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8289BC" w14:textId="1EAB8D7F" w:rsidR="00C24696" w:rsidRDefault="00284240">
      <w:r>
        <w:rPr>
          <w:noProof/>
        </w:rPr>
        <mc:AlternateContent>
          <mc:Choice Requires="wps">
            <w:drawing>
              <wp:anchor distT="0" distB="0" distL="114300" distR="114300" simplePos="0" relativeHeight="251723776" behindDoc="0" locked="0" layoutInCell="1" allowOverlap="1" wp14:anchorId="1857ECF1" wp14:editId="735B928A">
                <wp:simplePos x="0" y="0"/>
                <wp:positionH relativeFrom="column">
                  <wp:posOffset>2858757</wp:posOffset>
                </wp:positionH>
                <wp:positionV relativeFrom="paragraph">
                  <wp:posOffset>8539764</wp:posOffset>
                </wp:positionV>
                <wp:extent cx="1916349" cy="541655"/>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1916349" cy="541655"/>
                        </a:xfrm>
                        <a:prstGeom prst="rect">
                          <a:avLst/>
                        </a:prstGeom>
                        <a:noFill/>
                        <a:ln w="6350">
                          <a:noFill/>
                        </a:ln>
                      </wps:spPr>
                      <wps:txbx>
                        <w:txbxContent>
                          <w:p w14:paraId="7C54342C" w14:textId="633E5945" w:rsidR="004457B6" w:rsidRPr="00284240" w:rsidRDefault="00284240" w:rsidP="004457B6">
                            <w:pPr>
                              <w:rPr>
                                <w:sz w:val="18"/>
                                <w:szCs w:val="18"/>
                              </w:rPr>
                            </w:pPr>
                            <w:r w:rsidRPr="00284240">
                              <w:rPr>
                                <w:sz w:val="18"/>
                                <w:szCs w:val="18"/>
                              </w:rPr>
                              <w:t>COMISIÓN PRESIDENCIAL</w:t>
                            </w:r>
                          </w:p>
                          <w:p w14:paraId="69F396E9" w14:textId="48CB08CD" w:rsidR="00284240" w:rsidRPr="00284240" w:rsidRDefault="00284240" w:rsidP="004457B6">
                            <w:pPr>
                              <w:rPr>
                                <w:sz w:val="18"/>
                                <w:szCs w:val="18"/>
                              </w:rPr>
                            </w:pPr>
                            <w:r w:rsidRPr="00284240">
                              <w:rPr>
                                <w:sz w:val="18"/>
                                <w:szCs w:val="18"/>
                              </w:rPr>
                              <w:t>DE GOBIERNO ABIERTO</w:t>
                            </w:r>
                          </w:p>
                          <w:p w14:paraId="301D748B" w14:textId="5EE85C07" w:rsidR="00284240" w:rsidRPr="00284240" w:rsidRDefault="00284240" w:rsidP="004457B6">
                            <w:pPr>
                              <w:rPr>
                                <w:sz w:val="18"/>
                                <w:szCs w:val="18"/>
                              </w:rPr>
                            </w:pPr>
                            <w:r w:rsidRPr="00284240">
                              <w:rPr>
                                <w:sz w:val="18"/>
                                <w:szCs w:val="18"/>
                              </w:rPr>
                              <w:t>Y ELECTRÓNICO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57ECF1" id="_x0000_t202" coordsize="21600,21600" o:spt="202" path="m,l,21600r21600,l21600,xe">
                <v:stroke joinstyle="miter"/>
                <v:path gradientshapeok="t" o:connecttype="rect"/>
              </v:shapetype>
              <v:shape id="Cuadro de texto 62" o:spid="_x0000_s1026" type="#_x0000_t202" style="position:absolute;margin-left:225.1pt;margin-top:672.4pt;width:150.9pt;height:42.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" filled="f" stroked="f" strokeweight=".5pt">
                <v:textbox>
                  <w:txbxContent>
                    <w:p w14:paraId="7C54342C" w14:textId="633E5945" w:rsidR="004457B6" w:rsidRPr="00284240" w:rsidRDefault="00284240" w:rsidP="004457B6">
                      <w:pPr>
                        <w:rPr>
                          <w:sz w:val="18"/>
                          <w:szCs w:val="18"/>
                        </w:rPr>
                      </w:pPr>
                      <w:r w:rsidRPr="00284240">
                        <w:rPr>
                          <w:sz w:val="18"/>
                          <w:szCs w:val="18"/>
                        </w:rPr>
                        <w:t>COMISIÓN PRESIDENCIAL</w:t>
                      </w:r>
                    </w:p>
                    <w:p w14:paraId="69F396E9" w14:textId="48CB08CD" w:rsidR="00284240" w:rsidRPr="00284240" w:rsidRDefault="00284240" w:rsidP="004457B6">
                      <w:pPr>
                        <w:rPr>
                          <w:sz w:val="18"/>
                          <w:szCs w:val="18"/>
                        </w:rPr>
                      </w:pPr>
                      <w:r w:rsidRPr="00284240">
                        <w:rPr>
                          <w:sz w:val="18"/>
                          <w:szCs w:val="18"/>
                        </w:rPr>
                        <w:t>DE GOBIERNO ABIERTO</w:t>
                      </w:r>
                    </w:p>
                    <w:p w14:paraId="301D748B" w14:textId="5EE85C07" w:rsidR="00284240" w:rsidRPr="00284240" w:rsidRDefault="00284240" w:rsidP="004457B6">
                      <w:pPr>
                        <w:rPr>
                          <w:sz w:val="18"/>
                          <w:szCs w:val="18"/>
                        </w:rPr>
                      </w:pPr>
                      <w:r w:rsidRPr="00284240">
                        <w:rPr>
                          <w:sz w:val="18"/>
                          <w:szCs w:val="18"/>
                        </w:rPr>
                        <w:t>Y ELECTRÓNICO</w:t>
                      </w:r>
                    </w:p>
                  </w:txbxContent>
                </v:textbox>
              </v:shape>
            </w:pict>
          </mc:Fallback>
        </mc:AlternateContent>
      </w:r>
      <w:r w:rsidR="00352D42">
        <w:rPr>
          <w:noProof/>
        </w:rPr>
        <w:drawing>
          <wp:anchor distT="0" distB="0" distL="114300" distR="114300" simplePos="0" relativeHeight="251651064" behindDoc="0" locked="0" layoutInCell="1" allowOverlap="1" wp14:anchorId="7C798E20" wp14:editId="0A042D07">
            <wp:simplePos x="0" y="0"/>
            <wp:positionH relativeFrom="margin">
              <wp:posOffset>-1096010</wp:posOffset>
            </wp:positionH>
            <wp:positionV relativeFrom="margin">
              <wp:posOffset>-895985</wp:posOffset>
            </wp:positionV>
            <wp:extent cx="7788275" cy="10036810"/>
            <wp:effectExtent l="0" t="0" r="0" b="0"/>
            <wp:wrapSquare wrapText="bothSides"/>
            <wp:docPr id="17" name="Imagen 17"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Logotipo&#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88275" cy="10036810"/>
                    </a:xfrm>
                    <a:prstGeom prst="rect">
                      <a:avLst/>
                    </a:prstGeom>
                  </pic:spPr>
                </pic:pic>
              </a:graphicData>
            </a:graphic>
            <wp14:sizeRelH relativeFrom="margin">
              <wp14:pctWidth>0</wp14:pctWidth>
            </wp14:sizeRelH>
            <wp14:sizeRelV relativeFrom="margin">
              <wp14:pctHeight>0</wp14:pctHeight>
            </wp14:sizeRelV>
          </wp:anchor>
        </w:drawing>
      </w:r>
      <w:r w:rsidR="00B021AD">
        <w:rPr>
          <w:noProof/>
        </w:rPr>
        <w:drawing>
          <wp:anchor distT="0" distB="0" distL="114300" distR="114300" simplePos="0" relativeHeight="251722752" behindDoc="0" locked="0" layoutInCell="1" allowOverlap="1" wp14:anchorId="280D7531" wp14:editId="3174A2DE">
            <wp:simplePos x="0" y="0"/>
            <wp:positionH relativeFrom="column">
              <wp:posOffset>1747525</wp:posOffset>
            </wp:positionH>
            <wp:positionV relativeFrom="paragraph">
              <wp:posOffset>8632190</wp:posOffset>
            </wp:positionV>
            <wp:extent cx="1108710" cy="440055"/>
            <wp:effectExtent l="0" t="0" r="0" b="4445"/>
            <wp:wrapNone/>
            <wp:docPr id="61" name="Imagen 61"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nterfaz de usuario gráfica, Texto&#10;&#10;Descripción generada automáticamente con confianza media"/>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r w:rsidR="00B021AD">
        <w:rPr>
          <w:noProof/>
        </w:rPr>
        <mc:AlternateContent>
          <mc:Choice Requires="wps">
            <w:drawing>
              <wp:anchor distT="0" distB="0" distL="114300" distR="114300" simplePos="0" relativeHeight="251721728" behindDoc="0" locked="0" layoutInCell="1" allowOverlap="1" wp14:anchorId="0B8AE641" wp14:editId="6298EF1F">
                <wp:simplePos x="0" y="0"/>
                <wp:positionH relativeFrom="margin">
                  <wp:posOffset>975995</wp:posOffset>
                </wp:positionH>
                <wp:positionV relativeFrom="margin">
                  <wp:posOffset>8542611</wp:posOffset>
                </wp:positionV>
                <wp:extent cx="3660775" cy="620395"/>
                <wp:effectExtent l="0" t="0" r="0" b="1905"/>
                <wp:wrapSquare wrapText="bothSides"/>
                <wp:docPr id="11" name="Rectángulo 11"/>
                <wp:cNvGraphicFramePr/>
                <a:graphic xmlns:a="http://schemas.openxmlformats.org/drawingml/2006/main">
                  <a:graphicData uri="http://schemas.microsoft.com/office/word/2010/wordprocessingShape">
                    <wps:wsp>
                      <wps:cNvSpPr/>
                      <wps:spPr>
                        <a:xfrm>
                          <a:off x="0" y="0"/>
                          <a:ext cx="3660775" cy="6203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452AE" id="Rectángulo 11" o:spid="_x0000_s1026" style="position:absolute;margin-left:76.85pt;margin-top:672.65pt;width:288.25pt;height:48.8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" fillcolor="white [3212]" stroked="f" strokeweight="1pt">
                <w10:wrap type="square" anchorx="margin" anchory="margin"/>
              </v:rect>
            </w:pict>
          </mc:Fallback>
        </mc:AlternateContent>
      </w:r>
    </w:p>
    <w:p w14:paraId="78785E8B" w14:textId="3CCFFD52" w:rsidR="00125A7C" w:rsidRDefault="00125A7C" w:rsidP="00C24696">
      <w:pPr>
        <w:rPr>
          <w:color w:val="14246A"/>
        </w:rPr>
      </w:pPr>
    </w:p>
    <w:p w14:paraId="12361253" w14:textId="3F69C455" w:rsidR="00125A7C" w:rsidRDefault="00125A7C" w:rsidP="00C24696">
      <w:pPr>
        <w:rPr>
          <w:color w:val="14246A"/>
        </w:rPr>
      </w:pPr>
    </w:p>
    <w:p w14:paraId="579DC3F9" w14:textId="77777777" w:rsidR="00125A7C" w:rsidRPr="00352D42" w:rsidRDefault="00125A7C" w:rsidP="00C24696">
      <w:pPr>
        <w:rPr>
          <w:color w:val="14246A"/>
        </w:rPr>
      </w:pPr>
    </w:p>
    <w:p w14:paraId="6EE4965E" w14:textId="1846BC5C" w:rsidR="00C24696" w:rsidRPr="00FD5DBD" w:rsidRDefault="00112542" w:rsidP="00C24696">
      <w:pPr>
        <w:rPr>
          <w:rFonts w:ascii="Montserrat ExtraBold" w:hAnsi="Montserrat ExtraBold"/>
          <w:b/>
          <w:bCs/>
          <w:color w:val="14246A"/>
          <w:sz w:val="50"/>
          <w:szCs w:val="50"/>
          <w:lang w:val="es-GT"/>
        </w:rPr>
      </w:pPr>
      <w:r w:rsidRPr="00FD5DBD">
        <w:rPr>
          <w:rFonts w:ascii="Montserrat ExtraBold" w:hAnsi="Montserrat ExtraBold"/>
          <w:b/>
          <w:bCs/>
          <w:color w:val="14246A"/>
          <w:sz w:val="44"/>
          <w:szCs w:val="44"/>
          <w:lang w:val="es-GT"/>
        </w:rPr>
        <w:t>Presentación</w:t>
      </w:r>
    </w:p>
    <w:p w14:paraId="62E44793" w14:textId="3A815192" w:rsidR="00A56C7D" w:rsidRPr="00FD5DBD" w:rsidRDefault="00A56C7D" w:rsidP="00A56C7D">
      <w:pPr>
        <w:spacing w:line="360" w:lineRule="auto"/>
        <w:rPr>
          <w:rFonts w:ascii="Montserrat" w:hAnsi="Montserrat"/>
          <w:b/>
          <w:bCs/>
          <w:color w:val="002E91"/>
          <w:sz w:val="50"/>
          <w:szCs w:val="50"/>
          <w:lang w:val="es-GT"/>
        </w:rPr>
      </w:pPr>
    </w:p>
    <w:p w14:paraId="41A61154" w14:textId="787C5F95" w:rsidR="00284240" w:rsidRPr="00D86B80" w:rsidRDefault="00195CFF" w:rsidP="009F2781">
      <w:pPr>
        <w:pStyle w:val="Cuerpo1columna"/>
        <w:spacing w:line="276" w:lineRule="auto"/>
        <w:rPr>
          <w:rFonts w:ascii="Times New Roman" w:hAnsi="Times New Roman" w:cs="Times New Roman"/>
          <w:color w:val="auto"/>
          <w:sz w:val="24"/>
          <w:szCs w:val="24"/>
          <w:lang w:val="es-ES"/>
        </w:rPr>
      </w:pPr>
      <w:r>
        <w:rPr>
          <w:noProof/>
        </w:rPr>
        <w:drawing>
          <wp:anchor distT="0" distB="0" distL="114300" distR="114300" simplePos="0" relativeHeight="251921408" behindDoc="1" locked="0" layoutInCell="1" allowOverlap="1" wp14:anchorId="2C358960" wp14:editId="4BDF72BB">
            <wp:simplePos x="0" y="0"/>
            <wp:positionH relativeFrom="margin">
              <wp:align>left</wp:align>
            </wp:positionH>
            <wp:positionV relativeFrom="paragraph">
              <wp:posOffset>58701</wp:posOffset>
            </wp:positionV>
            <wp:extent cx="3127375" cy="2084070"/>
            <wp:effectExtent l="0" t="0" r="0" b="0"/>
            <wp:wrapTight wrapText="bothSides">
              <wp:wrapPolygon edited="0">
                <wp:start x="0" y="0"/>
                <wp:lineTo x="0" y="21324"/>
                <wp:lineTo x="21446" y="21324"/>
                <wp:lineTo x="21446" y="0"/>
                <wp:lineTo x="0" y="0"/>
              </wp:wrapPolygon>
            </wp:wrapTight>
            <wp:docPr id="5" name="Imagen 5" descr="Hombre vestido de traje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Hombre vestido de traje y corbata&#10;&#10;Descripción generada automáticament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56489" cy="2103254"/>
                    </a:xfrm>
                    <a:prstGeom prst="rect">
                      <a:avLst/>
                    </a:prstGeom>
                    <a:noFill/>
                    <a:ln>
                      <a:noFill/>
                    </a:ln>
                  </pic:spPr>
                </pic:pic>
              </a:graphicData>
            </a:graphic>
            <wp14:sizeRelH relativeFrom="page">
              <wp14:pctWidth>0</wp14:pctWidth>
            </wp14:sizeRelH>
            <wp14:sizeRelV relativeFrom="page">
              <wp14:pctHeight>0</wp14:pctHeight>
            </wp14:sizeRelV>
          </wp:anchor>
        </w:drawing>
      </w:r>
      <w:r w:rsidR="00284240" w:rsidRPr="00D86B80">
        <w:rPr>
          <w:rFonts w:ascii="Times New Roman" w:hAnsi="Times New Roman" w:cs="Times New Roman"/>
          <w:color w:val="auto"/>
          <w:sz w:val="24"/>
          <w:szCs w:val="24"/>
          <w:lang w:val="es-ES"/>
        </w:rPr>
        <w:t>Las actividades de la Comisión Presidencial de Gobierno Abierto y Electrónico -GAE-, se encuentran directamente vinculadas al Pilar 4: “Estado Responsable, Transparente y Efectivo”, establecido en la Política General de Gobierno 2020-2024.</w:t>
      </w:r>
    </w:p>
    <w:p w14:paraId="1AF399B0" w14:textId="77777777" w:rsidR="00284240" w:rsidRPr="00D86B80" w:rsidRDefault="00284240" w:rsidP="009F2781">
      <w:pPr>
        <w:pStyle w:val="Cuerpo1columna"/>
        <w:spacing w:line="276" w:lineRule="auto"/>
        <w:rPr>
          <w:rFonts w:ascii="Times New Roman" w:hAnsi="Times New Roman" w:cs="Times New Roman"/>
          <w:color w:val="auto"/>
          <w:sz w:val="24"/>
          <w:szCs w:val="24"/>
          <w:lang w:val="es-ES"/>
        </w:rPr>
      </w:pPr>
    </w:p>
    <w:p w14:paraId="0E5BA412" w14:textId="77777777" w:rsidR="00284240" w:rsidRPr="00D86B80" w:rsidRDefault="00284240" w:rsidP="009F2781">
      <w:pPr>
        <w:pStyle w:val="Cuerpo1columna"/>
        <w:spacing w:line="276" w:lineRule="auto"/>
        <w:rPr>
          <w:rFonts w:ascii="Times New Roman" w:hAnsi="Times New Roman" w:cs="Times New Roman"/>
          <w:color w:val="auto"/>
          <w:sz w:val="24"/>
          <w:szCs w:val="24"/>
          <w:lang w:val="es-ES"/>
        </w:rPr>
      </w:pPr>
      <w:r w:rsidRPr="00D86B80">
        <w:rPr>
          <w:rFonts w:ascii="Times New Roman" w:hAnsi="Times New Roman" w:cs="Times New Roman"/>
          <w:color w:val="auto"/>
          <w:sz w:val="24"/>
          <w:szCs w:val="24"/>
          <w:lang w:val="es-ES"/>
        </w:rPr>
        <w:t>El objeto de la Comisión, es apoyar las acciones de los Ministerios y dependencias del Organismo Ejecutivo, para coordinar la aplicación de las medidas, compromisos y estrategias que se derivan de los instrumentos internacionales así como de las políticas y planes de acción nacional en materia de gobierno abierto y electrónico, a efecto de coadyuvar a la transformación de la gestión pública, innovación de las tecnologías de la información y comunicación, participación ciudadana, rendición de cuentas y transparencia.</w:t>
      </w:r>
    </w:p>
    <w:p w14:paraId="6CB203AE" w14:textId="77777777" w:rsidR="00284240" w:rsidRPr="00D86B80" w:rsidRDefault="00284240" w:rsidP="009F2781">
      <w:pPr>
        <w:pStyle w:val="Cuerpo1columna"/>
        <w:spacing w:line="276" w:lineRule="auto"/>
        <w:rPr>
          <w:rFonts w:ascii="Times New Roman" w:hAnsi="Times New Roman" w:cs="Times New Roman"/>
          <w:color w:val="auto"/>
          <w:sz w:val="24"/>
          <w:szCs w:val="24"/>
          <w:lang w:val="es-ES"/>
        </w:rPr>
      </w:pPr>
    </w:p>
    <w:p w14:paraId="5E066947" w14:textId="2D185128" w:rsidR="003C7824" w:rsidRPr="00D86B80" w:rsidRDefault="00284240" w:rsidP="009F2781">
      <w:pPr>
        <w:pStyle w:val="Cuerpo1columna"/>
        <w:spacing w:line="276" w:lineRule="auto"/>
        <w:rPr>
          <w:rFonts w:ascii="Times New Roman" w:hAnsi="Times New Roman" w:cs="Times New Roman"/>
          <w:color w:val="auto"/>
          <w:sz w:val="24"/>
          <w:szCs w:val="24"/>
          <w:lang w:val="es-ES"/>
        </w:rPr>
      </w:pPr>
      <w:r w:rsidRPr="00D86B80">
        <w:rPr>
          <w:rFonts w:ascii="Times New Roman" w:hAnsi="Times New Roman" w:cs="Times New Roman"/>
          <w:color w:val="auto"/>
          <w:sz w:val="24"/>
          <w:szCs w:val="24"/>
          <w:lang w:val="es-ES"/>
        </w:rPr>
        <w:t>La Comisión Presidencial de Gobierno Abierto y Electrónico coadyuva a la rendición de cuentas</w:t>
      </w:r>
      <w:r w:rsidR="00277285" w:rsidRPr="00D86B80">
        <w:rPr>
          <w:rFonts w:ascii="Times New Roman" w:hAnsi="Times New Roman" w:cs="Times New Roman"/>
          <w:color w:val="auto"/>
          <w:sz w:val="24"/>
          <w:szCs w:val="24"/>
          <w:lang w:val="es-ES"/>
        </w:rPr>
        <w:t>,</w:t>
      </w:r>
      <w:r w:rsidRPr="00D86B80">
        <w:rPr>
          <w:rFonts w:ascii="Times New Roman" w:hAnsi="Times New Roman" w:cs="Times New Roman"/>
          <w:color w:val="auto"/>
          <w:sz w:val="24"/>
          <w:szCs w:val="24"/>
          <w:lang w:val="es-ES"/>
        </w:rPr>
        <w:t xml:space="preserve"> </w:t>
      </w:r>
      <w:r w:rsidR="00277285" w:rsidRPr="00D86B80">
        <w:rPr>
          <w:rFonts w:ascii="Times New Roman" w:hAnsi="Times New Roman" w:cs="Times New Roman"/>
          <w:color w:val="auto"/>
          <w:sz w:val="24"/>
          <w:szCs w:val="24"/>
          <w:lang w:val="es-ES"/>
        </w:rPr>
        <w:t xml:space="preserve">derivado </w:t>
      </w:r>
      <w:r w:rsidRPr="00D86B80">
        <w:rPr>
          <w:rFonts w:ascii="Times New Roman" w:hAnsi="Times New Roman" w:cs="Times New Roman"/>
          <w:color w:val="auto"/>
          <w:sz w:val="24"/>
          <w:szCs w:val="24"/>
          <w:lang w:val="es-ES"/>
        </w:rPr>
        <w:t xml:space="preserve">que ofrece metodologías y herramientas que promueven la transparencia. </w:t>
      </w:r>
    </w:p>
    <w:p w14:paraId="18EE260E" w14:textId="0336953F" w:rsidR="00125A7C" w:rsidRDefault="00125A7C" w:rsidP="009F2781">
      <w:pPr>
        <w:pStyle w:val="Cuerpo1columna"/>
        <w:spacing w:line="276" w:lineRule="auto"/>
        <w:rPr>
          <w:rFonts w:ascii="Times New Roman" w:hAnsi="Times New Roman" w:cs="Times New Roman"/>
          <w:sz w:val="24"/>
          <w:szCs w:val="24"/>
          <w:lang w:val="es-ES"/>
        </w:rPr>
      </w:pPr>
    </w:p>
    <w:p w14:paraId="6008412A" w14:textId="77777777" w:rsidR="00125A7C" w:rsidRDefault="00125A7C" w:rsidP="00125A7C">
      <w:pPr>
        <w:pStyle w:val="Cuerpo1columna"/>
        <w:spacing w:line="276" w:lineRule="auto"/>
        <w:rPr>
          <w:lang w:val="es-ES"/>
        </w:rPr>
      </w:pPr>
    </w:p>
    <w:p w14:paraId="79E32EB7" w14:textId="6A129E76" w:rsidR="00284240" w:rsidRDefault="00284240" w:rsidP="00322843">
      <w:pPr>
        <w:pStyle w:val="Cuerpo1columna"/>
        <w:spacing w:line="360" w:lineRule="auto"/>
        <w:rPr>
          <w:lang w:val="es-ES"/>
        </w:rPr>
      </w:pPr>
    </w:p>
    <w:p w14:paraId="36DD2934" w14:textId="5D82726D" w:rsidR="00284240" w:rsidRDefault="00284240" w:rsidP="00322843">
      <w:pPr>
        <w:pStyle w:val="Cuerpo1columna"/>
        <w:spacing w:line="360" w:lineRule="auto"/>
        <w:rPr>
          <w:lang w:val="es-ES"/>
        </w:rPr>
      </w:pPr>
    </w:p>
    <w:p w14:paraId="706CA4D3" w14:textId="12FC1BB4" w:rsidR="00284240" w:rsidRDefault="00284240" w:rsidP="00322843">
      <w:pPr>
        <w:pStyle w:val="Cuerpo1columna"/>
        <w:spacing w:line="360" w:lineRule="auto"/>
        <w:rPr>
          <w:lang w:val="es-ES"/>
        </w:rPr>
      </w:pPr>
    </w:p>
    <w:p w14:paraId="6CBF9557" w14:textId="0CD1195A" w:rsidR="00284240" w:rsidRDefault="00284240" w:rsidP="00322843">
      <w:pPr>
        <w:pStyle w:val="Cuerpo1columna"/>
        <w:spacing w:line="360" w:lineRule="auto"/>
        <w:rPr>
          <w:lang w:val="es-ES"/>
        </w:rPr>
      </w:pPr>
    </w:p>
    <w:p w14:paraId="4CC65727" w14:textId="700A5B9E" w:rsidR="00284240" w:rsidRDefault="00284240" w:rsidP="00322843">
      <w:pPr>
        <w:pStyle w:val="Cuerpo1columna"/>
        <w:spacing w:line="360" w:lineRule="auto"/>
        <w:rPr>
          <w:lang w:val="es-ES"/>
        </w:rPr>
      </w:pPr>
    </w:p>
    <w:p w14:paraId="58699E2E" w14:textId="66E62632" w:rsidR="00284240" w:rsidRDefault="00284240" w:rsidP="00322843">
      <w:pPr>
        <w:pStyle w:val="Cuerpo1columna"/>
        <w:spacing w:line="360" w:lineRule="auto"/>
        <w:rPr>
          <w:lang w:val="es-ES"/>
        </w:rPr>
      </w:pPr>
    </w:p>
    <w:p w14:paraId="2654440D" w14:textId="09C3722E" w:rsidR="00284240" w:rsidRDefault="00284240" w:rsidP="00322843">
      <w:pPr>
        <w:pStyle w:val="Cuerpo1columna"/>
        <w:spacing w:line="360" w:lineRule="auto"/>
        <w:rPr>
          <w:lang w:val="es-ES"/>
        </w:rPr>
      </w:pPr>
    </w:p>
    <w:p w14:paraId="29FFFED1" w14:textId="5CDF62ED" w:rsidR="00284240" w:rsidRDefault="00284240" w:rsidP="00322843">
      <w:pPr>
        <w:pStyle w:val="Cuerpo1columna"/>
        <w:spacing w:line="360" w:lineRule="auto"/>
        <w:rPr>
          <w:lang w:val="es-ES"/>
        </w:rPr>
      </w:pPr>
    </w:p>
    <w:p w14:paraId="00E3177C" w14:textId="2308AD6A" w:rsidR="00284240" w:rsidRDefault="00284240" w:rsidP="00322843">
      <w:pPr>
        <w:pStyle w:val="Cuerpo1columna"/>
        <w:spacing w:line="360" w:lineRule="auto"/>
        <w:rPr>
          <w:lang w:val="es-ES"/>
        </w:rPr>
      </w:pPr>
    </w:p>
    <w:p w14:paraId="1EF18C49" w14:textId="339F8428" w:rsidR="00284240" w:rsidRDefault="00284240" w:rsidP="00322843">
      <w:pPr>
        <w:pStyle w:val="Cuerpo1columna"/>
        <w:spacing w:line="360" w:lineRule="auto"/>
        <w:rPr>
          <w:lang w:val="es-ES"/>
        </w:rPr>
      </w:pPr>
    </w:p>
    <w:p w14:paraId="099DB422" w14:textId="02144406" w:rsidR="00284240" w:rsidRDefault="00284240" w:rsidP="00322843">
      <w:pPr>
        <w:pStyle w:val="Cuerpo1columna"/>
        <w:spacing w:line="360" w:lineRule="auto"/>
        <w:rPr>
          <w:lang w:val="es-ES"/>
        </w:rPr>
      </w:pPr>
    </w:p>
    <w:p w14:paraId="5E8256D5" w14:textId="494A17DD" w:rsidR="00284240" w:rsidRDefault="00284240" w:rsidP="00322843">
      <w:pPr>
        <w:pStyle w:val="Cuerpo1columna"/>
        <w:spacing w:line="360" w:lineRule="auto"/>
        <w:rPr>
          <w:lang w:val="es-ES"/>
        </w:rPr>
      </w:pPr>
    </w:p>
    <w:p w14:paraId="56360219" w14:textId="0ED4CC46" w:rsidR="003C7824" w:rsidRPr="004F7621" w:rsidRDefault="00FB676F" w:rsidP="00322843">
      <w:pPr>
        <w:pStyle w:val="Cuerpo1columna"/>
        <w:spacing w:line="360" w:lineRule="auto"/>
        <w:rPr>
          <w:rFonts w:ascii="Montserrat ExtraBold" w:hAnsi="Montserrat ExtraBold"/>
          <w:b/>
          <w:bCs/>
          <w:color w:val="14246A"/>
          <w:sz w:val="44"/>
          <w:szCs w:val="44"/>
          <w:lang w:val="es-GT"/>
        </w:rPr>
      </w:pPr>
      <w:r w:rsidRPr="004F7621">
        <w:rPr>
          <w:rFonts w:ascii="Montserrat ExtraBold" w:hAnsi="Montserrat ExtraBold"/>
          <w:b/>
          <w:bCs/>
          <w:color w:val="14246A"/>
          <w:sz w:val="44"/>
          <w:szCs w:val="44"/>
          <w:lang w:val="es-GT"/>
        </w:rPr>
        <w:lastRenderedPageBreak/>
        <w:t>Índice</w:t>
      </w:r>
    </w:p>
    <w:p w14:paraId="7517CD98" w14:textId="36DA681B" w:rsidR="00E164BF" w:rsidRDefault="00CB596B" w:rsidP="00791B84">
      <w:pPr>
        <w:pStyle w:val="ndicenivel2ndice"/>
        <w:numPr>
          <w:ilvl w:val="0"/>
          <w:numId w:val="33"/>
        </w:numPr>
        <w:ind w:left="284"/>
        <w:rPr>
          <w:rFonts w:ascii="Times New Roman" w:hAnsi="Times New Roman" w:cs="Times New Roman"/>
          <w:b w:val="0"/>
          <w:bCs w:val="0"/>
          <w:color w:val="auto"/>
          <w:sz w:val="24"/>
          <w:szCs w:val="24"/>
          <w:lang w:val="es-GT"/>
        </w:rPr>
      </w:pPr>
      <w:r>
        <w:rPr>
          <w:rFonts w:ascii="Times New Roman" w:hAnsi="Times New Roman" w:cs="Times New Roman"/>
          <w:b w:val="0"/>
          <w:bCs w:val="0"/>
          <w:color w:val="auto"/>
          <w:sz w:val="24"/>
          <w:szCs w:val="24"/>
          <w:lang w:val="es-GT"/>
        </w:rPr>
        <w:t xml:space="preserve">Principales </w:t>
      </w:r>
      <w:r w:rsidR="00E164BF">
        <w:rPr>
          <w:rFonts w:ascii="Times New Roman" w:hAnsi="Times New Roman" w:cs="Times New Roman"/>
          <w:b w:val="0"/>
          <w:bCs w:val="0"/>
          <w:color w:val="auto"/>
          <w:sz w:val="24"/>
          <w:szCs w:val="24"/>
          <w:lang w:val="es-GT"/>
        </w:rPr>
        <w:t xml:space="preserve">funciones y atribuciones de la Comisión Presidencial de Gobierno </w:t>
      </w:r>
    </w:p>
    <w:p w14:paraId="5FC7B663" w14:textId="75DDABDF" w:rsidR="00AA2664" w:rsidRDefault="00E164BF" w:rsidP="00791B84">
      <w:pPr>
        <w:pStyle w:val="ndicenivel2ndice"/>
        <w:ind w:firstLine="284"/>
        <w:rPr>
          <w:rFonts w:ascii="Times New Roman" w:hAnsi="Times New Roman" w:cs="Times New Roman"/>
          <w:b w:val="0"/>
          <w:bCs w:val="0"/>
          <w:color w:val="auto"/>
          <w:sz w:val="24"/>
          <w:szCs w:val="24"/>
          <w:lang w:val="es-GT"/>
        </w:rPr>
      </w:pPr>
      <w:r>
        <w:rPr>
          <w:rFonts w:ascii="Times New Roman" w:hAnsi="Times New Roman" w:cs="Times New Roman"/>
          <w:b w:val="0"/>
          <w:bCs w:val="0"/>
          <w:color w:val="auto"/>
          <w:sz w:val="24"/>
          <w:szCs w:val="24"/>
          <w:lang w:val="es-GT"/>
        </w:rPr>
        <w:t>Abierto y Electrónico</w:t>
      </w:r>
      <w:r>
        <w:rPr>
          <w:rFonts w:ascii="Times New Roman" w:hAnsi="Times New Roman" w:cs="Times New Roman"/>
          <w:b w:val="0"/>
          <w:bCs w:val="0"/>
          <w:color w:val="auto"/>
          <w:sz w:val="24"/>
          <w:szCs w:val="24"/>
          <w:lang w:val="es-GT"/>
        </w:rPr>
        <w:tab/>
      </w:r>
      <w:r>
        <w:rPr>
          <w:rFonts w:ascii="Times New Roman" w:hAnsi="Times New Roman" w:cs="Times New Roman"/>
          <w:b w:val="0"/>
          <w:bCs w:val="0"/>
          <w:color w:val="auto"/>
          <w:sz w:val="24"/>
          <w:szCs w:val="24"/>
          <w:lang w:val="es-GT"/>
        </w:rPr>
        <w:tab/>
      </w:r>
      <w:r w:rsidR="00AA2664" w:rsidRPr="00D86B80">
        <w:rPr>
          <w:rFonts w:ascii="Times New Roman" w:hAnsi="Times New Roman" w:cs="Times New Roman"/>
          <w:b w:val="0"/>
          <w:bCs w:val="0"/>
          <w:color w:val="auto"/>
          <w:sz w:val="24"/>
          <w:szCs w:val="24"/>
          <w:lang w:val="es-GT"/>
        </w:rPr>
        <w:tab/>
      </w:r>
      <w:r w:rsidR="00AA2664" w:rsidRPr="00D86B80">
        <w:rPr>
          <w:rFonts w:ascii="Times New Roman" w:hAnsi="Times New Roman" w:cs="Times New Roman"/>
          <w:b w:val="0"/>
          <w:bCs w:val="0"/>
          <w:color w:val="auto"/>
          <w:sz w:val="24"/>
          <w:szCs w:val="24"/>
          <w:lang w:val="es-GT"/>
        </w:rPr>
        <w:tab/>
      </w:r>
      <w:r w:rsidR="00AA2664" w:rsidRPr="00D86B80">
        <w:rPr>
          <w:rFonts w:ascii="Times New Roman" w:hAnsi="Times New Roman" w:cs="Times New Roman"/>
          <w:b w:val="0"/>
          <w:bCs w:val="0"/>
          <w:color w:val="auto"/>
          <w:sz w:val="24"/>
          <w:szCs w:val="24"/>
          <w:lang w:val="es-GT"/>
        </w:rPr>
        <w:tab/>
      </w:r>
      <w:r w:rsidR="00AA2664" w:rsidRPr="00D86B80">
        <w:rPr>
          <w:rFonts w:ascii="Times New Roman" w:hAnsi="Times New Roman" w:cs="Times New Roman"/>
          <w:b w:val="0"/>
          <w:bCs w:val="0"/>
          <w:color w:val="auto"/>
          <w:sz w:val="24"/>
          <w:szCs w:val="24"/>
          <w:lang w:val="es-GT"/>
        </w:rPr>
        <w:tab/>
      </w:r>
      <w:r w:rsidR="00AA2664" w:rsidRPr="00D86B80">
        <w:rPr>
          <w:rFonts w:ascii="Times New Roman" w:hAnsi="Times New Roman" w:cs="Times New Roman"/>
          <w:b w:val="0"/>
          <w:bCs w:val="0"/>
          <w:color w:val="auto"/>
          <w:sz w:val="24"/>
          <w:szCs w:val="24"/>
          <w:lang w:val="es-GT"/>
        </w:rPr>
        <w:tab/>
      </w:r>
      <w:r w:rsidR="00AA2664" w:rsidRPr="00D86B80">
        <w:rPr>
          <w:rFonts w:ascii="Times New Roman" w:hAnsi="Times New Roman" w:cs="Times New Roman"/>
          <w:b w:val="0"/>
          <w:bCs w:val="0"/>
          <w:color w:val="auto"/>
          <w:sz w:val="24"/>
          <w:szCs w:val="24"/>
          <w:lang w:val="es-GT"/>
        </w:rPr>
        <w:tab/>
      </w:r>
      <w:r w:rsidR="00AA2664" w:rsidRPr="00D86B80">
        <w:rPr>
          <w:rFonts w:ascii="Times New Roman" w:hAnsi="Times New Roman" w:cs="Times New Roman"/>
          <w:b w:val="0"/>
          <w:bCs w:val="0"/>
          <w:color w:val="auto"/>
          <w:sz w:val="24"/>
          <w:szCs w:val="24"/>
          <w:lang w:val="es-GT"/>
        </w:rPr>
        <w:tab/>
      </w:r>
      <w:r w:rsidR="00763871">
        <w:rPr>
          <w:rFonts w:ascii="Times New Roman" w:hAnsi="Times New Roman" w:cs="Times New Roman"/>
          <w:b w:val="0"/>
          <w:bCs w:val="0"/>
          <w:color w:val="auto"/>
          <w:sz w:val="24"/>
          <w:szCs w:val="24"/>
          <w:lang w:val="es-GT"/>
        </w:rPr>
        <w:t>5</w:t>
      </w:r>
    </w:p>
    <w:p w14:paraId="6258B780" w14:textId="77777777" w:rsidR="00B608F2" w:rsidRPr="00D86B80" w:rsidRDefault="00B608F2" w:rsidP="00791B84">
      <w:pPr>
        <w:pStyle w:val="ndicenivel2ndice"/>
        <w:ind w:firstLine="284"/>
        <w:rPr>
          <w:rFonts w:ascii="Times New Roman" w:hAnsi="Times New Roman" w:cs="Times New Roman"/>
          <w:b w:val="0"/>
          <w:bCs w:val="0"/>
          <w:color w:val="auto"/>
          <w:sz w:val="24"/>
          <w:szCs w:val="24"/>
          <w:lang w:val="es-GT"/>
        </w:rPr>
      </w:pPr>
    </w:p>
    <w:p w14:paraId="00997B6A" w14:textId="239D2E7E" w:rsidR="00AA2664" w:rsidRPr="00D86B80" w:rsidRDefault="00CB596B" w:rsidP="00791B84">
      <w:pPr>
        <w:pStyle w:val="ndicenivel2ndice"/>
        <w:ind w:left="284" w:hanging="284"/>
        <w:rPr>
          <w:rFonts w:ascii="Times New Roman" w:hAnsi="Times New Roman" w:cs="Times New Roman"/>
          <w:b w:val="0"/>
          <w:bCs w:val="0"/>
          <w:color w:val="auto"/>
          <w:sz w:val="24"/>
          <w:szCs w:val="24"/>
          <w:lang w:val="es-GT"/>
        </w:rPr>
      </w:pPr>
      <w:r>
        <w:rPr>
          <w:rFonts w:ascii="Times New Roman" w:hAnsi="Times New Roman" w:cs="Times New Roman"/>
          <w:b w:val="0"/>
          <w:bCs w:val="0"/>
          <w:color w:val="auto"/>
          <w:sz w:val="24"/>
          <w:szCs w:val="24"/>
          <w:lang w:val="es-GT"/>
        </w:rPr>
        <w:t>2.</w:t>
      </w:r>
      <w:r w:rsidR="00AA2664" w:rsidRPr="00D86B80">
        <w:rPr>
          <w:rFonts w:ascii="Times New Roman" w:hAnsi="Times New Roman" w:cs="Times New Roman"/>
          <w:b w:val="0"/>
          <w:bCs w:val="0"/>
          <w:color w:val="auto"/>
          <w:sz w:val="24"/>
          <w:szCs w:val="24"/>
          <w:lang w:val="es-GT"/>
        </w:rPr>
        <w:t xml:space="preserve"> </w:t>
      </w:r>
      <w:r w:rsidR="00791B84">
        <w:rPr>
          <w:rFonts w:ascii="Times New Roman" w:hAnsi="Times New Roman" w:cs="Times New Roman"/>
          <w:b w:val="0"/>
          <w:bCs w:val="0"/>
          <w:color w:val="auto"/>
          <w:sz w:val="24"/>
          <w:szCs w:val="24"/>
          <w:lang w:val="es-GT"/>
        </w:rPr>
        <w:t>Principal objeto de la Comisión Presidencial de Gobierno Abierto y Electrónico</w:t>
      </w:r>
      <w:r w:rsidR="00791B84">
        <w:rPr>
          <w:rFonts w:ascii="Times New Roman" w:hAnsi="Times New Roman" w:cs="Times New Roman"/>
          <w:b w:val="0"/>
          <w:bCs w:val="0"/>
          <w:color w:val="auto"/>
          <w:sz w:val="24"/>
          <w:szCs w:val="24"/>
          <w:lang w:val="es-GT"/>
        </w:rPr>
        <w:tab/>
      </w:r>
      <w:r w:rsidR="00763871">
        <w:rPr>
          <w:rFonts w:ascii="Times New Roman" w:hAnsi="Times New Roman" w:cs="Times New Roman"/>
          <w:b w:val="0"/>
          <w:bCs w:val="0"/>
          <w:color w:val="auto"/>
          <w:sz w:val="24"/>
          <w:szCs w:val="24"/>
          <w:lang w:val="es-GT"/>
        </w:rPr>
        <w:t>6</w:t>
      </w:r>
    </w:p>
    <w:p w14:paraId="79F10010" w14:textId="77777777" w:rsidR="00AA2664" w:rsidRPr="004F7621" w:rsidRDefault="00AA2664" w:rsidP="00FB676F">
      <w:pPr>
        <w:pStyle w:val="ndicenivel1ndice"/>
        <w:rPr>
          <w:rFonts w:ascii="Montserrat ExtraBold" w:hAnsi="Montserrat ExtraBold"/>
          <w:lang w:val="es-GT"/>
        </w:rPr>
      </w:pPr>
    </w:p>
    <w:p w14:paraId="4DD6F17E" w14:textId="7A22AF89" w:rsidR="00E80EB6" w:rsidRPr="00007D8D" w:rsidRDefault="00E80EB6" w:rsidP="00E80EB6">
      <w:pPr>
        <w:pStyle w:val="ndicenivel1ndice"/>
        <w:rPr>
          <w:lang w:val="es-GT"/>
        </w:rPr>
      </w:pPr>
      <w:r w:rsidRPr="00007D8D">
        <w:rPr>
          <w:rFonts w:ascii="Montserrat ExtraBold" w:hAnsi="Montserrat ExtraBold"/>
          <w:lang w:val="es-GT"/>
        </w:rPr>
        <w:t>Parte General Ejecución Presupuestaria</w:t>
      </w:r>
      <w:r w:rsidRPr="00007D8D">
        <w:rPr>
          <w:lang w:val="es-GT"/>
        </w:rPr>
        <w:t xml:space="preserve"> ……………..…………..…………..….  </w:t>
      </w:r>
      <w:r>
        <w:rPr>
          <w:lang w:val="es-GT"/>
        </w:rPr>
        <w:tab/>
      </w:r>
      <w:r w:rsidR="00883D0A">
        <w:rPr>
          <w:lang w:val="es-GT"/>
        </w:rPr>
        <w:t>7</w:t>
      </w:r>
    </w:p>
    <w:p w14:paraId="49FB6037" w14:textId="77777777" w:rsidR="00E80EB6" w:rsidRPr="00007D8D" w:rsidRDefault="00E80EB6" w:rsidP="00E80EB6">
      <w:pPr>
        <w:pStyle w:val="ndicenivel3ndice"/>
        <w:rPr>
          <w:lang w:val="es-GT"/>
        </w:rPr>
      </w:pPr>
    </w:p>
    <w:p w14:paraId="4BA6F7F8" w14:textId="639267D7" w:rsidR="00E80EB6" w:rsidRPr="00D86B80" w:rsidRDefault="00E72260" w:rsidP="007E130D">
      <w:pPr>
        <w:pStyle w:val="ndicenivel2ndice"/>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3.</w:t>
      </w:r>
      <w:r w:rsidR="00E80EB6" w:rsidRPr="00D86B80">
        <w:rPr>
          <w:rFonts w:ascii="Times New Roman" w:hAnsi="Times New Roman" w:cs="Times New Roman"/>
          <w:b w:val="0"/>
          <w:bCs w:val="0"/>
          <w:color w:val="auto"/>
          <w:sz w:val="24"/>
          <w:szCs w:val="24"/>
          <w:lang w:val="es-GT"/>
        </w:rPr>
        <w:t xml:space="preserve"> Gráfica y descripción del presupuesto asignado, vigente, ejecutado y saldo </w:t>
      </w:r>
      <w:r w:rsidR="00E80EB6" w:rsidRPr="00D86B80">
        <w:rPr>
          <w:rFonts w:ascii="Times New Roman" w:hAnsi="Times New Roman" w:cs="Times New Roman"/>
          <w:b w:val="0"/>
          <w:bCs w:val="0"/>
          <w:color w:val="auto"/>
          <w:sz w:val="24"/>
          <w:szCs w:val="24"/>
          <w:lang w:val="es-GT"/>
        </w:rPr>
        <w:tab/>
      </w:r>
      <w:r w:rsidR="00D86B80" w:rsidRPr="00D86B80">
        <w:rPr>
          <w:rFonts w:ascii="Times New Roman" w:hAnsi="Times New Roman" w:cs="Times New Roman"/>
          <w:b w:val="0"/>
          <w:bCs w:val="0"/>
          <w:color w:val="auto"/>
          <w:sz w:val="24"/>
          <w:szCs w:val="24"/>
          <w:lang w:val="es-GT"/>
        </w:rPr>
        <w:tab/>
      </w:r>
      <w:r w:rsidR="00883D0A">
        <w:rPr>
          <w:rFonts w:ascii="Times New Roman" w:hAnsi="Times New Roman" w:cs="Times New Roman"/>
          <w:b w:val="0"/>
          <w:bCs w:val="0"/>
          <w:color w:val="auto"/>
          <w:sz w:val="24"/>
          <w:szCs w:val="24"/>
          <w:lang w:val="es-GT"/>
        </w:rPr>
        <w:t>8</w:t>
      </w:r>
    </w:p>
    <w:p w14:paraId="5F83C4B3" w14:textId="77777777" w:rsidR="00E80EB6" w:rsidRPr="00D86B80" w:rsidRDefault="00E80EB6" w:rsidP="00E80EB6">
      <w:pPr>
        <w:pStyle w:val="ndicenivel2ndice"/>
        <w:rPr>
          <w:rFonts w:ascii="Times New Roman" w:hAnsi="Times New Roman" w:cs="Times New Roman"/>
          <w:b w:val="0"/>
          <w:bCs w:val="0"/>
          <w:color w:val="auto"/>
          <w:sz w:val="24"/>
          <w:szCs w:val="24"/>
          <w:lang w:val="es-GT"/>
        </w:rPr>
      </w:pPr>
    </w:p>
    <w:p w14:paraId="5D1DFE89" w14:textId="598D6162" w:rsidR="00E80EB6" w:rsidRPr="00D86B80" w:rsidRDefault="00E72260" w:rsidP="00E80EB6">
      <w:pPr>
        <w:pStyle w:val="ndicenivel2ndice"/>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 xml:space="preserve">4. </w:t>
      </w:r>
      <w:r w:rsidR="00E80EB6" w:rsidRPr="00D86B80">
        <w:rPr>
          <w:rFonts w:ascii="Times New Roman" w:hAnsi="Times New Roman" w:cs="Times New Roman"/>
          <w:b w:val="0"/>
          <w:bCs w:val="0"/>
          <w:color w:val="auto"/>
          <w:sz w:val="24"/>
          <w:szCs w:val="24"/>
          <w:lang w:val="es-GT"/>
        </w:rPr>
        <w:t xml:space="preserve"> Gráfica y descripción del porcentaje de ejecución</w:t>
      </w:r>
      <w:r w:rsidR="000A440A">
        <w:rPr>
          <w:rFonts w:ascii="Times New Roman" w:hAnsi="Times New Roman" w:cs="Times New Roman"/>
          <w:b w:val="0"/>
          <w:bCs w:val="0"/>
          <w:color w:val="auto"/>
          <w:sz w:val="24"/>
          <w:szCs w:val="24"/>
          <w:lang w:val="es-GT"/>
        </w:rPr>
        <w:t xml:space="preserve"> al 31 de diciembre de 2022</w:t>
      </w:r>
      <w:r w:rsidR="00E80EB6" w:rsidRPr="00D86B80">
        <w:rPr>
          <w:rFonts w:ascii="Times New Roman" w:hAnsi="Times New Roman" w:cs="Times New Roman"/>
          <w:b w:val="0"/>
          <w:bCs w:val="0"/>
          <w:color w:val="auto"/>
          <w:sz w:val="24"/>
          <w:szCs w:val="24"/>
          <w:lang w:val="es-GT"/>
        </w:rPr>
        <w:tab/>
      </w:r>
      <w:r w:rsidR="00E80EB6" w:rsidRPr="00D86B80">
        <w:rPr>
          <w:rFonts w:ascii="Times New Roman" w:hAnsi="Times New Roman" w:cs="Times New Roman"/>
          <w:b w:val="0"/>
          <w:bCs w:val="0"/>
          <w:color w:val="auto"/>
          <w:sz w:val="24"/>
          <w:szCs w:val="24"/>
          <w:lang w:val="es-GT"/>
        </w:rPr>
        <w:tab/>
      </w:r>
      <w:r w:rsidR="00883D0A">
        <w:rPr>
          <w:rFonts w:ascii="Times New Roman" w:hAnsi="Times New Roman" w:cs="Times New Roman"/>
          <w:b w:val="0"/>
          <w:bCs w:val="0"/>
          <w:color w:val="auto"/>
          <w:sz w:val="24"/>
          <w:szCs w:val="24"/>
          <w:lang w:val="es-GT"/>
        </w:rPr>
        <w:t>9</w:t>
      </w:r>
    </w:p>
    <w:p w14:paraId="62BAC31B" w14:textId="77777777" w:rsidR="00E80EB6" w:rsidRPr="00D86B80" w:rsidRDefault="00E80EB6" w:rsidP="00E80EB6">
      <w:pPr>
        <w:pStyle w:val="ndicenivel2ndice"/>
        <w:rPr>
          <w:rFonts w:ascii="Times New Roman" w:hAnsi="Times New Roman" w:cs="Times New Roman"/>
          <w:b w:val="0"/>
          <w:bCs w:val="0"/>
          <w:color w:val="auto"/>
          <w:sz w:val="24"/>
          <w:szCs w:val="24"/>
          <w:lang w:val="es-GT"/>
        </w:rPr>
      </w:pPr>
    </w:p>
    <w:p w14:paraId="543CC33E" w14:textId="77777777" w:rsidR="00E72260" w:rsidRPr="00D86B80" w:rsidRDefault="00E72260" w:rsidP="00E80EB6">
      <w:pPr>
        <w:pStyle w:val="ndicenivel2ndice"/>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5.</w:t>
      </w:r>
      <w:r w:rsidR="00E80EB6" w:rsidRPr="00D86B80">
        <w:rPr>
          <w:rFonts w:ascii="Times New Roman" w:hAnsi="Times New Roman" w:cs="Times New Roman"/>
          <w:b w:val="0"/>
          <w:bCs w:val="0"/>
          <w:color w:val="auto"/>
          <w:sz w:val="24"/>
          <w:szCs w:val="24"/>
          <w:lang w:val="es-GT"/>
        </w:rPr>
        <w:t xml:space="preserve"> Gráfica y descripción del presupuesto asignado, vigente, ejecutado y </w:t>
      </w:r>
    </w:p>
    <w:p w14:paraId="31DBCDE2" w14:textId="236A0B0E" w:rsidR="00E80EB6" w:rsidRPr="00D86B80" w:rsidRDefault="00E80EB6" w:rsidP="00EC261D">
      <w:pPr>
        <w:pStyle w:val="ndicenivel2ndice"/>
        <w:ind w:left="284"/>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saldo por grupo de gasto</w:t>
      </w:r>
      <w:r w:rsidR="00DA02C4">
        <w:rPr>
          <w:rFonts w:ascii="Times New Roman" w:hAnsi="Times New Roman" w:cs="Times New Roman"/>
          <w:b w:val="0"/>
          <w:bCs w:val="0"/>
          <w:color w:val="auto"/>
          <w:sz w:val="24"/>
          <w:szCs w:val="24"/>
          <w:lang w:val="es-GT"/>
        </w:rPr>
        <w:t xml:space="preserve"> al 31 de diciembre</w:t>
      </w:r>
      <w:r w:rsidR="00607724">
        <w:rPr>
          <w:rFonts w:ascii="Times New Roman" w:hAnsi="Times New Roman" w:cs="Times New Roman"/>
          <w:b w:val="0"/>
          <w:bCs w:val="0"/>
          <w:color w:val="auto"/>
          <w:sz w:val="24"/>
          <w:szCs w:val="24"/>
          <w:lang w:val="es-GT"/>
        </w:rPr>
        <w:t xml:space="preserve"> 2022</w:t>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00883D0A">
        <w:rPr>
          <w:rFonts w:ascii="Times New Roman" w:hAnsi="Times New Roman" w:cs="Times New Roman"/>
          <w:b w:val="0"/>
          <w:bCs w:val="0"/>
          <w:color w:val="auto"/>
          <w:sz w:val="24"/>
          <w:szCs w:val="24"/>
          <w:lang w:val="es-GT"/>
        </w:rPr>
        <w:t>9</w:t>
      </w:r>
    </w:p>
    <w:p w14:paraId="5876203B" w14:textId="77777777" w:rsidR="00E80EB6" w:rsidRPr="00D86B80" w:rsidRDefault="00E80EB6" w:rsidP="00E80EB6">
      <w:pPr>
        <w:pStyle w:val="ndicenivel2ndice"/>
        <w:rPr>
          <w:rFonts w:ascii="Times New Roman" w:hAnsi="Times New Roman" w:cs="Times New Roman"/>
          <w:b w:val="0"/>
          <w:bCs w:val="0"/>
          <w:color w:val="auto"/>
          <w:sz w:val="24"/>
          <w:szCs w:val="24"/>
          <w:lang w:val="es-GT"/>
        </w:rPr>
      </w:pPr>
    </w:p>
    <w:p w14:paraId="67223D82" w14:textId="77777777" w:rsidR="00D86B80" w:rsidRDefault="00E72260" w:rsidP="00E80EB6">
      <w:pPr>
        <w:pStyle w:val="ndicenivel2ndice"/>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 xml:space="preserve">6. </w:t>
      </w:r>
      <w:r w:rsidR="00E80EB6" w:rsidRPr="00D86B80">
        <w:rPr>
          <w:rFonts w:ascii="Times New Roman" w:hAnsi="Times New Roman" w:cs="Times New Roman"/>
          <w:b w:val="0"/>
          <w:bCs w:val="0"/>
          <w:color w:val="auto"/>
          <w:sz w:val="24"/>
          <w:szCs w:val="24"/>
          <w:lang w:val="es-GT"/>
        </w:rPr>
        <w:t xml:space="preserve"> Gráfica y descripción del presupuesto asignado, vigente, ejecutado y saldo por </w:t>
      </w:r>
    </w:p>
    <w:p w14:paraId="46BF5C10" w14:textId="67852AEB" w:rsidR="00E80EB6" w:rsidRPr="00D86B80" w:rsidRDefault="00E80EB6" w:rsidP="00EC261D">
      <w:pPr>
        <w:pStyle w:val="ndicenivel2ndice"/>
        <w:ind w:left="284"/>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grupo de gasto de servicios personales (grupo 0)</w:t>
      </w:r>
      <w:r w:rsidRPr="00D86B80">
        <w:rPr>
          <w:rFonts w:ascii="Times New Roman" w:hAnsi="Times New Roman" w:cs="Times New Roman"/>
          <w:b w:val="0"/>
          <w:bCs w:val="0"/>
          <w:color w:val="auto"/>
          <w:sz w:val="24"/>
          <w:szCs w:val="24"/>
          <w:lang w:val="es-GT"/>
        </w:rPr>
        <w:tab/>
      </w:r>
      <w:r w:rsidR="00607724">
        <w:rPr>
          <w:rFonts w:ascii="Times New Roman" w:hAnsi="Times New Roman" w:cs="Times New Roman"/>
          <w:b w:val="0"/>
          <w:bCs w:val="0"/>
          <w:color w:val="auto"/>
          <w:sz w:val="24"/>
          <w:szCs w:val="24"/>
          <w:lang w:val="es-GT"/>
        </w:rPr>
        <w:t>al 31 diciembre 2022</w:t>
      </w:r>
      <w:r w:rsidR="00D86B80" w:rsidRPr="00D86B80">
        <w:rPr>
          <w:rFonts w:ascii="Times New Roman" w:hAnsi="Times New Roman" w:cs="Times New Roman"/>
          <w:b w:val="0"/>
          <w:bCs w:val="0"/>
          <w:color w:val="auto"/>
          <w:sz w:val="24"/>
          <w:szCs w:val="24"/>
          <w:lang w:val="es-GT"/>
        </w:rPr>
        <w:tab/>
      </w:r>
      <w:r w:rsidR="00D86B80" w:rsidRPr="00D86B80">
        <w:rPr>
          <w:rFonts w:ascii="Times New Roman" w:hAnsi="Times New Roman" w:cs="Times New Roman"/>
          <w:b w:val="0"/>
          <w:bCs w:val="0"/>
          <w:color w:val="auto"/>
          <w:sz w:val="24"/>
          <w:szCs w:val="24"/>
          <w:lang w:val="es-GT"/>
        </w:rPr>
        <w:tab/>
      </w:r>
      <w:r w:rsidR="00EC261D">
        <w:rPr>
          <w:rFonts w:ascii="Times New Roman" w:hAnsi="Times New Roman" w:cs="Times New Roman"/>
          <w:b w:val="0"/>
          <w:bCs w:val="0"/>
          <w:color w:val="auto"/>
          <w:sz w:val="24"/>
          <w:szCs w:val="24"/>
          <w:lang w:val="es-GT"/>
        </w:rPr>
        <w:tab/>
      </w:r>
      <w:r w:rsidR="00E72260" w:rsidRPr="00D86B80">
        <w:rPr>
          <w:rFonts w:ascii="Times New Roman" w:hAnsi="Times New Roman" w:cs="Times New Roman"/>
          <w:b w:val="0"/>
          <w:bCs w:val="0"/>
          <w:color w:val="auto"/>
          <w:sz w:val="24"/>
          <w:szCs w:val="24"/>
          <w:lang w:val="es-GT"/>
        </w:rPr>
        <w:t>1</w:t>
      </w:r>
      <w:r w:rsidR="00883D0A">
        <w:rPr>
          <w:rFonts w:ascii="Times New Roman" w:hAnsi="Times New Roman" w:cs="Times New Roman"/>
          <w:b w:val="0"/>
          <w:bCs w:val="0"/>
          <w:color w:val="auto"/>
          <w:sz w:val="24"/>
          <w:szCs w:val="24"/>
          <w:lang w:val="es-GT"/>
        </w:rPr>
        <w:t>0</w:t>
      </w:r>
    </w:p>
    <w:p w14:paraId="363BA97B" w14:textId="77777777" w:rsidR="00E80EB6" w:rsidRPr="00D86B80" w:rsidRDefault="00E80EB6" w:rsidP="00E80EB6">
      <w:pPr>
        <w:pStyle w:val="ndicenivel2ndice"/>
        <w:rPr>
          <w:rFonts w:ascii="Times New Roman" w:hAnsi="Times New Roman" w:cs="Times New Roman"/>
          <w:b w:val="0"/>
          <w:bCs w:val="0"/>
          <w:color w:val="auto"/>
          <w:sz w:val="24"/>
          <w:szCs w:val="24"/>
          <w:lang w:val="es-GT"/>
        </w:rPr>
      </w:pPr>
    </w:p>
    <w:p w14:paraId="29E19B18" w14:textId="64D64D48" w:rsidR="00E80EB6" w:rsidRPr="00D86B80" w:rsidRDefault="00E72260" w:rsidP="00E80EB6">
      <w:pPr>
        <w:pStyle w:val="ndicenivel2ndice"/>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 xml:space="preserve">7. </w:t>
      </w:r>
      <w:r w:rsidR="00E80EB6" w:rsidRPr="00D86B80">
        <w:rPr>
          <w:rFonts w:ascii="Times New Roman" w:hAnsi="Times New Roman" w:cs="Times New Roman"/>
          <w:b w:val="0"/>
          <w:bCs w:val="0"/>
          <w:color w:val="auto"/>
          <w:sz w:val="24"/>
          <w:szCs w:val="24"/>
          <w:lang w:val="es-GT"/>
        </w:rPr>
        <w:t xml:space="preserve"> Explicación de la importancia de la erogación en servicios personales</w:t>
      </w:r>
      <w:r w:rsidR="00E80EB6" w:rsidRPr="00D86B80">
        <w:rPr>
          <w:rFonts w:ascii="Times New Roman" w:hAnsi="Times New Roman" w:cs="Times New Roman"/>
          <w:b w:val="0"/>
          <w:bCs w:val="0"/>
          <w:color w:val="auto"/>
          <w:sz w:val="24"/>
          <w:szCs w:val="24"/>
          <w:lang w:val="es-GT"/>
        </w:rPr>
        <w:tab/>
      </w:r>
      <w:r w:rsidR="00E80EB6" w:rsidRPr="00D86B80">
        <w:rPr>
          <w:rFonts w:ascii="Times New Roman" w:hAnsi="Times New Roman" w:cs="Times New Roman"/>
          <w:b w:val="0"/>
          <w:bCs w:val="0"/>
          <w:color w:val="auto"/>
          <w:sz w:val="24"/>
          <w:szCs w:val="24"/>
          <w:lang w:val="es-GT"/>
        </w:rPr>
        <w:tab/>
      </w:r>
      <w:r w:rsid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1</w:t>
      </w:r>
      <w:r w:rsidR="00883D0A">
        <w:rPr>
          <w:rFonts w:ascii="Times New Roman" w:hAnsi="Times New Roman" w:cs="Times New Roman"/>
          <w:b w:val="0"/>
          <w:bCs w:val="0"/>
          <w:color w:val="auto"/>
          <w:sz w:val="24"/>
          <w:szCs w:val="24"/>
          <w:lang w:val="es-GT"/>
        </w:rPr>
        <w:t>0</w:t>
      </w:r>
    </w:p>
    <w:p w14:paraId="4F079F2A" w14:textId="77777777" w:rsidR="00E80EB6" w:rsidRPr="00D86B80" w:rsidRDefault="00E80EB6" w:rsidP="00E80EB6">
      <w:pPr>
        <w:pStyle w:val="ndicenivel2ndice"/>
        <w:rPr>
          <w:rFonts w:ascii="Times New Roman" w:hAnsi="Times New Roman" w:cs="Times New Roman"/>
          <w:b w:val="0"/>
          <w:bCs w:val="0"/>
          <w:color w:val="auto"/>
          <w:sz w:val="24"/>
          <w:szCs w:val="24"/>
          <w:lang w:val="es-GT"/>
        </w:rPr>
      </w:pPr>
    </w:p>
    <w:p w14:paraId="6937E374" w14:textId="77777777" w:rsidR="00D86B80" w:rsidRPr="00D86B80" w:rsidRDefault="00E72260" w:rsidP="00E80EB6">
      <w:pPr>
        <w:pStyle w:val="ndicenivel2ndice"/>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 xml:space="preserve">8. </w:t>
      </w:r>
      <w:r w:rsidR="00E80EB6" w:rsidRPr="00D86B80">
        <w:rPr>
          <w:rFonts w:ascii="Times New Roman" w:hAnsi="Times New Roman" w:cs="Times New Roman"/>
          <w:b w:val="0"/>
          <w:bCs w:val="0"/>
          <w:color w:val="auto"/>
          <w:sz w:val="24"/>
          <w:szCs w:val="24"/>
          <w:lang w:val="es-GT"/>
        </w:rPr>
        <w:t xml:space="preserve"> Gráfica y descripción del presupuesto vigente, ejecutado y saldo de la inversión </w:t>
      </w:r>
    </w:p>
    <w:p w14:paraId="7271F7FB" w14:textId="3AE14341" w:rsidR="00E80EB6" w:rsidRPr="00D86B80" w:rsidRDefault="00E80EB6" w:rsidP="004B7E33">
      <w:pPr>
        <w:pStyle w:val="ndicenivel2ndice"/>
        <w:ind w:left="284"/>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en general</w:t>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ab/>
      </w:r>
      <w:r w:rsidR="00D86B80" w:rsidRPr="00D86B80">
        <w:rPr>
          <w:rFonts w:ascii="Times New Roman" w:hAnsi="Times New Roman" w:cs="Times New Roman"/>
          <w:b w:val="0"/>
          <w:bCs w:val="0"/>
          <w:color w:val="auto"/>
          <w:sz w:val="24"/>
          <w:szCs w:val="24"/>
          <w:lang w:val="es-GT"/>
        </w:rPr>
        <w:tab/>
      </w:r>
      <w:r w:rsidR="00D86B80" w:rsidRPr="00D86B80">
        <w:rPr>
          <w:rFonts w:ascii="Times New Roman" w:hAnsi="Times New Roman" w:cs="Times New Roman"/>
          <w:b w:val="0"/>
          <w:bCs w:val="0"/>
          <w:color w:val="auto"/>
          <w:sz w:val="24"/>
          <w:szCs w:val="24"/>
          <w:lang w:val="es-GT"/>
        </w:rPr>
        <w:tab/>
      </w:r>
      <w:r w:rsidR="00E72260" w:rsidRPr="00D86B80">
        <w:rPr>
          <w:rFonts w:ascii="Times New Roman" w:hAnsi="Times New Roman" w:cs="Times New Roman"/>
          <w:b w:val="0"/>
          <w:bCs w:val="0"/>
          <w:color w:val="auto"/>
          <w:sz w:val="24"/>
          <w:szCs w:val="24"/>
          <w:lang w:val="es-GT"/>
        </w:rPr>
        <w:t>1</w:t>
      </w:r>
      <w:r w:rsidR="0087388A">
        <w:rPr>
          <w:rFonts w:ascii="Times New Roman" w:hAnsi="Times New Roman" w:cs="Times New Roman"/>
          <w:b w:val="0"/>
          <w:bCs w:val="0"/>
          <w:color w:val="auto"/>
          <w:sz w:val="24"/>
          <w:szCs w:val="24"/>
          <w:lang w:val="es-GT"/>
        </w:rPr>
        <w:t>1</w:t>
      </w:r>
    </w:p>
    <w:p w14:paraId="19433D57" w14:textId="77777777" w:rsidR="00E80EB6" w:rsidRPr="00D86B80" w:rsidRDefault="00E80EB6" w:rsidP="00E80EB6">
      <w:pPr>
        <w:pStyle w:val="ndicenivel2ndice"/>
        <w:rPr>
          <w:rFonts w:ascii="Times New Roman" w:hAnsi="Times New Roman" w:cs="Times New Roman"/>
          <w:b w:val="0"/>
          <w:bCs w:val="0"/>
          <w:color w:val="auto"/>
          <w:sz w:val="24"/>
          <w:szCs w:val="24"/>
          <w:lang w:val="es-GT"/>
        </w:rPr>
      </w:pPr>
    </w:p>
    <w:p w14:paraId="4394EE79" w14:textId="53314864" w:rsidR="00E80EB6" w:rsidRPr="00D86B80" w:rsidRDefault="00E72260" w:rsidP="00E80EB6">
      <w:pPr>
        <w:pStyle w:val="ndicenivel2ndice"/>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 xml:space="preserve">9. </w:t>
      </w:r>
      <w:r w:rsidR="00E80EB6" w:rsidRPr="00D86B80">
        <w:rPr>
          <w:rFonts w:ascii="Times New Roman" w:hAnsi="Times New Roman" w:cs="Times New Roman"/>
          <w:b w:val="0"/>
          <w:bCs w:val="0"/>
          <w:color w:val="auto"/>
          <w:sz w:val="24"/>
          <w:szCs w:val="24"/>
          <w:lang w:val="es-GT"/>
        </w:rPr>
        <w:t xml:space="preserve"> Gráfica y descripción del presupuesto vigente, ejecutado y saldo por finalidad</w:t>
      </w:r>
      <w:r w:rsidR="00E80EB6" w:rsidRPr="00D86B80">
        <w:rPr>
          <w:rFonts w:ascii="Times New Roman" w:hAnsi="Times New Roman" w:cs="Times New Roman"/>
          <w:b w:val="0"/>
          <w:bCs w:val="0"/>
          <w:color w:val="auto"/>
          <w:sz w:val="24"/>
          <w:szCs w:val="24"/>
          <w:lang w:val="es-GT"/>
        </w:rPr>
        <w:tab/>
      </w:r>
      <w:r w:rsid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1</w:t>
      </w:r>
      <w:r w:rsidR="0087388A">
        <w:rPr>
          <w:rFonts w:ascii="Times New Roman" w:hAnsi="Times New Roman" w:cs="Times New Roman"/>
          <w:b w:val="0"/>
          <w:bCs w:val="0"/>
          <w:color w:val="auto"/>
          <w:sz w:val="24"/>
          <w:szCs w:val="24"/>
          <w:lang w:val="es-GT"/>
        </w:rPr>
        <w:t>1</w:t>
      </w:r>
    </w:p>
    <w:p w14:paraId="438D76D1" w14:textId="77777777" w:rsidR="00E80EB6" w:rsidRPr="00D86B80" w:rsidRDefault="00E80EB6" w:rsidP="00E80EB6">
      <w:pPr>
        <w:pStyle w:val="ndicenivel2ndice"/>
        <w:rPr>
          <w:rFonts w:ascii="Times New Roman" w:hAnsi="Times New Roman" w:cs="Times New Roman"/>
          <w:b w:val="0"/>
          <w:bCs w:val="0"/>
          <w:color w:val="auto"/>
          <w:sz w:val="24"/>
          <w:szCs w:val="24"/>
          <w:lang w:val="es-GT"/>
        </w:rPr>
      </w:pPr>
    </w:p>
    <w:p w14:paraId="2514081E" w14:textId="00B3D5F9" w:rsidR="00E80EB6" w:rsidRPr="00D86B80" w:rsidRDefault="00E72260" w:rsidP="004B7E33">
      <w:pPr>
        <w:pStyle w:val="ndicenivel2ndice"/>
        <w:ind w:hanging="142"/>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 xml:space="preserve">10. </w:t>
      </w:r>
      <w:r w:rsidR="00E80EB6" w:rsidRPr="00D86B80">
        <w:rPr>
          <w:rFonts w:ascii="Times New Roman" w:hAnsi="Times New Roman" w:cs="Times New Roman"/>
          <w:b w:val="0"/>
          <w:bCs w:val="0"/>
          <w:color w:val="auto"/>
          <w:sz w:val="24"/>
          <w:szCs w:val="24"/>
          <w:lang w:val="es-GT"/>
        </w:rPr>
        <w:t xml:space="preserve"> Descripción de la ejecución presupuestaria por su finalidad</w:t>
      </w:r>
      <w:r w:rsidR="00E80EB6" w:rsidRPr="00D86B80">
        <w:rPr>
          <w:rFonts w:ascii="Times New Roman" w:hAnsi="Times New Roman" w:cs="Times New Roman"/>
          <w:b w:val="0"/>
          <w:bCs w:val="0"/>
          <w:color w:val="auto"/>
          <w:sz w:val="24"/>
          <w:szCs w:val="24"/>
          <w:lang w:val="es-GT"/>
        </w:rPr>
        <w:tab/>
      </w:r>
      <w:r w:rsidR="00E80EB6" w:rsidRPr="00D86B80">
        <w:rPr>
          <w:rFonts w:ascii="Times New Roman" w:hAnsi="Times New Roman" w:cs="Times New Roman"/>
          <w:b w:val="0"/>
          <w:bCs w:val="0"/>
          <w:color w:val="auto"/>
          <w:sz w:val="24"/>
          <w:szCs w:val="24"/>
          <w:lang w:val="es-GT"/>
        </w:rPr>
        <w:tab/>
      </w:r>
      <w:r w:rsidR="00E80EB6" w:rsidRPr="00D86B80">
        <w:rPr>
          <w:rFonts w:ascii="Times New Roman" w:hAnsi="Times New Roman" w:cs="Times New Roman"/>
          <w:b w:val="0"/>
          <w:bCs w:val="0"/>
          <w:color w:val="auto"/>
          <w:sz w:val="24"/>
          <w:szCs w:val="24"/>
          <w:lang w:val="es-GT"/>
        </w:rPr>
        <w:tab/>
      </w:r>
      <w:r w:rsidR="00D86B80">
        <w:rPr>
          <w:rFonts w:ascii="Times New Roman" w:hAnsi="Times New Roman" w:cs="Times New Roman"/>
          <w:b w:val="0"/>
          <w:bCs w:val="0"/>
          <w:color w:val="auto"/>
          <w:sz w:val="24"/>
          <w:szCs w:val="24"/>
          <w:lang w:val="es-GT"/>
        </w:rPr>
        <w:tab/>
      </w:r>
      <w:r w:rsidRPr="00D86B80">
        <w:rPr>
          <w:rFonts w:ascii="Times New Roman" w:hAnsi="Times New Roman" w:cs="Times New Roman"/>
          <w:b w:val="0"/>
          <w:bCs w:val="0"/>
          <w:color w:val="auto"/>
          <w:sz w:val="24"/>
          <w:szCs w:val="24"/>
          <w:lang w:val="es-GT"/>
        </w:rPr>
        <w:t>1</w:t>
      </w:r>
      <w:r w:rsidR="0087388A">
        <w:rPr>
          <w:rFonts w:ascii="Times New Roman" w:hAnsi="Times New Roman" w:cs="Times New Roman"/>
          <w:b w:val="0"/>
          <w:bCs w:val="0"/>
          <w:color w:val="auto"/>
          <w:sz w:val="24"/>
          <w:szCs w:val="24"/>
          <w:lang w:val="es-GT"/>
        </w:rPr>
        <w:t>2</w:t>
      </w:r>
    </w:p>
    <w:p w14:paraId="0C8838B9" w14:textId="754E612F" w:rsidR="00E80EB6" w:rsidRDefault="00E80EB6" w:rsidP="00E80EB6">
      <w:pPr>
        <w:pStyle w:val="ndicenivel2ndice"/>
        <w:rPr>
          <w:lang w:val="es-GT"/>
        </w:rPr>
      </w:pPr>
    </w:p>
    <w:p w14:paraId="5AF34C06" w14:textId="77777777" w:rsidR="00D86B80" w:rsidRDefault="00D86B80" w:rsidP="00E80EB6">
      <w:pPr>
        <w:pStyle w:val="ndicenivel2ndice"/>
        <w:rPr>
          <w:lang w:val="es-GT"/>
        </w:rPr>
      </w:pPr>
    </w:p>
    <w:p w14:paraId="60F4D22B" w14:textId="22781692" w:rsidR="00E80EB6" w:rsidRPr="007C3727" w:rsidRDefault="00E80EB6" w:rsidP="00A76CEA">
      <w:pPr>
        <w:pStyle w:val="ndicenivel1ndice"/>
        <w:ind w:left="-142"/>
        <w:rPr>
          <w:lang w:val="es-GT"/>
        </w:rPr>
      </w:pPr>
      <w:r w:rsidRPr="007C3727">
        <w:rPr>
          <w:rFonts w:ascii="Montserrat ExtraBold" w:hAnsi="Montserrat ExtraBold"/>
          <w:lang w:val="es-GT"/>
        </w:rPr>
        <w:t>Parte Específica Principales Logros Ins</w:t>
      </w:r>
      <w:r>
        <w:rPr>
          <w:rFonts w:ascii="Montserrat ExtraBold" w:hAnsi="Montserrat ExtraBold"/>
          <w:lang w:val="es-GT"/>
        </w:rPr>
        <w:t>titucionales</w:t>
      </w:r>
      <w:r>
        <w:rPr>
          <w:lang w:val="es-GT"/>
        </w:rPr>
        <w:t xml:space="preserve"> </w:t>
      </w:r>
      <w:r w:rsidRPr="007C3727">
        <w:rPr>
          <w:lang w:val="es-GT"/>
        </w:rPr>
        <w:t xml:space="preserve"> ……..…………..….  </w:t>
      </w:r>
      <w:r>
        <w:rPr>
          <w:lang w:val="es-GT"/>
        </w:rPr>
        <w:tab/>
      </w:r>
      <w:r w:rsidR="00E72260">
        <w:rPr>
          <w:lang w:val="es-GT"/>
        </w:rPr>
        <w:t>1</w:t>
      </w:r>
      <w:r w:rsidR="0087388A">
        <w:rPr>
          <w:lang w:val="es-GT"/>
        </w:rPr>
        <w:t>3</w:t>
      </w:r>
    </w:p>
    <w:p w14:paraId="2B2FA7F8" w14:textId="77777777" w:rsidR="00E80EB6" w:rsidRPr="007C3727" w:rsidRDefault="00E80EB6" w:rsidP="00E80EB6">
      <w:pPr>
        <w:pStyle w:val="ndicenivel3ndice"/>
        <w:rPr>
          <w:lang w:val="es-GT"/>
        </w:rPr>
      </w:pPr>
    </w:p>
    <w:p w14:paraId="09DDD8AE" w14:textId="77777777" w:rsidR="005D0E33" w:rsidRDefault="00E72260" w:rsidP="004B7E33">
      <w:pPr>
        <w:pStyle w:val="ndicenivel2ndice"/>
        <w:ind w:hanging="142"/>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 xml:space="preserve">11. </w:t>
      </w:r>
      <w:r w:rsidR="00E80EB6" w:rsidRPr="00D86B80">
        <w:rPr>
          <w:rFonts w:ascii="Times New Roman" w:hAnsi="Times New Roman" w:cs="Times New Roman"/>
          <w:b w:val="0"/>
          <w:bCs w:val="0"/>
          <w:color w:val="auto"/>
          <w:sz w:val="24"/>
          <w:szCs w:val="24"/>
          <w:lang w:val="es-GT"/>
        </w:rPr>
        <w:t xml:space="preserve"> Descripción de los principales productos, proyectos, obras, bienes o servicios que </w:t>
      </w:r>
    </w:p>
    <w:p w14:paraId="5E4BA198" w14:textId="40867621" w:rsidR="00E80EB6" w:rsidRPr="00D86B80" w:rsidRDefault="00E80EB6" w:rsidP="004B7E33">
      <w:pPr>
        <w:pStyle w:val="ndicenivel2ndice"/>
        <w:ind w:left="284"/>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t>la entidad haya realizado a la fecha de terminación del cuatrimestre correspondiente</w:t>
      </w:r>
      <w:r w:rsidRPr="00D86B80">
        <w:rPr>
          <w:rFonts w:ascii="Times New Roman" w:hAnsi="Times New Roman" w:cs="Times New Roman"/>
          <w:b w:val="0"/>
          <w:bCs w:val="0"/>
          <w:color w:val="auto"/>
          <w:sz w:val="24"/>
          <w:szCs w:val="24"/>
          <w:lang w:val="es-GT"/>
        </w:rPr>
        <w:tab/>
        <w:t>1</w:t>
      </w:r>
      <w:r w:rsidR="0087388A">
        <w:rPr>
          <w:rFonts w:ascii="Times New Roman" w:hAnsi="Times New Roman" w:cs="Times New Roman"/>
          <w:b w:val="0"/>
          <w:bCs w:val="0"/>
          <w:color w:val="auto"/>
          <w:sz w:val="24"/>
          <w:szCs w:val="24"/>
          <w:lang w:val="es-GT"/>
        </w:rPr>
        <w:t>4</w:t>
      </w:r>
    </w:p>
    <w:p w14:paraId="16832F85" w14:textId="77777777" w:rsidR="00E80EB6" w:rsidRPr="00D86B80" w:rsidRDefault="00E80EB6" w:rsidP="00E80EB6">
      <w:pPr>
        <w:pStyle w:val="ndicenivel3ndice"/>
        <w:rPr>
          <w:rFonts w:ascii="Times New Roman" w:hAnsi="Times New Roman" w:cs="Times New Roman"/>
          <w:color w:val="auto"/>
          <w:sz w:val="24"/>
          <w:szCs w:val="24"/>
          <w:lang w:val="es-GT"/>
        </w:rPr>
      </w:pPr>
    </w:p>
    <w:p w14:paraId="41C2B8FD" w14:textId="0FD1A088" w:rsidR="00E80EB6" w:rsidRPr="00D86B80" w:rsidRDefault="00E80EB6" w:rsidP="00E80EB6">
      <w:pPr>
        <w:pStyle w:val="ndicenivel3ndice"/>
        <w:numPr>
          <w:ilvl w:val="0"/>
          <w:numId w:val="30"/>
        </w:numPr>
        <w:rPr>
          <w:rFonts w:ascii="Times New Roman" w:hAnsi="Times New Roman" w:cs="Times New Roman"/>
          <w:color w:val="auto"/>
          <w:sz w:val="24"/>
          <w:szCs w:val="24"/>
          <w:lang w:val="en-US"/>
        </w:rPr>
      </w:pPr>
      <w:proofErr w:type="spellStart"/>
      <w:r w:rsidRPr="00D86B80">
        <w:rPr>
          <w:rFonts w:ascii="Times New Roman" w:hAnsi="Times New Roman" w:cs="Times New Roman"/>
          <w:color w:val="auto"/>
          <w:sz w:val="24"/>
          <w:szCs w:val="24"/>
          <w:lang w:val="en-US"/>
        </w:rPr>
        <w:t>Gobierno</w:t>
      </w:r>
      <w:proofErr w:type="spellEnd"/>
      <w:r w:rsidRPr="00D86B80">
        <w:rPr>
          <w:rFonts w:ascii="Times New Roman" w:hAnsi="Times New Roman" w:cs="Times New Roman"/>
          <w:color w:val="auto"/>
          <w:sz w:val="24"/>
          <w:szCs w:val="24"/>
          <w:lang w:val="en-US"/>
        </w:rPr>
        <w:t xml:space="preserve"> Abierto</w:t>
      </w:r>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00125A7C" w:rsidRPr="00D86B80">
        <w:rPr>
          <w:rFonts w:ascii="Times New Roman" w:hAnsi="Times New Roman" w:cs="Times New Roman"/>
          <w:color w:val="auto"/>
          <w:sz w:val="24"/>
          <w:szCs w:val="24"/>
          <w:lang w:val="en-US"/>
        </w:rPr>
        <w:tab/>
      </w:r>
      <w:r w:rsidR="00125A7C"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1</w:t>
      </w:r>
      <w:r w:rsidR="0087388A">
        <w:rPr>
          <w:rFonts w:ascii="Times New Roman" w:hAnsi="Times New Roman" w:cs="Times New Roman"/>
          <w:color w:val="auto"/>
          <w:sz w:val="24"/>
          <w:szCs w:val="24"/>
          <w:lang w:val="en-US"/>
        </w:rPr>
        <w:t>4</w:t>
      </w:r>
    </w:p>
    <w:p w14:paraId="663F9A2C" w14:textId="23B3A532" w:rsidR="00E80EB6" w:rsidRPr="00D86B80" w:rsidRDefault="00E80EB6" w:rsidP="00E80EB6">
      <w:pPr>
        <w:pStyle w:val="ndicenivel3ndice"/>
        <w:numPr>
          <w:ilvl w:val="0"/>
          <w:numId w:val="30"/>
        </w:numPr>
        <w:rPr>
          <w:rFonts w:ascii="Times New Roman" w:hAnsi="Times New Roman" w:cs="Times New Roman"/>
          <w:color w:val="auto"/>
          <w:sz w:val="24"/>
          <w:szCs w:val="24"/>
          <w:lang w:val="en-US"/>
        </w:rPr>
      </w:pPr>
      <w:proofErr w:type="spellStart"/>
      <w:r w:rsidRPr="00D86B80">
        <w:rPr>
          <w:rFonts w:ascii="Times New Roman" w:hAnsi="Times New Roman" w:cs="Times New Roman"/>
          <w:color w:val="auto"/>
          <w:sz w:val="24"/>
          <w:szCs w:val="24"/>
          <w:lang w:val="en-US"/>
        </w:rPr>
        <w:t>Gobierno</w:t>
      </w:r>
      <w:proofErr w:type="spellEnd"/>
      <w:r w:rsidRPr="00D86B80">
        <w:rPr>
          <w:rFonts w:ascii="Times New Roman" w:hAnsi="Times New Roman" w:cs="Times New Roman"/>
          <w:color w:val="auto"/>
          <w:sz w:val="24"/>
          <w:szCs w:val="24"/>
          <w:lang w:val="en-US"/>
        </w:rPr>
        <w:t xml:space="preserve"> </w:t>
      </w:r>
      <w:proofErr w:type="spellStart"/>
      <w:r w:rsidRPr="00D86B80">
        <w:rPr>
          <w:rFonts w:ascii="Times New Roman" w:hAnsi="Times New Roman" w:cs="Times New Roman"/>
          <w:color w:val="auto"/>
          <w:sz w:val="24"/>
          <w:szCs w:val="24"/>
          <w:lang w:val="en-US"/>
        </w:rPr>
        <w:t>Electrónico</w:t>
      </w:r>
      <w:proofErr w:type="spellEnd"/>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ab/>
      </w:r>
      <w:r w:rsidR="00125A7C" w:rsidRPr="00D86B80">
        <w:rPr>
          <w:rFonts w:ascii="Times New Roman" w:hAnsi="Times New Roman" w:cs="Times New Roman"/>
          <w:color w:val="auto"/>
          <w:sz w:val="24"/>
          <w:szCs w:val="24"/>
          <w:lang w:val="en-US"/>
        </w:rPr>
        <w:tab/>
      </w:r>
      <w:r w:rsidRPr="00D86B80">
        <w:rPr>
          <w:rFonts w:ascii="Times New Roman" w:hAnsi="Times New Roman" w:cs="Times New Roman"/>
          <w:color w:val="auto"/>
          <w:sz w:val="24"/>
          <w:szCs w:val="24"/>
          <w:lang w:val="en-US"/>
        </w:rPr>
        <w:t>1</w:t>
      </w:r>
      <w:r w:rsidR="00A64E23">
        <w:rPr>
          <w:rFonts w:ascii="Times New Roman" w:hAnsi="Times New Roman" w:cs="Times New Roman"/>
          <w:color w:val="auto"/>
          <w:sz w:val="24"/>
          <w:szCs w:val="24"/>
          <w:lang w:val="en-US"/>
        </w:rPr>
        <w:t>5</w:t>
      </w:r>
    </w:p>
    <w:p w14:paraId="310A8924" w14:textId="3ABBAEDA" w:rsidR="00E80EB6" w:rsidRPr="00D86B80" w:rsidRDefault="00E80EB6" w:rsidP="00E80EB6">
      <w:pPr>
        <w:pStyle w:val="ndicenivel3ndice"/>
        <w:numPr>
          <w:ilvl w:val="0"/>
          <w:numId w:val="30"/>
        </w:numPr>
        <w:rPr>
          <w:rFonts w:ascii="Times New Roman" w:hAnsi="Times New Roman" w:cs="Times New Roman"/>
          <w:color w:val="auto"/>
          <w:sz w:val="24"/>
          <w:szCs w:val="24"/>
          <w:lang w:val="es-GT"/>
        </w:rPr>
      </w:pPr>
      <w:r w:rsidRPr="00D86B80">
        <w:rPr>
          <w:rFonts w:ascii="Times New Roman" w:hAnsi="Times New Roman" w:cs="Times New Roman"/>
          <w:color w:val="auto"/>
          <w:sz w:val="24"/>
          <w:szCs w:val="24"/>
          <w:lang w:val="es-GT"/>
        </w:rPr>
        <w:t>Simplificación de Trámites Administrativos</w:t>
      </w:r>
      <w:r w:rsidRPr="00D86B80">
        <w:rPr>
          <w:rFonts w:ascii="Times New Roman" w:hAnsi="Times New Roman" w:cs="Times New Roman"/>
          <w:color w:val="auto"/>
          <w:sz w:val="24"/>
          <w:szCs w:val="24"/>
          <w:lang w:val="es-GT"/>
        </w:rPr>
        <w:tab/>
      </w:r>
      <w:r w:rsidRPr="00D86B80">
        <w:rPr>
          <w:rFonts w:ascii="Times New Roman" w:hAnsi="Times New Roman" w:cs="Times New Roman"/>
          <w:color w:val="auto"/>
          <w:sz w:val="24"/>
          <w:szCs w:val="24"/>
          <w:lang w:val="es-GT"/>
        </w:rPr>
        <w:tab/>
      </w:r>
      <w:r w:rsidRPr="00D86B80">
        <w:rPr>
          <w:rFonts w:ascii="Times New Roman" w:hAnsi="Times New Roman" w:cs="Times New Roman"/>
          <w:color w:val="auto"/>
          <w:sz w:val="24"/>
          <w:szCs w:val="24"/>
          <w:lang w:val="es-GT"/>
        </w:rPr>
        <w:tab/>
      </w:r>
      <w:r w:rsidRPr="00D86B80">
        <w:rPr>
          <w:rFonts w:ascii="Times New Roman" w:hAnsi="Times New Roman" w:cs="Times New Roman"/>
          <w:color w:val="auto"/>
          <w:sz w:val="24"/>
          <w:szCs w:val="24"/>
          <w:lang w:val="es-GT"/>
        </w:rPr>
        <w:tab/>
      </w:r>
      <w:r w:rsidR="00125A7C" w:rsidRPr="00D86B80">
        <w:rPr>
          <w:rFonts w:ascii="Times New Roman" w:hAnsi="Times New Roman" w:cs="Times New Roman"/>
          <w:color w:val="auto"/>
          <w:sz w:val="24"/>
          <w:szCs w:val="24"/>
          <w:lang w:val="es-GT"/>
        </w:rPr>
        <w:tab/>
      </w:r>
      <w:r w:rsidR="0087388A">
        <w:rPr>
          <w:rFonts w:ascii="Times New Roman" w:hAnsi="Times New Roman" w:cs="Times New Roman"/>
          <w:color w:val="auto"/>
          <w:sz w:val="24"/>
          <w:szCs w:val="24"/>
          <w:lang w:val="es-GT"/>
        </w:rPr>
        <w:t>19</w:t>
      </w:r>
    </w:p>
    <w:p w14:paraId="7C3BE6EB" w14:textId="5064F184" w:rsidR="00E80EB6" w:rsidRPr="00D86B80" w:rsidRDefault="00E80EB6" w:rsidP="00E80EB6">
      <w:pPr>
        <w:pStyle w:val="ndicenivel3ndice"/>
        <w:numPr>
          <w:ilvl w:val="0"/>
          <w:numId w:val="30"/>
        </w:numPr>
        <w:rPr>
          <w:rFonts w:ascii="Times New Roman" w:hAnsi="Times New Roman" w:cs="Times New Roman"/>
          <w:color w:val="auto"/>
          <w:sz w:val="24"/>
          <w:szCs w:val="24"/>
          <w:lang w:val="es-GT"/>
        </w:rPr>
      </w:pPr>
      <w:r w:rsidRPr="00D86B80">
        <w:rPr>
          <w:rFonts w:ascii="Times New Roman" w:hAnsi="Times New Roman" w:cs="Times New Roman"/>
          <w:color w:val="auto"/>
          <w:sz w:val="24"/>
          <w:szCs w:val="24"/>
          <w:lang w:val="es-GT"/>
        </w:rPr>
        <w:t>Estándares y Proyectos</w:t>
      </w:r>
      <w:r w:rsidRPr="00D86B80">
        <w:rPr>
          <w:rFonts w:ascii="Times New Roman" w:hAnsi="Times New Roman" w:cs="Times New Roman"/>
          <w:color w:val="auto"/>
          <w:sz w:val="24"/>
          <w:szCs w:val="24"/>
          <w:lang w:val="es-GT"/>
        </w:rPr>
        <w:tab/>
      </w:r>
      <w:r w:rsidRPr="00D86B80">
        <w:rPr>
          <w:rFonts w:ascii="Times New Roman" w:hAnsi="Times New Roman" w:cs="Times New Roman"/>
          <w:color w:val="auto"/>
          <w:sz w:val="24"/>
          <w:szCs w:val="24"/>
          <w:lang w:val="es-GT"/>
        </w:rPr>
        <w:tab/>
      </w:r>
      <w:r w:rsidRPr="00D86B80">
        <w:rPr>
          <w:rFonts w:ascii="Times New Roman" w:hAnsi="Times New Roman" w:cs="Times New Roman"/>
          <w:color w:val="auto"/>
          <w:sz w:val="24"/>
          <w:szCs w:val="24"/>
          <w:lang w:val="es-GT"/>
        </w:rPr>
        <w:tab/>
      </w:r>
      <w:r w:rsidRPr="00D86B80">
        <w:rPr>
          <w:rFonts w:ascii="Times New Roman" w:hAnsi="Times New Roman" w:cs="Times New Roman"/>
          <w:color w:val="auto"/>
          <w:sz w:val="24"/>
          <w:szCs w:val="24"/>
          <w:lang w:val="es-GT"/>
        </w:rPr>
        <w:tab/>
      </w:r>
      <w:r w:rsidRPr="00D86B80">
        <w:rPr>
          <w:rFonts w:ascii="Times New Roman" w:hAnsi="Times New Roman" w:cs="Times New Roman"/>
          <w:color w:val="auto"/>
          <w:sz w:val="24"/>
          <w:szCs w:val="24"/>
          <w:lang w:val="es-GT"/>
        </w:rPr>
        <w:tab/>
      </w:r>
      <w:r w:rsidRPr="00D86B80">
        <w:rPr>
          <w:rFonts w:ascii="Times New Roman" w:hAnsi="Times New Roman" w:cs="Times New Roman"/>
          <w:color w:val="auto"/>
          <w:sz w:val="24"/>
          <w:szCs w:val="24"/>
          <w:lang w:val="es-GT"/>
        </w:rPr>
        <w:tab/>
      </w:r>
      <w:r w:rsidR="00125A7C" w:rsidRPr="00D86B80">
        <w:rPr>
          <w:rFonts w:ascii="Times New Roman" w:hAnsi="Times New Roman" w:cs="Times New Roman"/>
          <w:color w:val="auto"/>
          <w:sz w:val="24"/>
          <w:szCs w:val="24"/>
          <w:lang w:val="es-GT"/>
        </w:rPr>
        <w:tab/>
      </w:r>
      <w:r w:rsidR="00125A7C" w:rsidRPr="00D86B80">
        <w:rPr>
          <w:rFonts w:ascii="Times New Roman" w:hAnsi="Times New Roman" w:cs="Times New Roman"/>
          <w:color w:val="auto"/>
          <w:sz w:val="24"/>
          <w:szCs w:val="24"/>
          <w:lang w:val="es-GT"/>
        </w:rPr>
        <w:tab/>
      </w:r>
      <w:r w:rsidRPr="00D86B80">
        <w:rPr>
          <w:rFonts w:ascii="Times New Roman" w:hAnsi="Times New Roman" w:cs="Times New Roman"/>
          <w:color w:val="auto"/>
          <w:sz w:val="24"/>
          <w:szCs w:val="24"/>
          <w:lang w:val="es-GT"/>
        </w:rPr>
        <w:t>2</w:t>
      </w:r>
      <w:r w:rsidR="00992775">
        <w:rPr>
          <w:rFonts w:ascii="Times New Roman" w:hAnsi="Times New Roman" w:cs="Times New Roman"/>
          <w:color w:val="auto"/>
          <w:sz w:val="24"/>
          <w:szCs w:val="24"/>
          <w:lang w:val="es-GT"/>
        </w:rPr>
        <w:t>4</w:t>
      </w:r>
    </w:p>
    <w:p w14:paraId="2116B218" w14:textId="77777777" w:rsidR="00E80EB6" w:rsidRPr="00D86B80" w:rsidRDefault="00E80EB6" w:rsidP="00E80EB6">
      <w:pPr>
        <w:pStyle w:val="ndicenivel2ndice"/>
        <w:rPr>
          <w:rFonts w:ascii="Times New Roman" w:hAnsi="Times New Roman" w:cs="Times New Roman"/>
          <w:b w:val="0"/>
          <w:bCs w:val="0"/>
          <w:color w:val="auto"/>
          <w:sz w:val="24"/>
          <w:szCs w:val="24"/>
          <w:lang w:val="es-GT"/>
        </w:rPr>
      </w:pPr>
    </w:p>
    <w:p w14:paraId="7EBB0BC5" w14:textId="4098C4BF" w:rsidR="00E80EB6" w:rsidRPr="00D86B80" w:rsidRDefault="00E72260" w:rsidP="004B7E33">
      <w:pPr>
        <w:pStyle w:val="ndicenivel2ndice"/>
        <w:ind w:hanging="142"/>
        <w:rPr>
          <w:rFonts w:ascii="Times New Roman" w:hAnsi="Times New Roman" w:cs="Times New Roman"/>
          <w:b w:val="0"/>
          <w:bCs w:val="0"/>
          <w:color w:val="auto"/>
          <w:sz w:val="24"/>
          <w:szCs w:val="24"/>
          <w:lang w:val="es-GT"/>
        </w:rPr>
      </w:pPr>
      <w:r w:rsidRPr="00D86B80">
        <w:rPr>
          <w:rFonts w:ascii="Times New Roman" w:hAnsi="Times New Roman" w:cs="Times New Roman"/>
          <w:b w:val="0"/>
          <w:bCs w:val="0"/>
          <w:color w:val="auto"/>
          <w:sz w:val="24"/>
          <w:szCs w:val="24"/>
          <w:lang w:val="es-GT"/>
        </w:rPr>
        <w:lastRenderedPageBreak/>
        <w:t xml:space="preserve">12. </w:t>
      </w:r>
      <w:r w:rsidR="00E80EB6" w:rsidRPr="00D86B80">
        <w:rPr>
          <w:rFonts w:ascii="Times New Roman" w:hAnsi="Times New Roman" w:cs="Times New Roman"/>
          <w:b w:val="0"/>
          <w:bCs w:val="0"/>
          <w:color w:val="auto"/>
          <w:sz w:val="24"/>
          <w:szCs w:val="24"/>
          <w:lang w:val="es-GT"/>
        </w:rPr>
        <w:t xml:space="preserve"> Información detallada de logros institucionales</w:t>
      </w:r>
      <w:r w:rsidR="00E80EB6" w:rsidRPr="00D86B80">
        <w:rPr>
          <w:rFonts w:ascii="Times New Roman" w:hAnsi="Times New Roman" w:cs="Times New Roman"/>
          <w:b w:val="0"/>
          <w:bCs w:val="0"/>
          <w:color w:val="auto"/>
          <w:sz w:val="24"/>
          <w:szCs w:val="24"/>
          <w:lang w:val="es-GT"/>
        </w:rPr>
        <w:tab/>
      </w:r>
      <w:r w:rsidR="00E80EB6" w:rsidRPr="00D86B80">
        <w:rPr>
          <w:rFonts w:ascii="Times New Roman" w:hAnsi="Times New Roman" w:cs="Times New Roman"/>
          <w:b w:val="0"/>
          <w:bCs w:val="0"/>
          <w:color w:val="auto"/>
          <w:sz w:val="24"/>
          <w:szCs w:val="24"/>
          <w:lang w:val="es-GT"/>
        </w:rPr>
        <w:tab/>
      </w:r>
      <w:r w:rsidR="00E80EB6" w:rsidRPr="00D86B80">
        <w:rPr>
          <w:rFonts w:ascii="Times New Roman" w:hAnsi="Times New Roman" w:cs="Times New Roman"/>
          <w:b w:val="0"/>
          <w:bCs w:val="0"/>
          <w:color w:val="auto"/>
          <w:sz w:val="24"/>
          <w:szCs w:val="24"/>
          <w:lang w:val="es-GT"/>
        </w:rPr>
        <w:tab/>
      </w:r>
      <w:r w:rsidR="00E80EB6" w:rsidRPr="00D86B80">
        <w:rPr>
          <w:rFonts w:ascii="Times New Roman" w:hAnsi="Times New Roman" w:cs="Times New Roman"/>
          <w:b w:val="0"/>
          <w:bCs w:val="0"/>
          <w:color w:val="auto"/>
          <w:sz w:val="24"/>
          <w:szCs w:val="24"/>
          <w:lang w:val="es-GT"/>
        </w:rPr>
        <w:tab/>
      </w:r>
      <w:r w:rsidR="00E80EB6" w:rsidRPr="00D86B80">
        <w:rPr>
          <w:rFonts w:ascii="Times New Roman" w:hAnsi="Times New Roman" w:cs="Times New Roman"/>
          <w:b w:val="0"/>
          <w:bCs w:val="0"/>
          <w:color w:val="auto"/>
          <w:sz w:val="24"/>
          <w:szCs w:val="24"/>
          <w:lang w:val="es-GT"/>
        </w:rPr>
        <w:tab/>
      </w:r>
      <w:r w:rsidR="005D0E33">
        <w:rPr>
          <w:rFonts w:ascii="Times New Roman" w:hAnsi="Times New Roman" w:cs="Times New Roman"/>
          <w:b w:val="0"/>
          <w:bCs w:val="0"/>
          <w:color w:val="auto"/>
          <w:sz w:val="24"/>
          <w:szCs w:val="24"/>
          <w:lang w:val="es-GT"/>
        </w:rPr>
        <w:tab/>
      </w:r>
      <w:r w:rsidR="00E80EB6" w:rsidRPr="00D86B80">
        <w:rPr>
          <w:rFonts w:ascii="Times New Roman" w:hAnsi="Times New Roman" w:cs="Times New Roman"/>
          <w:b w:val="0"/>
          <w:bCs w:val="0"/>
          <w:color w:val="auto"/>
          <w:sz w:val="24"/>
          <w:szCs w:val="24"/>
          <w:lang w:val="es-GT"/>
        </w:rPr>
        <w:t>2</w:t>
      </w:r>
      <w:r w:rsidR="00992775">
        <w:rPr>
          <w:rFonts w:ascii="Times New Roman" w:hAnsi="Times New Roman" w:cs="Times New Roman"/>
          <w:b w:val="0"/>
          <w:bCs w:val="0"/>
          <w:color w:val="auto"/>
          <w:sz w:val="24"/>
          <w:szCs w:val="24"/>
          <w:lang w:val="es-GT"/>
        </w:rPr>
        <w:t>6</w:t>
      </w:r>
    </w:p>
    <w:p w14:paraId="68BF8897" w14:textId="77777777" w:rsidR="00E80EB6" w:rsidRPr="008A1EC7" w:rsidRDefault="00E80EB6" w:rsidP="00E80EB6">
      <w:pPr>
        <w:pStyle w:val="ndicenivel3ndice"/>
        <w:ind w:left="0"/>
        <w:rPr>
          <w:lang w:val="es-GT"/>
        </w:rPr>
      </w:pPr>
    </w:p>
    <w:p w14:paraId="16E7E4CC" w14:textId="5FF5C265" w:rsidR="00E80EB6" w:rsidRPr="008A1EC7" w:rsidRDefault="00E80EB6" w:rsidP="00A76CEA">
      <w:pPr>
        <w:pStyle w:val="ndicenivel1ndice"/>
        <w:ind w:left="-142"/>
        <w:rPr>
          <w:lang w:val="es-GT"/>
        </w:rPr>
      </w:pPr>
      <w:r w:rsidRPr="008A1EC7">
        <w:rPr>
          <w:rFonts w:ascii="Montserrat ExtraBold" w:hAnsi="Montserrat ExtraBold"/>
          <w:lang w:val="es-GT"/>
        </w:rPr>
        <w:t>Consolidado de Logros Institucionales</w:t>
      </w:r>
      <w:r w:rsidRPr="008A1EC7">
        <w:rPr>
          <w:lang w:val="es-GT"/>
        </w:rPr>
        <w:t xml:space="preserve">  …..…………..…………..…………..….</w:t>
      </w:r>
      <w:r w:rsidR="004400D3">
        <w:rPr>
          <w:lang w:val="es-GT"/>
        </w:rPr>
        <w:tab/>
      </w:r>
      <w:r w:rsidRPr="008A1EC7">
        <w:rPr>
          <w:lang w:val="es-GT"/>
        </w:rPr>
        <w:t>3</w:t>
      </w:r>
      <w:r w:rsidR="00992775">
        <w:rPr>
          <w:lang w:val="es-GT"/>
        </w:rPr>
        <w:t>3</w:t>
      </w:r>
    </w:p>
    <w:p w14:paraId="594114B7" w14:textId="77777777" w:rsidR="00E80EB6" w:rsidRPr="008A1EC7" w:rsidRDefault="00E80EB6" w:rsidP="00E80EB6">
      <w:pPr>
        <w:pStyle w:val="ndicenivel3ndice"/>
        <w:rPr>
          <w:lang w:val="es-GT"/>
        </w:rPr>
      </w:pPr>
    </w:p>
    <w:p w14:paraId="30C48992" w14:textId="2181557A" w:rsidR="00E80EB6" w:rsidRPr="005D0E33" w:rsidRDefault="00E72260" w:rsidP="00F86ED0">
      <w:pPr>
        <w:pStyle w:val="ndicenivel2ndice"/>
        <w:ind w:hanging="142"/>
        <w:rPr>
          <w:rFonts w:ascii="Times New Roman" w:hAnsi="Times New Roman" w:cs="Times New Roman"/>
          <w:b w:val="0"/>
          <w:bCs w:val="0"/>
          <w:color w:val="auto"/>
          <w:sz w:val="24"/>
          <w:szCs w:val="24"/>
          <w:lang w:val="es-GT"/>
        </w:rPr>
      </w:pPr>
      <w:r w:rsidRPr="005D0E33">
        <w:rPr>
          <w:rFonts w:ascii="Times New Roman" w:hAnsi="Times New Roman" w:cs="Times New Roman"/>
          <w:b w:val="0"/>
          <w:bCs w:val="0"/>
          <w:color w:val="auto"/>
          <w:sz w:val="24"/>
          <w:szCs w:val="24"/>
          <w:lang w:val="es-GT"/>
        </w:rPr>
        <w:t xml:space="preserve">13. </w:t>
      </w:r>
      <w:r w:rsidR="00E80EB6" w:rsidRPr="005D0E33">
        <w:rPr>
          <w:rFonts w:ascii="Times New Roman" w:hAnsi="Times New Roman" w:cs="Times New Roman"/>
          <w:b w:val="0"/>
          <w:bCs w:val="0"/>
          <w:color w:val="auto"/>
          <w:sz w:val="24"/>
          <w:szCs w:val="24"/>
          <w:lang w:val="es-GT"/>
        </w:rPr>
        <w:t xml:space="preserve"> Enumeración concreta de los logros institucionales</w:t>
      </w:r>
      <w:r w:rsidR="00F86ED0">
        <w:rPr>
          <w:rFonts w:ascii="Times New Roman" w:hAnsi="Times New Roman" w:cs="Times New Roman"/>
          <w:b w:val="0"/>
          <w:bCs w:val="0"/>
          <w:color w:val="auto"/>
          <w:sz w:val="24"/>
          <w:szCs w:val="24"/>
          <w:lang w:val="es-GT"/>
        </w:rPr>
        <w:tab/>
      </w:r>
      <w:r w:rsidR="00F86ED0">
        <w:rPr>
          <w:rFonts w:ascii="Times New Roman" w:hAnsi="Times New Roman" w:cs="Times New Roman"/>
          <w:b w:val="0"/>
          <w:bCs w:val="0"/>
          <w:color w:val="auto"/>
          <w:sz w:val="24"/>
          <w:szCs w:val="24"/>
          <w:lang w:val="es-GT"/>
        </w:rPr>
        <w:tab/>
      </w:r>
      <w:r w:rsidR="00F86ED0">
        <w:rPr>
          <w:rFonts w:ascii="Times New Roman" w:hAnsi="Times New Roman" w:cs="Times New Roman"/>
          <w:b w:val="0"/>
          <w:bCs w:val="0"/>
          <w:color w:val="auto"/>
          <w:sz w:val="24"/>
          <w:szCs w:val="24"/>
          <w:lang w:val="es-GT"/>
        </w:rPr>
        <w:tab/>
      </w:r>
      <w:r w:rsidR="00F86ED0">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3</w:t>
      </w:r>
      <w:r w:rsidR="00992775">
        <w:rPr>
          <w:rFonts w:ascii="Times New Roman" w:hAnsi="Times New Roman" w:cs="Times New Roman"/>
          <w:b w:val="0"/>
          <w:bCs w:val="0"/>
          <w:color w:val="auto"/>
          <w:sz w:val="24"/>
          <w:szCs w:val="24"/>
          <w:lang w:val="es-GT"/>
        </w:rPr>
        <w:t>3</w:t>
      </w:r>
    </w:p>
    <w:p w14:paraId="7EDE7EC0" w14:textId="77777777" w:rsidR="00E80EB6" w:rsidRPr="008A1EC7" w:rsidRDefault="00E80EB6" w:rsidP="00E80EB6">
      <w:pPr>
        <w:pStyle w:val="ndicenivel3ndice"/>
        <w:rPr>
          <w:lang w:val="es-GT"/>
        </w:rPr>
      </w:pPr>
    </w:p>
    <w:p w14:paraId="38B18E5A" w14:textId="04F03490" w:rsidR="00E80EB6" w:rsidRPr="00FA27F3" w:rsidRDefault="00E80EB6" w:rsidP="00A76CEA">
      <w:pPr>
        <w:pStyle w:val="ndicenivel1ndice"/>
        <w:ind w:left="-142"/>
        <w:rPr>
          <w:lang w:val="es-GT"/>
        </w:rPr>
      </w:pPr>
      <w:r w:rsidRPr="00E80EB6">
        <w:rPr>
          <w:rFonts w:ascii="Montserrat ExtraBold" w:hAnsi="Montserrat ExtraBold"/>
          <w:lang w:val="es-GT"/>
        </w:rPr>
        <w:t>Conclusiones</w:t>
      </w:r>
      <w:r w:rsidRPr="00E80EB6">
        <w:rPr>
          <w:lang w:val="es-GT"/>
        </w:rPr>
        <w:t xml:space="preserve"> …………………………………………….…..…………..…………..…………..….  </w:t>
      </w:r>
      <w:r w:rsidR="0099380E">
        <w:rPr>
          <w:lang w:val="es-GT"/>
        </w:rPr>
        <w:t xml:space="preserve"> </w:t>
      </w:r>
      <w:r w:rsidR="00E72260">
        <w:rPr>
          <w:lang w:val="es-GT"/>
        </w:rPr>
        <w:t>3</w:t>
      </w:r>
      <w:r w:rsidR="00586830">
        <w:rPr>
          <w:lang w:val="es-GT"/>
        </w:rPr>
        <w:t>5</w:t>
      </w:r>
    </w:p>
    <w:p w14:paraId="0EAEDD41" w14:textId="77777777" w:rsidR="00E80EB6" w:rsidRPr="00FA27F3" w:rsidRDefault="00E80EB6" w:rsidP="00E80EB6">
      <w:pPr>
        <w:pStyle w:val="ndicenivel3ndice"/>
        <w:rPr>
          <w:lang w:val="es-GT"/>
        </w:rPr>
      </w:pPr>
    </w:p>
    <w:p w14:paraId="656AAFD2" w14:textId="0EFDA361" w:rsidR="00E80EB6" w:rsidRPr="005D0E33" w:rsidRDefault="00E72260" w:rsidP="004B7E33">
      <w:pPr>
        <w:pStyle w:val="ndicenivel2ndice"/>
        <w:ind w:hanging="142"/>
        <w:rPr>
          <w:rFonts w:ascii="Times New Roman" w:hAnsi="Times New Roman" w:cs="Times New Roman"/>
          <w:b w:val="0"/>
          <w:bCs w:val="0"/>
          <w:color w:val="auto"/>
          <w:sz w:val="24"/>
          <w:szCs w:val="24"/>
          <w:lang w:val="es-GT"/>
        </w:rPr>
      </w:pPr>
      <w:r w:rsidRPr="005D0E33">
        <w:rPr>
          <w:rFonts w:ascii="Times New Roman" w:hAnsi="Times New Roman" w:cs="Times New Roman"/>
          <w:b w:val="0"/>
          <w:bCs w:val="0"/>
          <w:color w:val="auto"/>
          <w:sz w:val="24"/>
          <w:szCs w:val="24"/>
          <w:lang w:val="es-GT"/>
        </w:rPr>
        <w:t xml:space="preserve">14. </w:t>
      </w:r>
      <w:r w:rsidR="00E80EB6" w:rsidRPr="005D0E33">
        <w:rPr>
          <w:rFonts w:ascii="Times New Roman" w:hAnsi="Times New Roman" w:cs="Times New Roman"/>
          <w:b w:val="0"/>
          <w:bCs w:val="0"/>
          <w:color w:val="auto"/>
          <w:sz w:val="24"/>
          <w:szCs w:val="24"/>
          <w:lang w:val="es-GT"/>
        </w:rPr>
        <w:t xml:space="preserve"> Explicación de las tendencias observadas en la ejecución presupuestaria</w:t>
      </w:r>
      <w:r w:rsidR="00E80EB6" w:rsidRPr="005D0E33">
        <w:rPr>
          <w:rFonts w:ascii="Times New Roman" w:hAnsi="Times New Roman" w:cs="Times New Roman"/>
          <w:b w:val="0"/>
          <w:bCs w:val="0"/>
          <w:color w:val="auto"/>
          <w:sz w:val="24"/>
          <w:szCs w:val="24"/>
          <w:lang w:val="es-GT"/>
        </w:rPr>
        <w:tab/>
      </w:r>
      <w:r w:rsid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3</w:t>
      </w:r>
      <w:r w:rsidR="00586830">
        <w:rPr>
          <w:rFonts w:ascii="Times New Roman" w:hAnsi="Times New Roman" w:cs="Times New Roman"/>
          <w:b w:val="0"/>
          <w:bCs w:val="0"/>
          <w:color w:val="auto"/>
          <w:sz w:val="24"/>
          <w:szCs w:val="24"/>
          <w:lang w:val="es-GT"/>
        </w:rPr>
        <w:t>5</w:t>
      </w:r>
    </w:p>
    <w:p w14:paraId="48E807BF" w14:textId="77777777" w:rsidR="00E80EB6" w:rsidRPr="005D0E33" w:rsidRDefault="00E80EB6" w:rsidP="00E80EB6">
      <w:pPr>
        <w:pStyle w:val="ndicenivel2ndice"/>
        <w:rPr>
          <w:rFonts w:ascii="Times New Roman" w:hAnsi="Times New Roman" w:cs="Times New Roman"/>
          <w:b w:val="0"/>
          <w:bCs w:val="0"/>
          <w:color w:val="auto"/>
          <w:sz w:val="24"/>
          <w:szCs w:val="24"/>
          <w:lang w:val="es-GT"/>
        </w:rPr>
      </w:pPr>
    </w:p>
    <w:p w14:paraId="1603348F" w14:textId="77777777" w:rsidR="005D0E33" w:rsidRDefault="00E72260" w:rsidP="004B7E33">
      <w:pPr>
        <w:pStyle w:val="ndicenivel2ndice"/>
        <w:ind w:hanging="142"/>
        <w:rPr>
          <w:rFonts w:ascii="Times New Roman" w:hAnsi="Times New Roman" w:cs="Times New Roman"/>
          <w:b w:val="0"/>
          <w:bCs w:val="0"/>
          <w:color w:val="auto"/>
          <w:sz w:val="24"/>
          <w:szCs w:val="24"/>
          <w:lang w:val="es-GT"/>
        </w:rPr>
      </w:pPr>
      <w:r w:rsidRPr="005D0E33">
        <w:rPr>
          <w:rFonts w:ascii="Times New Roman" w:hAnsi="Times New Roman" w:cs="Times New Roman"/>
          <w:b w:val="0"/>
          <w:bCs w:val="0"/>
          <w:color w:val="auto"/>
          <w:sz w:val="24"/>
          <w:szCs w:val="24"/>
          <w:lang w:val="es-GT"/>
        </w:rPr>
        <w:t xml:space="preserve">15. </w:t>
      </w:r>
      <w:r w:rsidR="00E80EB6" w:rsidRPr="005D0E33">
        <w:rPr>
          <w:rFonts w:ascii="Times New Roman" w:hAnsi="Times New Roman" w:cs="Times New Roman"/>
          <w:b w:val="0"/>
          <w:bCs w:val="0"/>
          <w:color w:val="auto"/>
          <w:sz w:val="24"/>
          <w:szCs w:val="24"/>
          <w:lang w:val="es-GT"/>
        </w:rPr>
        <w:t xml:space="preserve"> Resultados de corto y mediano plazo alcanzados en el marco de la Política </w:t>
      </w:r>
    </w:p>
    <w:p w14:paraId="087DF8EA" w14:textId="7EFC067C" w:rsidR="00E80EB6" w:rsidRPr="005D0E33" w:rsidRDefault="00E80EB6" w:rsidP="004B7E33">
      <w:pPr>
        <w:pStyle w:val="ndicenivel2ndice"/>
        <w:ind w:left="284"/>
        <w:rPr>
          <w:rFonts w:ascii="Times New Roman" w:hAnsi="Times New Roman" w:cs="Times New Roman"/>
          <w:b w:val="0"/>
          <w:bCs w:val="0"/>
          <w:color w:val="auto"/>
          <w:sz w:val="24"/>
          <w:szCs w:val="24"/>
          <w:lang w:val="es-GT"/>
        </w:rPr>
      </w:pPr>
      <w:r w:rsidRPr="005D0E33">
        <w:rPr>
          <w:rFonts w:ascii="Times New Roman" w:hAnsi="Times New Roman" w:cs="Times New Roman"/>
          <w:b w:val="0"/>
          <w:bCs w:val="0"/>
          <w:color w:val="auto"/>
          <w:sz w:val="24"/>
          <w:szCs w:val="24"/>
          <w:lang w:val="es-GT"/>
        </w:rPr>
        <w:t>General de Gobierno</w:t>
      </w:r>
      <w:r w:rsidR="00563A10">
        <w:rPr>
          <w:rFonts w:ascii="Times New Roman" w:hAnsi="Times New Roman" w:cs="Times New Roman"/>
          <w:b w:val="0"/>
          <w:bCs w:val="0"/>
          <w:color w:val="auto"/>
          <w:sz w:val="24"/>
          <w:szCs w:val="24"/>
          <w:lang w:val="es-GT"/>
        </w:rPr>
        <w:t xml:space="preserve"> 2020-2024</w:t>
      </w:r>
      <w:r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ab/>
      </w:r>
      <w:r w:rsidR="005D0E33">
        <w:rPr>
          <w:rFonts w:ascii="Times New Roman" w:hAnsi="Times New Roman" w:cs="Times New Roman"/>
          <w:b w:val="0"/>
          <w:bCs w:val="0"/>
          <w:color w:val="auto"/>
          <w:sz w:val="24"/>
          <w:szCs w:val="24"/>
          <w:lang w:val="es-GT"/>
        </w:rPr>
        <w:tab/>
      </w:r>
      <w:r w:rsidR="00E72260" w:rsidRPr="005D0E33">
        <w:rPr>
          <w:rFonts w:ascii="Times New Roman" w:hAnsi="Times New Roman" w:cs="Times New Roman"/>
          <w:b w:val="0"/>
          <w:bCs w:val="0"/>
          <w:color w:val="auto"/>
          <w:sz w:val="24"/>
          <w:szCs w:val="24"/>
          <w:lang w:val="es-GT"/>
        </w:rPr>
        <w:t>3</w:t>
      </w:r>
      <w:r w:rsidR="00586830">
        <w:rPr>
          <w:rFonts w:ascii="Times New Roman" w:hAnsi="Times New Roman" w:cs="Times New Roman"/>
          <w:b w:val="0"/>
          <w:bCs w:val="0"/>
          <w:color w:val="auto"/>
          <w:sz w:val="24"/>
          <w:szCs w:val="24"/>
          <w:lang w:val="es-GT"/>
        </w:rPr>
        <w:t>5</w:t>
      </w:r>
    </w:p>
    <w:p w14:paraId="63C2EA45" w14:textId="77777777" w:rsidR="00E80EB6" w:rsidRPr="005D0E33" w:rsidRDefault="00E80EB6" w:rsidP="00E80EB6">
      <w:pPr>
        <w:pStyle w:val="ndicenivel2ndice"/>
        <w:rPr>
          <w:rFonts w:ascii="Times New Roman" w:hAnsi="Times New Roman" w:cs="Times New Roman"/>
          <w:b w:val="0"/>
          <w:bCs w:val="0"/>
          <w:color w:val="auto"/>
          <w:sz w:val="24"/>
          <w:szCs w:val="24"/>
          <w:lang w:val="es-GT"/>
        </w:rPr>
      </w:pPr>
    </w:p>
    <w:p w14:paraId="47A23AEC" w14:textId="24E3D112" w:rsidR="00E80EB6" w:rsidRPr="005D0E33" w:rsidRDefault="00E72260" w:rsidP="004B7E33">
      <w:pPr>
        <w:pStyle w:val="ndicenivel2ndice"/>
        <w:ind w:left="284" w:hanging="426"/>
        <w:rPr>
          <w:rFonts w:ascii="Times New Roman" w:hAnsi="Times New Roman" w:cs="Times New Roman"/>
          <w:b w:val="0"/>
          <w:bCs w:val="0"/>
          <w:color w:val="auto"/>
          <w:sz w:val="24"/>
          <w:szCs w:val="24"/>
          <w:lang w:val="es-GT"/>
        </w:rPr>
      </w:pPr>
      <w:r w:rsidRPr="005D0E33">
        <w:rPr>
          <w:rFonts w:ascii="Times New Roman" w:hAnsi="Times New Roman" w:cs="Times New Roman"/>
          <w:b w:val="0"/>
          <w:bCs w:val="0"/>
          <w:color w:val="auto"/>
          <w:sz w:val="24"/>
          <w:szCs w:val="24"/>
          <w:lang w:val="es-GT"/>
        </w:rPr>
        <w:t xml:space="preserve">16. </w:t>
      </w:r>
      <w:r w:rsidR="00E80EB6" w:rsidRPr="005D0E33">
        <w:rPr>
          <w:rFonts w:ascii="Times New Roman" w:hAnsi="Times New Roman" w:cs="Times New Roman"/>
          <w:b w:val="0"/>
          <w:bCs w:val="0"/>
          <w:color w:val="auto"/>
          <w:sz w:val="24"/>
          <w:szCs w:val="24"/>
          <w:lang w:val="es-GT"/>
        </w:rPr>
        <w:t xml:space="preserve"> Medidas o acciones aplicadas para transparentar la ejecución del gasto público y combatir la corrupción</w:t>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3</w:t>
      </w:r>
      <w:r w:rsidR="00075EA9">
        <w:rPr>
          <w:rFonts w:ascii="Times New Roman" w:hAnsi="Times New Roman" w:cs="Times New Roman"/>
          <w:b w:val="0"/>
          <w:bCs w:val="0"/>
          <w:color w:val="auto"/>
          <w:sz w:val="24"/>
          <w:szCs w:val="24"/>
          <w:lang w:val="es-GT"/>
        </w:rPr>
        <w:t>7</w:t>
      </w:r>
    </w:p>
    <w:p w14:paraId="35BB521E" w14:textId="77777777" w:rsidR="00E80EB6" w:rsidRPr="005D0E33" w:rsidRDefault="00E80EB6" w:rsidP="00E80EB6">
      <w:pPr>
        <w:pStyle w:val="ndicenivel2ndice"/>
        <w:rPr>
          <w:rFonts w:ascii="Times New Roman" w:hAnsi="Times New Roman" w:cs="Times New Roman"/>
          <w:b w:val="0"/>
          <w:bCs w:val="0"/>
          <w:color w:val="auto"/>
          <w:sz w:val="24"/>
          <w:szCs w:val="24"/>
          <w:lang w:val="es-GT"/>
        </w:rPr>
      </w:pPr>
    </w:p>
    <w:p w14:paraId="6E4A0F54" w14:textId="510985B5" w:rsidR="00E80EB6" w:rsidRPr="005D0E33" w:rsidRDefault="00E72260" w:rsidP="004B7E33">
      <w:pPr>
        <w:pStyle w:val="ndicenivel2ndice"/>
        <w:ind w:hanging="142"/>
        <w:rPr>
          <w:rFonts w:ascii="Times New Roman" w:hAnsi="Times New Roman" w:cs="Times New Roman"/>
          <w:b w:val="0"/>
          <w:bCs w:val="0"/>
          <w:color w:val="auto"/>
          <w:sz w:val="24"/>
          <w:szCs w:val="24"/>
          <w:lang w:val="es-GT"/>
        </w:rPr>
      </w:pPr>
      <w:r w:rsidRPr="005D0E33">
        <w:rPr>
          <w:rFonts w:ascii="Times New Roman" w:hAnsi="Times New Roman" w:cs="Times New Roman"/>
          <w:b w:val="0"/>
          <w:bCs w:val="0"/>
          <w:color w:val="auto"/>
          <w:sz w:val="24"/>
          <w:szCs w:val="24"/>
          <w:lang w:val="es-GT"/>
        </w:rPr>
        <w:t xml:space="preserve">17. </w:t>
      </w:r>
      <w:r w:rsidR="00E80EB6" w:rsidRPr="005D0E33">
        <w:rPr>
          <w:rFonts w:ascii="Times New Roman" w:hAnsi="Times New Roman" w:cs="Times New Roman"/>
          <w:b w:val="0"/>
          <w:bCs w:val="0"/>
          <w:color w:val="auto"/>
          <w:sz w:val="24"/>
          <w:szCs w:val="24"/>
          <w:lang w:val="es-GT"/>
        </w:rPr>
        <w:t xml:space="preserve"> Indicación de los desafíos institucionales</w:t>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A50D63">
        <w:rPr>
          <w:rFonts w:ascii="Times New Roman" w:hAnsi="Times New Roman" w:cs="Times New Roman"/>
          <w:b w:val="0"/>
          <w:bCs w:val="0"/>
          <w:color w:val="auto"/>
          <w:sz w:val="24"/>
          <w:szCs w:val="24"/>
          <w:lang w:val="es-GT"/>
        </w:rPr>
        <w:tab/>
      </w:r>
      <w:r w:rsidR="00B05C18">
        <w:rPr>
          <w:rFonts w:ascii="Times New Roman" w:hAnsi="Times New Roman" w:cs="Times New Roman"/>
          <w:b w:val="0"/>
          <w:bCs w:val="0"/>
          <w:color w:val="auto"/>
          <w:sz w:val="24"/>
          <w:szCs w:val="24"/>
          <w:lang w:val="es-GT"/>
        </w:rPr>
        <w:t>3</w:t>
      </w:r>
      <w:r w:rsidR="00075EA9">
        <w:rPr>
          <w:rFonts w:ascii="Times New Roman" w:hAnsi="Times New Roman" w:cs="Times New Roman"/>
          <w:b w:val="0"/>
          <w:bCs w:val="0"/>
          <w:color w:val="auto"/>
          <w:sz w:val="24"/>
          <w:szCs w:val="24"/>
          <w:lang w:val="es-GT"/>
        </w:rPr>
        <w:t>7</w:t>
      </w:r>
    </w:p>
    <w:p w14:paraId="2A3AFFD4" w14:textId="77777777" w:rsidR="00E80EB6" w:rsidRPr="00FA27F3" w:rsidRDefault="00E80EB6" w:rsidP="00E80EB6">
      <w:pPr>
        <w:pStyle w:val="ndicenivel2ndice"/>
        <w:rPr>
          <w:lang w:val="es-GT"/>
        </w:rPr>
      </w:pPr>
    </w:p>
    <w:p w14:paraId="34753AAA" w14:textId="4E2C0E25" w:rsidR="00E80EB6" w:rsidRPr="00CD3C5F" w:rsidRDefault="00E80EB6" w:rsidP="00A76CEA">
      <w:pPr>
        <w:pStyle w:val="ndicenivel1ndice"/>
        <w:ind w:left="-142"/>
        <w:rPr>
          <w:lang w:val="es-GT"/>
        </w:rPr>
      </w:pPr>
      <w:r w:rsidRPr="00E80EB6">
        <w:rPr>
          <w:rFonts w:ascii="Montserrat ExtraBold" w:hAnsi="Montserrat ExtraBold"/>
          <w:lang w:val="es-GT"/>
        </w:rPr>
        <w:t>Anexo</w:t>
      </w:r>
      <w:r w:rsidRPr="00E80EB6">
        <w:rPr>
          <w:lang w:val="es-GT"/>
        </w:rPr>
        <w:t xml:space="preserve"> …………………………………………………………...…………..…………..…………..….  </w:t>
      </w:r>
      <w:r w:rsidR="0099380E">
        <w:rPr>
          <w:lang w:val="es-GT"/>
        </w:rPr>
        <w:t xml:space="preserve">   </w:t>
      </w:r>
      <w:r w:rsidR="00B05C18">
        <w:rPr>
          <w:lang w:val="es-GT"/>
        </w:rPr>
        <w:t>3</w:t>
      </w:r>
      <w:r w:rsidR="00075EA9">
        <w:rPr>
          <w:lang w:val="es-GT"/>
        </w:rPr>
        <w:t>8</w:t>
      </w:r>
    </w:p>
    <w:p w14:paraId="10584CA6" w14:textId="77777777" w:rsidR="00E80EB6" w:rsidRPr="00CD3C5F" w:rsidRDefault="00E80EB6" w:rsidP="00E80EB6">
      <w:pPr>
        <w:pStyle w:val="ndicenivel3ndice"/>
        <w:rPr>
          <w:lang w:val="es-GT"/>
        </w:rPr>
      </w:pPr>
    </w:p>
    <w:p w14:paraId="26813B52" w14:textId="5EB07ACC" w:rsidR="00E80EB6" w:rsidRPr="005D0E33" w:rsidRDefault="00E72260" w:rsidP="002E6344">
      <w:pPr>
        <w:pStyle w:val="ndicenivel2ndice"/>
        <w:ind w:left="284" w:hanging="426"/>
        <w:rPr>
          <w:rFonts w:ascii="Times New Roman" w:hAnsi="Times New Roman" w:cs="Times New Roman"/>
          <w:b w:val="0"/>
          <w:bCs w:val="0"/>
          <w:color w:val="auto"/>
          <w:sz w:val="24"/>
          <w:szCs w:val="24"/>
          <w:lang w:val="es-GT"/>
        </w:rPr>
      </w:pPr>
      <w:r w:rsidRPr="005D0E33">
        <w:rPr>
          <w:rFonts w:ascii="Times New Roman" w:hAnsi="Times New Roman" w:cs="Times New Roman"/>
          <w:b w:val="0"/>
          <w:bCs w:val="0"/>
          <w:color w:val="auto"/>
          <w:sz w:val="24"/>
          <w:szCs w:val="24"/>
          <w:lang w:val="es-GT"/>
        </w:rPr>
        <w:t xml:space="preserve">18. </w:t>
      </w:r>
      <w:r w:rsidR="00E80EB6" w:rsidRPr="005D0E33">
        <w:rPr>
          <w:rFonts w:ascii="Times New Roman" w:hAnsi="Times New Roman" w:cs="Times New Roman"/>
          <w:b w:val="0"/>
          <w:bCs w:val="0"/>
          <w:color w:val="auto"/>
          <w:sz w:val="24"/>
          <w:szCs w:val="24"/>
          <w:lang w:val="es-GT"/>
        </w:rPr>
        <w:t xml:space="preserve"> Matrices, tablas y datos numéricos que se hayan utilizado para la preparación del documento</w:t>
      </w:r>
      <w:r w:rsidR="00B64954">
        <w:rPr>
          <w:rFonts w:ascii="Times New Roman" w:hAnsi="Times New Roman" w:cs="Times New Roman"/>
          <w:b w:val="0"/>
          <w:bCs w:val="0"/>
          <w:color w:val="auto"/>
          <w:sz w:val="24"/>
          <w:szCs w:val="24"/>
          <w:lang w:val="es-GT"/>
        </w:rPr>
        <w:tab/>
      </w:r>
      <w:r w:rsidR="00B64954">
        <w:rPr>
          <w:rFonts w:ascii="Times New Roman" w:hAnsi="Times New Roman" w:cs="Times New Roman"/>
          <w:b w:val="0"/>
          <w:bCs w:val="0"/>
          <w:color w:val="auto"/>
          <w:sz w:val="24"/>
          <w:szCs w:val="24"/>
          <w:lang w:val="es-GT"/>
        </w:rPr>
        <w:tab/>
      </w:r>
      <w:r w:rsidR="00B64954">
        <w:rPr>
          <w:rFonts w:ascii="Times New Roman" w:hAnsi="Times New Roman" w:cs="Times New Roman"/>
          <w:b w:val="0"/>
          <w:bCs w:val="0"/>
          <w:color w:val="auto"/>
          <w:sz w:val="24"/>
          <w:szCs w:val="24"/>
          <w:lang w:val="es-GT"/>
        </w:rPr>
        <w:tab/>
      </w:r>
      <w:r w:rsidR="00B64954">
        <w:rPr>
          <w:rFonts w:ascii="Times New Roman" w:hAnsi="Times New Roman" w:cs="Times New Roman"/>
          <w:b w:val="0"/>
          <w:bCs w:val="0"/>
          <w:color w:val="auto"/>
          <w:sz w:val="24"/>
          <w:szCs w:val="24"/>
          <w:lang w:val="es-GT"/>
        </w:rPr>
        <w:tab/>
      </w:r>
      <w:r w:rsidR="00B64954">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5D0E33">
        <w:rPr>
          <w:rFonts w:ascii="Times New Roman" w:hAnsi="Times New Roman" w:cs="Times New Roman"/>
          <w:b w:val="0"/>
          <w:bCs w:val="0"/>
          <w:color w:val="auto"/>
          <w:sz w:val="24"/>
          <w:szCs w:val="24"/>
          <w:lang w:val="es-GT"/>
        </w:rPr>
        <w:tab/>
      </w:r>
      <w:r w:rsidR="005D0E33">
        <w:rPr>
          <w:rFonts w:ascii="Times New Roman" w:hAnsi="Times New Roman" w:cs="Times New Roman"/>
          <w:b w:val="0"/>
          <w:bCs w:val="0"/>
          <w:color w:val="auto"/>
          <w:sz w:val="24"/>
          <w:szCs w:val="24"/>
          <w:lang w:val="es-GT"/>
        </w:rPr>
        <w:tab/>
      </w:r>
      <w:r w:rsidR="005D0E33">
        <w:rPr>
          <w:rFonts w:ascii="Times New Roman" w:hAnsi="Times New Roman" w:cs="Times New Roman"/>
          <w:b w:val="0"/>
          <w:bCs w:val="0"/>
          <w:color w:val="auto"/>
          <w:sz w:val="24"/>
          <w:szCs w:val="24"/>
          <w:lang w:val="es-GT"/>
        </w:rPr>
        <w:tab/>
      </w:r>
      <w:r w:rsidR="00B05C18">
        <w:rPr>
          <w:rFonts w:ascii="Times New Roman" w:hAnsi="Times New Roman" w:cs="Times New Roman"/>
          <w:b w:val="0"/>
          <w:bCs w:val="0"/>
          <w:color w:val="auto"/>
          <w:sz w:val="24"/>
          <w:szCs w:val="24"/>
          <w:lang w:val="es-GT"/>
        </w:rPr>
        <w:t>3</w:t>
      </w:r>
      <w:r w:rsidR="00075EA9">
        <w:rPr>
          <w:rFonts w:ascii="Times New Roman" w:hAnsi="Times New Roman" w:cs="Times New Roman"/>
          <w:b w:val="0"/>
          <w:bCs w:val="0"/>
          <w:color w:val="auto"/>
          <w:sz w:val="24"/>
          <w:szCs w:val="24"/>
          <w:lang w:val="es-GT"/>
        </w:rPr>
        <w:t>8</w:t>
      </w:r>
    </w:p>
    <w:p w14:paraId="46CD8969" w14:textId="77777777" w:rsidR="00E80EB6" w:rsidRPr="005D0E33" w:rsidRDefault="00E80EB6" w:rsidP="00E80EB6">
      <w:pPr>
        <w:pStyle w:val="ndicenivel2ndice"/>
        <w:rPr>
          <w:rFonts w:ascii="Times New Roman" w:hAnsi="Times New Roman" w:cs="Times New Roman"/>
          <w:b w:val="0"/>
          <w:bCs w:val="0"/>
          <w:color w:val="auto"/>
          <w:sz w:val="24"/>
          <w:szCs w:val="24"/>
          <w:lang w:val="es-GT"/>
        </w:rPr>
      </w:pPr>
    </w:p>
    <w:p w14:paraId="561D6C11" w14:textId="3DA1EB45" w:rsidR="00E80EB6" w:rsidRPr="005D0E33" w:rsidRDefault="00E72260" w:rsidP="002E6344">
      <w:pPr>
        <w:pStyle w:val="ndicenivel2ndice"/>
        <w:ind w:hanging="142"/>
        <w:rPr>
          <w:rFonts w:ascii="Times New Roman" w:hAnsi="Times New Roman" w:cs="Times New Roman"/>
          <w:b w:val="0"/>
          <w:bCs w:val="0"/>
          <w:color w:val="auto"/>
          <w:sz w:val="24"/>
          <w:szCs w:val="24"/>
          <w:lang w:val="es-GT"/>
        </w:rPr>
      </w:pPr>
      <w:r w:rsidRPr="005D0E33">
        <w:rPr>
          <w:rFonts w:ascii="Times New Roman" w:hAnsi="Times New Roman" w:cs="Times New Roman"/>
          <w:b w:val="0"/>
          <w:bCs w:val="0"/>
          <w:color w:val="auto"/>
          <w:sz w:val="24"/>
          <w:szCs w:val="24"/>
          <w:lang w:val="es-GT"/>
        </w:rPr>
        <w:t xml:space="preserve">19. </w:t>
      </w:r>
      <w:r w:rsidR="00E80EB6" w:rsidRPr="005D0E33">
        <w:rPr>
          <w:rFonts w:ascii="Times New Roman" w:hAnsi="Times New Roman" w:cs="Times New Roman"/>
          <w:b w:val="0"/>
          <w:bCs w:val="0"/>
          <w:color w:val="auto"/>
          <w:sz w:val="24"/>
          <w:szCs w:val="24"/>
          <w:lang w:val="es-GT"/>
        </w:rPr>
        <w:t xml:space="preserve"> Número de Operación o de Publicación de Guatecompras</w:t>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5D0E33">
        <w:rPr>
          <w:rFonts w:ascii="Times New Roman" w:hAnsi="Times New Roman" w:cs="Times New Roman"/>
          <w:b w:val="0"/>
          <w:bCs w:val="0"/>
          <w:color w:val="auto"/>
          <w:sz w:val="24"/>
          <w:szCs w:val="24"/>
          <w:lang w:val="es-GT"/>
        </w:rPr>
        <w:tab/>
      </w:r>
      <w:r w:rsidR="00075EA9">
        <w:rPr>
          <w:rFonts w:ascii="Times New Roman" w:hAnsi="Times New Roman" w:cs="Times New Roman"/>
          <w:b w:val="0"/>
          <w:bCs w:val="0"/>
          <w:color w:val="auto"/>
          <w:sz w:val="24"/>
          <w:szCs w:val="24"/>
          <w:lang w:val="es-GT"/>
        </w:rPr>
        <w:t>39</w:t>
      </w:r>
    </w:p>
    <w:p w14:paraId="41C7A9BC" w14:textId="77777777" w:rsidR="00E80EB6" w:rsidRPr="005D0E33" w:rsidRDefault="00E80EB6" w:rsidP="00E80EB6">
      <w:pPr>
        <w:pStyle w:val="ndicenivel2ndice"/>
        <w:rPr>
          <w:rFonts w:ascii="Times New Roman" w:hAnsi="Times New Roman" w:cs="Times New Roman"/>
          <w:b w:val="0"/>
          <w:bCs w:val="0"/>
          <w:color w:val="auto"/>
          <w:sz w:val="24"/>
          <w:szCs w:val="24"/>
          <w:lang w:val="es-GT"/>
        </w:rPr>
      </w:pPr>
    </w:p>
    <w:p w14:paraId="23C757CE" w14:textId="78B2CB17" w:rsidR="00E80EB6" w:rsidRPr="005D0E33" w:rsidRDefault="00E72260" w:rsidP="00A76CEA">
      <w:pPr>
        <w:pStyle w:val="ndicenivel2ndice"/>
        <w:ind w:hanging="142"/>
        <w:rPr>
          <w:rFonts w:ascii="Times New Roman" w:hAnsi="Times New Roman" w:cs="Times New Roman"/>
          <w:b w:val="0"/>
          <w:bCs w:val="0"/>
          <w:color w:val="auto"/>
          <w:sz w:val="24"/>
          <w:szCs w:val="24"/>
          <w:lang w:val="es-GT"/>
        </w:rPr>
      </w:pPr>
      <w:r w:rsidRPr="005D0E33">
        <w:rPr>
          <w:rFonts w:ascii="Times New Roman" w:hAnsi="Times New Roman" w:cs="Times New Roman"/>
          <w:b w:val="0"/>
          <w:bCs w:val="0"/>
          <w:color w:val="auto"/>
          <w:sz w:val="24"/>
          <w:szCs w:val="24"/>
          <w:lang w:val="es-GT"/>
        </w:rPr>
        <w:t xml:space="preserve">20. </w:t>
      </w:r>
      <w:r w:rsidR="00E80EB6" w:rsidRPr="005D0E33">
        <w:rPr>
          <w:rFonts w:ascii="Times New Roman" w:hAnsi="Times New Roman" w:cs="Times New Roman"/>
          <w:b w:val="0"/>
          <w:bCs w:val="0"/>
          <w:color w:val="auto"/>
          <w:sz w:val="24"/>
          <w:szCs w:val="24"/>
          <w:lang w:val="es-GT"/>
        </w:rPr>
        <w:t xml:space="preserve"> Presupuesto vigente y ejecutado</w:t>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E80EB6" w:rsidRPr="005D0E33">
        <w:rPr>
          <w:rFonts w:ascii="Times New Roman" w:hAnsi="Times New Roman" w:cs="Times New Roman"/>
          <w:b w:val="0"/>
          <w:bCs w:val="0"/>
          <w:color w:val="auto"/>
          <w:sz w:val="24"/>
          <w:szCs w:val="24"/>
          <w:lang w:val="es-GT"/>
        </w:rPr>
        <w:tab/>
      </w:r>
      <w:r w:rsidR="005D0E33">
        <w:rPr>
          <w:rFonts w:ascii="Times New Roman" w:hAnsi="Times New Roman" w:cs="Times New Roman"/>
          <w:b w:val="0"/>
          <w:bCs w:val="0"/>
          <w:color w:val="auto"/>
          <w:sz w:val="24"/>
          <w:szCs w:val="24"/>
          <w:lang w:val="es-GT"/>
        </w:rPr>
        <w:tab/>
      </w:r>
      <w:r w:rsidR="00075EA9">
        <w:rPr>
          <w:rFonts w:ascii="Times New Roman" w:hAnsi="Times New Roman" w:cs="Times New Roman"/>
          <w:b w:val="0"/>
          <w:bCs w:val="0"/>
          <w:color w:val="auto"/>
          <w:sz w:val="24"/>
          <w:szCs w:val="24"/>
          <w:lang w:val="es-GT"/>
        </w:rPr>
        <w:t>39</w:t>
      </w:r>
    </w:p>
    <w:p w14:paraId="318050C1" w14:textId="77777777" w:rsidR="00E80EB6" w:rsidRPr="005D0E33" w:rsidRDefault="00E80EB6" w:rsidP="00E80EB6">
      <w:pPr>
        <w:pStyle w:val="ndicenivel2ndice"/>
        <w:rPr>
          <w:rFonts w:ascii="Times New Roman" w:hAnsi="Times New Roman" w:cs="Times New Roman"/>
          <w:b w:val="0"/>
          <w:bCs w:val="0"/>
          <w:color w:val="auto"/>
          <w:sz w:val="24"/>
          <w:szCs w:val="24"/>
          <w:lang w:val="es-GT"/>
        </w:rPr>
      </w:pPr>
    </w:p>
    <w:p w14:paraId="6A64764D" w14:textId="77777777" w:rsidR="005D0E33" w:rsidRDefault="00E72260" w:rsidP="00A76CEA">
      <w:pPr>
        <w:pStyle w:val="ndicenivel2ndice"/>
        <w:ind w:hanging="142"/>
        <w:rPr>
          <w:rFonts w:ascii="Times New Roman" w:hAnsi="Times New Roman" w:cs="Times New Roman"/>
          <w:b w:val="0"/>
          <w:bCs w:val="0"/>
          <w:color w:val="auto"/>
          <w:sz w:val="24"/>
          <w:szCs w:val="24"/>
          <w:lang w:val="es-GT"/>
        </w:rPr>
      </w:pPr>
      <w:r w:rsidRPr="005D0E33">
        <w:rPr>
          <w:rFonts w:ascii="Times New Roman" w:hAnsi="Times New Roman" w:cs="Times New Roman"/>
          <w:b w:val="0"/>
          <w:bCs w:val="0"/>
          <w:color w:val="auto"/>
          <w:sz w:val="24"/>
          <w:szCs w:val="24"/>
          <w:lang w:val="es-GT"/>
        </w:rPr>
        <w:t xml:space="preserve">21. </w:t>
      </w:r>
      <w:r w:rsidR="00E80EB6" w:rsidRPr="005D0E33">
        <w:rPr>
          <w:rFonts w:ascii="Times New Roman" w:hAnsi="Times New Roman" w:cs="Times New Roman"/>
          <w:b w:val="0"/>
          <w:bCs w:val="0"/>
          <w:color w:val="auto"/>
          <w:sz w:val="24"/>
          <w:szCs w:val="24"/>
          <w:lang w:val="es-GT"/>
        </w:rPr>
        <w:t xml:space="preserve"> Resultados de corto y mediano plazo alcanzados en el marco de la Política </w:t>
      </w:r>
    </w:p>
    <w:p w14:paraId="22A6CA91" w14:textId="347764E5" w:rsidR="00E80EB6" w:rsidRPr="005D0E33" w:rsidRDefault="00E80EB6" w:rsidP="00A76CEA">
      <w:pPr>
        <w:pStyle w:val="ndicenivel2ndice"/>
        <w:ind w:left="284"/>
        <w:rPr>
          <w:rFonts w:ascii="Times New Roman" w:hAnsi="Times New Roman" w:cs="Times New Roman"/>
          <w:b w:val="0"/>
          <w:bCs w:val="0"/>
          <w:color w:val="auto"/>
          <w:sz w:val="24"/>
          <w:szCs w:val="24"/>
          <w:lang w:val="es-GT"/>
        </w:rPr>
      </w:pPr>
      <w:r w:rsidRPr="005D0E33">
        <w:rPr>
          <w:rFonts w:ascii="Times New Roman" w:hAnsi="Times New Roman" w:cs="Times New Roman"/>
          <w:b w:val="0"/>
          <w:bCs w:val="0"/>
          <w:color w:val="auto"/>
          <w:sz w:val="24"/>
          <w:szCs w:val="24"/>
          <w:lang w:val="es-GT"/>
        </w:rPr>
        <w:t>General de Gobierno</w:t>
      </w:r>
      <w:r w:rsidR="00B64954">
        <w:rPr>
          <w:rFonts w:ascii="Times New Roman" w:hAnsi="Times New Roman" w:cs="Times New Roman"/>
          <w:b w:val="0"/>
          <w:bCs w:val="0"/>
          <w:color w:val="auto"/>
          <w:sz w:val="24"/>
          <w:szCs w:val="24"/>
          <w:lang w:val="es-GT"/>
        </w:rPr>
        <w:t xml:space="preserve"> 2020-2024</w:t>
      </w:r>
      <w:r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ab/>
      </w:r>
      <w:r w:rsidRPr="005D0E33">
        <w:rPr>
          <w:rFonts w:ascii="Times New Roman" w:hAnsi="Times New Roman" w:cs="Times New Roman"/>
          <w:b w:val="0"/>
          <w:bCs w:val="0"/>
          <w:color w:val="auto"/>
          <w:sz w:val="24"/>
          <w:szCs w:val="24"/>
          <w:lang w:val="es-GT"/>
        </w:rPr>
        <w:tab/>
      </w:r>
      <w:r w:rsidR="005D0E33">
        <w:rPr>
          <w:rFonts w:ascii="Times New Roman" w:hAnsi="Times New Roman" w:cs="Times New Roman"/>
          <w:b w:val="0"/>
          <w:bCs w:val="0"/>
          <w:color w:val="auto"/>
          <w:sz w:val="24"/>
          <w:szCs w:val="24"/>
          <w:lang w:val="es-GT"/>
        </w:rPr>
        <w:tab/>
      </w:r>
      <w:r w:rsidR="005D0E33">
        <w:rPr>
          <w:rFonts w:ascii="Times New Roman" w:hAnsi="Times New Roman" w:cs="Times New Roman"/>
          <w:b w:val="0"/>
          <w:bCs w:val="0"/>
          <w:color w:val="auto"/>
          <w:sz w:val="24"/>
          <w:szCs w:val="24"/>
          <w:lang w:val="es-GT"/>
        </w:rPr>
        <w:tab/>
      </w:r>
      <w:r w:rsidR="00075EA9">
        <w:rPr>
          <w:rFonts w:ascii="Times New Roman" w:hAnsi="Times New Roman" w:cs="Times New Roman"/>
          <w:b w:val="0"/>
          <w:bCs w:val="0"/>
          <w:color w:val="auto"/>
          <w:sz w:val="24"/>
          <w:szCs w:val="24"/>
          <w:lang w:val="es-GT"/>
        </w:rPr>
        <w:t>39</w:t>
      </w:r>
    </w:p>
    <w:p w14:paraId="5D437E78" w14:textId="35334843" w:rsidR="00E80EB6" w:rsidRDefault="00E80EB6" w:rsidP="00E80EB6">
      <w:pPr>
        <w:pStyle w:val="ndicenivel2ndice"/>
        <w:rPr>
          <w:lang w:val="es-GT"/>
        </w:rPr>
      </w:pPr>
    </w:p>
    <w:p w14:paraId="0B67FD59" w14:textId="2F6EEBFE" w:rsidR="00E80EB6" w:rsidRDefault="00E80EB6" w:rsidP="00E80EB6">
      <w:pPr>
        <w:pStyle w:val="ndicenivel2ndice"/>
        <w:rPr>
          <w:lang w:val="es-GT"/>
        </w:rPr>
      </w:pPr>
    </w:p>
    <w:p w14:paraId="4D602CA4" w14:textId="7D9D6059" w:rsidR="00E80EB6" w:rsidRDefault="00E80EB6" w:rsidP="00E80EB6">
      <w:pPr>
        <w:pStyle w:val="ndicenivel2ndice"/>
        <w:rPr>
          <w:lang w:val="es-GT"/>
        </w:rPr>
      </w:pPr>
    </w:p>
    <w:p w14:paraId="19862F32" w14:textId="1509F28C" w:rsidR="00E80EB6" w:rsidRDefault="00E80EB6" w:rsidP="00E80EB6">
      <w:pPr>
        <w:pStyle w:val="ndicenivel2ndice"/>
        <w:rPr>
          <w:lang w:val="es-GT"/>
        </w:rPr>
      </w:pPr>
    </w:p>
    <w:p w14:paraId="39AAA5D3" w14:textId="62A86CA3" w:rsidR="005C684E" w:rsidRDefault="005C684E" w:rsidP="00E80EB6">
      <w:pPr>
        <w:pStyle w:val="ndicenivel2ndice"/>
        <w:rPr>
          <w:lang w:val="es-GT"/>
        </w:rPr>
      </w:pPr>
    </w:p>
    <w:p w14:paraId="725C9303" w14:textId="6480C636" w:rsidR="005C684E" w:rsidRDefault="005C684E" w:rsidP="00E80EB6">
      <w:pPr>
        <w:pStyle w:val="ndicenivel2ndice"/>
        <w:rPr>
          <w:lang w:val="es-GT"/>
        </w:rPr>
      </w:pPr>
    </w:p>
    <w:p w14:paraId="3B40E3A7" w14:textId="77777777" w:rsidR="005C684E" w:rsidRDefault="005C684E" w:rsidP="00E80EB6">
      <w:pPr>
        <w:pStyle w:val="ndicenivel2ndice"/>
        <w:rPr>
          <w:lang w:val="es-GT"/>
        </w:rPr>
      </w:pPr>
    </w:p>
    <w:p w14:paraId="1CBDDA07" w14:textId="3A620A4C" w:rsidR="00E80EB6" w:rsidRDefault="00E80EB6" w:rsidP="00E80EB6">
      <w:pPr>
        <w:pStyle w:val="ndicenivel2ndice"/>
        <w:rPr>
          <w:lang w:val="es-GT"/>
        </w:rPr>
      </w:pPr>
    </w:p>
    <w:p w14:paraId="5E31D196" w14:textId="38424860" w:rsidR="00E80EB6" w:rsidRDefault="00E80EB6" w:rsidP="00E80EB6">
      <w:pPr>
        <w:pStyle w:val="ndicenivel2ndice"/>
        <w:rPr>
          <w:lang w:val="es-GT"/>
        </w:rPr>
      </w:pPr>
    </w:p>
    <w:p w14:paraId="61DF5F64" w14:textId="31A276E4" w:rsidR="00E80EB6" w:rsidRDefault="00E80EB6" w:rsidP="00E80EB6">
      <w:pPr>
        <w:pStyle w:val="ndicenivel2ndice"/>
        <w:rPr>
          <w:lang w:val="es-GT"/>
        </w:rPr>
      </w:pPr>
    </w:p>
    <w:p w14:paraId="40B7CA77" w14:textId="77777777" w:rsidR="00F72020" w:rsidRDefault="00F72020" w:rsidP="00E80EB6">
      <w:pPr>
        <w:pStyle w:val="ndicenivel2ndice"/>
        <w:rPr>
          <w:lang w:val="es-GT"/>
        </w:rPr>
      </w:pPr>
    </w:p>
    <w:p w14:paraId="453C630F" w14:textId="0BD1F307" w:rsidR="00BD2D72" w:rsidRPr="00E80EB6" w:rsidRDefault="00284240" w:rsidP="00A56C7D">
      <w:pPr>
        <w:spacing w:line="276" w:lineRule="auto"/>
        <w:rPr>
          <w:rFonts w:ascii="Montserrat" w:hAnsi="Montserrat"/>
          <w:color w:val="002E91"/>
          <w:sz w:val="50"/>
          <w:szCs w:val="50"/>
          <w:lang w:val="es-GT"/>
        </w:rPr>
      </w:pPr>
      <w:r>
        <w:rPr>
          <w:rFonts w:ascii="Montserrat" w:hAnsi="Montserrat"/>
          <w:noProof/>
          <w:color w:val="002E91"/>
          <w:sz w:val="50"/>
          <w:szCs w:val="50"/>
          <w:lang w:val="en-US"/>
        </w:rPr>
        <w:lastRenderedPageBreak/>
        <mc:AlternateContent>
          <mc:Choice Requires="wps">
            <w:drawing>
              <wp:anchor distT="0" distB="0" distL="114300" distR="114300" simplePos="0" relativeHeight="251670528" behindDoc="0" locked="0" layoutInCell="1" allowOverlap="1" wp14:anchorId="474ABFC3" wp14:editId="6A2D81B1">
                <wp:simplePos x="0" y="0"/>
                <wp:positionH relativeFrom="column">
                  <wp:posOffset>845942</wp:posOffset>
                </wp:positionH>
                <wp:positionV relativeFrom="paragraph">
                  <wp:posOffset>-20496</wp:posOffset>
                </wp:positionV>
                <wp:extent cx="5136204" cy="1050588"/>
                <wp:effectExtent l="0" t="0" r="0" b="0"/>
                <wp:wrapNone/>
                <wp:docPr id="24" name="Cuadro de texto 24"/>
                <wp:cNvGraphicFramePr/>
                <a:graphic xmlns:a="http://schemas.openxmlformats.org/drawingml/2006/main">
                  <a:graphicData uri="http://schemas.microsoft.com/office/word/2010/wordprocessingShape">
                    <wps:wsp>
                      <wps:cNvSpPr txBox="1"/>
                      <wps:spPr>
                        <a:xfrm>
                          <a:off x="0" y="0"/>
                          <a:ext cx="5136204" cy="1050588"/>
                        </a:xfrm>
                        <a:prstGeom prst="rect">
                          <a:avLst/>
                        </a:prstGeom>
                        <a:noFill/>
                        <a:ln w="6350">
                          <a:noFill/>
                        </a:ln>
                      </wps:spPr>
                      <wps:txbx>
                        <w:txbxContent>
                          <w:p w14:paraId="6C89A295" w14:textId="65DF1590" w:rsidR="00BD2D72" w:rsidRPr="00A445A0" w:rsidRDefault="00284240" w:rsidP="00A445A0">
                            <w:pPr>
                              <w:spacing w:line="276" w:lineRule="auto"/>
                              <w:jc w:val="both"/>
                              <w:rPr>
                                <w:rFonts w:ascii="Montserrat ExtraBold" w:hAnsi="Montserrat ExtraBold"/>
                                <w:b/>
                                <w:color w:val="14246A"/>
                                <w:sz w:val="32"/>
                                <w:szCs w:val="32"/>
                                <w:lang w:val="es-GT"/>
                              </w:rPr>
                            </w:pPr>
                            <w:r w:rsidRPr="00A445A0">
                              <w:rPr>
                                <w:rFonts w:ascii="Montserrat" w:hAnsi="Montserrat"/>
                                <w:b/>
                                <w:color w:val="14246A"/>
                                <w:sz w:val="32"/>
                                <w:szCs w:val="32"/>
                                <w:lang w:val="es-CR"/>
                              </w:rPr>
                              <w:t>Principales funciones y atribuciones de la Comisión Presidencial de Gobierno Abierto y Electrónico</w:t>
                            </w:r>
                            <w:r w:rsidR="00F72020">
                              <w:rPr>
                                <w:rFonts w:ascii="Montserrat" w:hAnsi="Montserrat"/>
                                <w:b/>
                                <w:color w:val="14246A"/>
                                <w:sz w:val="32"/>
                                <w:szCs w:val="32"/>
                                <w:lang w:val="es-CR"/>
                              </w:rPr>
                              <w:t>.</w:t>
                            </w:r>
                          </w:p>
                          <w:p w14:paraId="798C63DC" w14:textId="77777777" w:rsidR="00BD2D72" w:rsidRPr="00A445A0" w:rsidRDefault="00BD2D72" w:rsidP="00A445A0">
                            <w:pPr>
                              <w:jc w:val="both"/>
                              <w:rPr>
                                <w:b/>
                                <w:color w:val="14246A"/>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ABFC3" id="Cuadro de texto 24" o:spid="_x0000_s1027" type="#_x0000_t202" style="position:absolute;margin-left:66.6pt;margin-top:-1.6pt;width:404.45pt;height:8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" filled="f" stroked="f" strokeweight=".5pt">
                <v:textbox>
                  <w:txbxContent>
                    <w:p w14:paraId="6C89A295" w14:textId="65DF1590" w:rsidR="00BD2D72" w:rsidRPr="00A445A0" w:rsidRDefault="00284240" w:rsidP="00A445A0">
                      <w:pPr>
                        <w:spacing w:line="276" w:lineRule="auto"/>
                        <w:jc w:val="both"/>
                        <w:rPr>
                          <w:rFonts w:ascii="Montserrat ExtraBold" w:hAnsi="Montserrat ExtraBold"/>
                          <w:b/>
                          <w:color w:val="14246A"/>
                          <w:sz w:val="32"/>
                          <w:szCs w:val="32"/>
                          <w:lang w:val="es-GT"/>
                        </w:rPr>
                      </w:pPr>
                      <w:r w:rsidRPr="00A445A0">
                        <w:rPr>
                          <w:rFonts w:ascii="Montserrat" w:hAnsi="Montserrat"/>
                          <w:b/>
                          <w:color w:val="14246A"/>
                          <w:sz w:val="32"/>
                          <w:szCs w:val="32"/>
                          <w:lang w:val="es-CR"/>
                        </w:rPr>
                        <w:t>Principales funciones y atribuciones de la Comisión Presidencial de Gobierno Abierto y Electrónico</w:t>
                      </w:r>
                      <w:r w:rsidR="00F72020">
                        <w:rPr>
                          <w:rFonts w:ascii="Montserrat" w:hAnsi="Montserrat"/>
                          <w:b/>
                          <w:color w:val="14246A"/>
                          <w:sz w:val="32"/>
                          <w:szCs w:val="32"/>
                          <w:lang w:val="es-CR"/>
                        </w:rPr>
                        <w:t>.</w:t>
                      </w:r>
                    </w:p>
                    <w:p w14:paraId="798C63DC" w14:textId="77777777" w:rsidR="00BD2D72" w:rsidRPr="00A445A0" w:rsidRDefault="00BD2D72" w:rsidP="00A445A0">
                      <w:pPr>
                        <w:jc w:val="both"/>
                        <w:rPr>
                          <w:b/>
                          <w:color w:val="14246A"/>
                          <w:sz w:val="32"/>
                          <w:szCs w:val="32"/>
                        </w:rPr>
                      </w:pPr>
                    </w:p>
                  </w:txbxContent>
                </v:textbox>
              </v:shape>
            </w:pict>
          </mc:Fallback>
        </mc:AlternateContent>
      </w:r>
      <w:r w:rsidR="000C0122">
        <w:rPr>
          <w:rFonts w:ascii="Montserrat" w:hAnsi="Montserrat"/>
          <w:b/>
          <w:bCs/>
          <w:noProof/>
          <w:color w:val="002E91"/>
          <w:sz w:val="50"/>
          <w:szCs w:val="50"/>
          <w:lang w:val="en-US"/>
        </w:rPr>
        <mc:AlternateContent>
          <mc:Choice Requires="wps">
            <w:drawing>
              <wp:anchor distT="0" distB="0" distL="114300" distR="114300" simplePos="0" relativeHeight="251656189" behindDoc="0" locked="0" layoutInCell="1" allowOverlap="1" wp14:anchorId="5F57C017" wp14:editId="3DF39ADE">
                <wp:simplePos x="0" y="0"/>
                <wp:positionH relativeFrom="column">
                  <wp:posOffset>5715</wp:posOffset>
                </wp:positionH>
                <wp:positionV relativeFrom="paragraph">
                  <wp:posOffset>152095</wp:posOffset>
                </wp:positionV>
                <wp:extent cx="763905" cy="462915"/>
                <wp:effectExtent l="0" t="0" r="0" b="0"/>
                <wp:wrapNone/>
                <wp:docPr id="22" name="Cuadro de texto 22"/>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58DDD522" w14:textId="77777777" w:rsidR="00BD2D72" w:rsidRPr="00C162FF" w:rsidRDefault="00BD2D72" w:rsidP="00BD2D72">
                            <w:pPr>
                              <w:pStyle w:val="Ttuloportadillas"/>
                              <w:rPr>
                                <w:rFonts w:ascii="Montserrat ExtraBold" w:hAnsi="Montserrat ExtraBold"/>
                                <w:color w:val="FFFFFF" w:themeColor="background1"/>
                                <w:sz w:val="52"/>
                                <w:szCs w:val="52"/>
                                <w:lang w:val="en-US"/>
                              </w:rPr>
                            </w:pPr>
                            <w:r w:rsidRPr="00C162FF">
                              <w:rPr>
                                <w:rFonts w:ascii="Montserrat ExtraBold" w:hAnsi="Montserrat ExtraBold"/>
                                <w:color w:val="FFFFFF" w:themeColor="background1"/>
                                <w:sz w:val="52"/>
                                <w:szCs w:val="5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7C017" id="Cuadro de texto 22" o:spid="_x0000_s1028" type="#_x0000_t202" style="position:absolute;margin-left:.45pt;margin-top:12pt;width:60.15pt;height:36.4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" filled="f" stroked="f" strokeweight=".5pt">
                <v:textbox>
                  <w:txbxContent>
                    <w:p w14:paraId="58DDD522" w14:textId="77777777" w:rsidR="00BD2D72" w:rsidRPr="00C162FF" w:rsidRDefault="00BD2D72" w:rsidP="00BD2D72">
                      <w:pPr>
                        <w:pStyle w:val="Ttuloportadillas"/>
                        <w:rPr>
                          <w:rFonts w:ascii="Montserrat ExtraBold" w:hAnsi="Montserrat ExtraBold"/>
                          <w:color w:val="FFFFFF" w:themeColor="background1"/>
                          <w:sz w:val="52"/>
                          <w:szCs w:val="52"/>
                          <w:lang w:val="en-US"/>
                        </w:rPr>
                      </w:pPr>
                      <w:r w:rsidRPr="00C162FF">
                        <w:rPr>
                          <w:rFonts w:ascii="Montserrat ExtraBold" w:hAnsi="Montserrat ExtraBold"/>
                          <w:color w:val="FFFFFF" w:themeColor="background1"/>
                          <w:sz w:val="52"/>
                          <w:szCs w:val="52"/>
                          <w:lang w:val="en-US"/>
                        </w:rPr>
                        <w:t>1</w:t>
                      </w:r>
                    </w:p>
                  </w:txbxContent>
                </v:textbox>
              </v:shape>
            </w:pict>
          </mc:Fallback>
        </mc:AlternateContent>
      </w:r>
      <w:r w:rsidR="000C0122">
        <w:rPr>
          <w:noProof/>
        </w:rPr>
        <mc:AlternateContent>
          <mc:Choice Requires="wps">
            <w:drawing>
              <wp:anchor distT="0" distB="0" distL="114300" distR="114300" simplePos="0" relativeHeight="251649014" behindDoc="0" locked="0" layoutInCell="1" allowOverlap="1" wp14:anchorId="24851F66" wp14:editId="672E2B63">
                <wp:simplePos x="0" y="0"/>
                <wp:positionH relativeFrom="column">
                  <wp:posOffset>4746</wp:posOffset>
                </wp:positionH>
                <wp:positionV relativeFrom="paragraph">
                  <wp:posOffset>18415</wp:posOffset>
                </wp:positionV>
                <wp:extent cx="763905" cy="763905"/>
                <wp:effectExtent l="0" t="0" r="0" b="0"/>
                <wp:wrapNone/>
                <wp:docPr id="38" name="Elipse 38"/>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01AAE2" id="Elipse 38" o:spid="_x0000_s1026" style="position:absolute;margin-left:.35pt;margin-top:1.45pt;width:60.15pt;height:60.15pt;z-index:251649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" fillcolor="#14246a" stroked="f" strokeweight="1pt">
                <v:stroke joinstyle="miter"/>
              </v:oval>
            </w:pict>
          </mc:Fallback>
        </mc:AlternateContent>
      </w:r>
    </w:p>
    <w:p w14:paraId="4FD12B1E" w14:textId="77777777" w:rsidR="00BD2D72" w:rsidRPr="00E80EB6" w:rsidRDefault="00BD2D72">
      <w:pPr>
        <w:rPr>
          <w:rFonts w:ascii="Montserrat" w:hAnsi="Montserrat"/>
          <w:color w:val="002E91"/>
          <w:sz w:val="50"/>
          <w:szCs w:val="50"/>
          <w:lang w:val="es-GT"/>
        </w:rPr>
      </w:pPr>
    </w:p>
    <w:p w14:paraId="332EE06D" w14:textId="77777777" w:rsidR="00BD2D72" w:rsidRPr="00E80EB6" w:rsidRDefault="00BD2D72">
      <w:pPr>
        <w:rPr>
          <w:rFonts w:ascii="Montserrat" w:hAnsi="Montserrat"/>
          <w:color w:val="002E91"/>
          <w:sz w:val="50"/>
          <w:szCs w:val="50"/>
          <w:lang w:val="es-GT"/>
        </w:rPr>
      </w:pPr>
    </w:p>
    <w:p w14:paraId="603AFD59" w14:textId="27C744AC" w:rsidR="00284240" w:rsidRPr="00FA5677" w:rsidRDefault="00284240" w:rsidP="00FD5DBD">
      <w:pPr>
        <w:spacing w:line="360" w:lineRule="auto"/>
        <w:jc w:val="both"/>
        <w:rPr>
          <w:rFonts w:ascii="Times New Roman" w:hAnsi="Times New Roman" w:cs="Times New Roman"/>
          <w:bCs/>
          <w:color w:val="FF0000"/>
          <w:lang w:val="es-CR"/>
        </w:rPr>
      </w:pPr>
      <w:r w:rsidRPr="007C06F3">
        <w:rPr>
          <w:rFonts w:ascii="Times New Roman" w:hAnsi="Times New Roman" w:cs="Times New Roman"/>
          <w:bCs/>
          <w:lang w:val="es-CR"/>
        </w:rPr>
        <w:t xml:space="preserve">Dentro de las principales funciones que tiene asignada la </w:t>
      </w:r>
      <w:r w:rsidR="004964B9">
        <w:rPr>
          <w:rFonts w:ascii="Times New Roman" w:hAnsi="Times New Roman" w:cs="Times New Roman"/>
          <w:bCs/>
          <w:lang w:val="es-CR"/>
        </w:rPr>
        <w:t>C</w:t>
      </w:r>
      <w:r w:rsidRPr="007C06F3">
        <w:rPr>
          <w:rFonts w:ascii="Times New Roman" w:hAnsi="Times New Roman" w:cs="Times New Roman"/>
          <w:bCs/>
          <w:lang w:val="es-CR"/>
        </w:rPr>
        <w:t xml:space="preserve">omisión, según lo establecido en el Acuerdo Gubernativo 45-2020, se tienen las siguientes: </w:t>
      </w:r>
    </w:p>
    <w:p w14:paraId="17EEB3E5" w14:textId="77777777" w:rsidR="00EA08A6" w:rsidRDefault="00EA08A6" w:rsidP="00EA08A6">
      <w:pPr>
        <w:pStyle w:val="Textoindependiente"/>
        <w:spacing w:before="0" w:after="0" w:line="360" w:lineRule="auto"/>
        <w:ind w:left="426"/>
        <w:rPr>
          <w:lang w:val="es-ES"/>
        </w:rPr>
      </w:pPr>
    </w:p>
    <w:p w14:paraId="3594CDDA" w14:textId="731F6EE8" w:rsidR="00D12500" w:rsidRPr="00AF4191" w:rsidRDefault="00D12500" w:rsidP="00D12500">
      <w:pPr>
        <w:pStyle w:val="Textoindependiente"/>
        <w:numPr>
          <w:ilvl w:val="0"/>
          <w:numId w:val="2"/>
        </w:numPr>
        <w:spacing w:before="0" w:after="0" w:line="360" w:lineRule="auto"/>
        <w:ind w:left="426"/>
        <w:rPr>
          <w:lang w:val="es-ES"/>
        </w:rPr>
      </w:pPr>
      <w:r w:rsidRPr="00AF4191">
        <w:rPr>
          <w:lang w:val="es-ES"/>
        </w:rPr>
        <w:t>Coordinar el establecimiento de las medidas, estrategias, compromisos, acciones o propuestas pertinentes, a efecto de que las dependencias del Organismo Ejecutivo incluyan en su planificación anual, actividades para la promoción de gobierno abierto y electrónico;</w:t>
      </w:r>
    </w:p>
    <w:p w14:paraId="28A9F173" w14:textId="77777777" w:rsidR="00D12500" w:rsidRPr="00AF4191" w:rsidRDefault="00D12500" w:rsidP="00D12500">
      <w:pPr>
        <w:pStyle w:val="Textoindependiente"/>
        <w:numPr>
          <w:ilvl w:val="0"/>
          <w:numId w:val="2"/>
        </w:numPr>
        <w:spacing w:before="0" w:after="0" w:line="360" w:lineRule="auto"/>
        <w:ind w:left="426"/>
        <w:rPr>
          <w:lang w:val="es-ES"/>
        </w:rPr>
      </w:pPr>
      <w:r w:rsidRPr="00AF4191">
        <w:rPr>
          <w:lang w:val="es-ES"/>
        </w:rPr>
        <w:t>Recomendar el diseño de instrumentos para la implementación de los mecanismos nacionales e internacionales de gobierno abierto y electrónico, sobre la gestión realizada por los funcionarios y empleados públicos; los Ministerios e Instituciones del Organismo Ejecutivo;</w:t>
      </w:r>
    </w:p>
    <w:p w14:paraId="1AA086AC" w14:textId="77777777" w:rsidR="00D12500" w:rsidRPr="00AF4191" w:rsidRDefault="00D12500" w:rsidP="00D12500">
      <w:pPr>
        <w:pStyle w:val="Textoindependiente"/>
        <w:numPr>
          <w:ilvl w:val="0"/>
          <w:numId w:val="2"/>
        </w:numPr>
        <w:spacing w:before="0" w:after="0" w:line="360" w:lineRule="auto"/>
        <w:ind w:left="426"/>
        <w:rPr>
          <w:lang w:val="es-ES"/>
        </w:rPr>
      </w:pPr>
      <w:r w:rsidRPr="00AF4191">
        <w:rPr>
          <w:lang w:val="es-ES"/>
        </w:rPr>
        <w:t>Promover acciones e iniciativas públicas, privadas, nacionales e internacionales, en materia de gobierno abierto y electrónico, que a su criterio contribuyan al fortalecimiento de la transparencia y máxima publicidad;</w:t>
      </w:r>
    </w:p>
    <w:p w14:paraId="7C64FD0D" w14:textId="77777777" w:rsidR="00D12500" w:rsidRPr="00AF4191" w:rsidRDefault="00D12500" w:rsidP="00D12500">
      <w:pPr>
        <w:pStyle w:val="Textoindependiente"/>
        <w:numPr>
          <w:ilvl w:val="0"/>
          <w:numId w:val="2"/>
        </w:numPr>
        <w:spacing w:before="0" w:after="0" w:line="360" w:lineRule="auto"/>
        <w:ind w:left="426"/>
        <w:rPr>
          <w:lang w:val="es-ES"/>
        </w:rPr>
      </w:pPr>
      <w:r w:rsidRPr="00AF4191">
        <w:rPr>
          <w:lang w:val="es-ES"/>
        </w:rPr>
        <w:t>Coordinar la implementación y seguimiento a los compromisos nacionales e internacionales adquiridos por el Estado de Guatemala, en materia de gobierno abierto y electrónico;</w:t>
      </w:r>
    </w:p>
    <w:p w14:paraId="494CD70E" w14:textId="77777777" w:rsidR="00D12500" w:rsidRPr="00AF4191" w:rsidRDefault="00D12500" w:rsidP="00D12500">
      <w:pPr>
        <w:pStyle w:val="Textoindependiente"/>
        <w:numPr>
          <w:ilvl w:val="0"/>
          <w:numId w:val="2"/>
        </w:numPr>
        <w:spacing w:before="0" w:after="0" w:line="360" w:lineRule="auto"/>
        <w:ind w:left="426"/>
        <w:rPr>
          <w:lang w:val="es-ES"/>
        </w:rPr>
      </w:pPr>
      <w:r w:rsidRPr="00AF4191">
        <w:rPr>
          <w:lang w:val="es-ES"/>
        </w:rPr>
        <w:t>Coadyuvar a la transformación de la gestión pública, mediante la promoción de mecanismos y medidas que derivan de las políticas de gobierno en materia de innovación tecnológica y comunicación, participación ciudadana, rendición de cuentas y transparencia, en coordinación con los entes rectores según competa a cada materia; y</w:t>
      </w:r>
    </w:p>
    <w:p w14:paraId="23E30D54" w14:textId="77777777" w:rsidR="00D12500" w:rsidRPr="00AF4191" w:rsidRDefault="00D12500" w:rsidP="00D12500">
      <w:pPr>
        <w:pStyle w:val="Textoindependiente"/>
        <w:numPr>
          <w:ilvl w:val="0"/>
          <w:numId w:val="2"/>
        </w:numPr>
        <w:spacing w:before="0" w:after="0" w:line="360" w:lineRule="auto"/>
        <w:ind w:left="426"/>
        <w:rPr>
          <w:lang w:val="es-ES"/>
        </w:rPr>
      </w:pPr>
      <w:r w:rsidRPr="00AF4191">
        <w:rPr>
          <w:lang w:val="es-ES"/>
        </w:rPr>
        <w:t>Otras funciones que surjan de instrumentos nacionales e internacionales y se estimen necesarios, así como aquellas que le sean asignadas en leyes y reglamentos relacionados con la materia.</w:t>
      </w:r>
    </w:p>
    <w:p w14:paraId="175C9712" w14:textId="77777777" w:rsidR="00284240" w:rsidRPr="007C06F3" w:rsidRDefault="00284240" w:rsidP="00D12500">
      <w:pPr>
        <w:pStyle w:val="Prrafodelista"/>
        <w:spacing w:line="360" w:lineRule="auto"/>
        <w:ind w:left="426"/>
        <w:jc w:val="both"/>
        <w:rPr>
          <w:rFonts w:ascii="Times New Roman" w:hAnsi="Times New Roman" w:cs="Times New Roman"/>
        </w:rPr>
      </w:pPr>
    </w:p>
    <w:p w14:paraId="0896C1FD" w14:textId="77777777" w:rsidR="00155258" w:rsidRDefault="00155258" w:rsidP="00155258">
      <w:pPr>
        <w:pStyle w:val="Prrafodelista"/>
        <w:rPr>
          <w:rFonts w:ascii="Times New Roman" w:hAnsi="Times New Roman" w:cs="Times New Roman"/>
        </w:rPr>
      </w:pPr>
    </w:p>
    <w:p w14:paraId="785D4248" w14:textId="09242AD7" w:rsidR="00284240" w:rsidRDefault="00A445A0" w:rsidP="00A56C7D">
      <w:pPr>
        <w:spacing w:line="276" w:lineRule="auto"/>
        <w:rPr>
          <w:rFonts w:ascii="Montserrat" w:hAnsi="Montserrat"/>
          <w:color w:val="002E91"/>
          <w:sz w:val="50"/>
          <w:szCs w:val="50"/>
          <w:lang w:val="es-GT"/>
        </w:rPr>
      </w:pPr>
      <w:r>
        <w:rPr>
          <w:rFonts w:ascii="Montserrat" w:hAnsi="Montserrat"/>
          <w:noProof/>
          <w:color w:val="002E91"/>
          <w:sz w:val="50"/>
          <w:szCs w:val="50"/>
          <w:lang w:val="en-US"/>
        </w:rPr>
        <w:lastRenderedPageBreak/>
        <mc:AlternateContent>
          <mc:Choice Requires="wps">
            <w:drawing>
              <wp:anchor distT="0" distB="0" distL="114300" distR="114300" simplePos="0" relativeHeight="251569152" behindDoc="0" locked="0" layoutInCell="1" allowOverlap="1" wp14:anchorId="63B07DC1" wp14:editId="2885E9FC">
                <wp:simplePos x="0" y="0"/>
                <wp:positionH relativeFrom="column">
                  <wp:posOffset>843915</wp:posOffset>
                </wp:positionH>
                <wp:positionV relativeFrom="paragraph">
                  <wp:posOffset>9857</wp:posOffset>
                </wp:positionV>
                <wp:extent cx="5135880" cy="659959"/>
                <wp:effectExtent l="0" t="0" r="0" b="6985"/>
                <wp:wrapNone/>
                <wp:docPr id="9" name="Cuadro de texto 9"/>
                <wp:cNvGraphicFramePr/>
                <a:graphic xmlns:a="http://schemas.openxmlformats.org/drawingml/2006/main">
                  <a:graphicData uri="http://schemas.microsoft.com/office/word/2010/wordprocessingShape">
                    <wps:wsp>
                      <wps:cNvSpPr txBox="1"/>
                      <wps:spPr>
                        <a:xfrm>
                          <a:off x="0" y="0"/>
                          <a:ext cx="5135880" cy="659959"/>
                        </a:xfrm>
                        <a:prstGeom prst="rect">
                          <a:avLst/>
                        </a:prstGeom>
                        <a:noFill/>
                        <a:ln w="6350">
                          <a:noFill/>
                        </a:ln>
                      </wps:spPr>
                      <wps:txbx>
                        <w:txbxContent>
                          <w:p w14:paraId="73B3577F" w14:textId="3A4B2974" w:rsidR="00284240" w:rsidRPr="00A445A0" w:rsidRDefault="00284240" w:rsidP="00A445A0">
                            <w:pPr>
                              <w:jc w:val="both"/>
                              <w:rPr>
                                <w:b/>
                                <w:bCs/>
                                <w:color w:val="14246A"/>
                                <w:sz w:val="32"/>
                                <w:szCs w:val="32"/>
                              </w:rPr>
                            </w:pPr>
                            <w:r w:rsidRPr="00A445A0">
                              <w:rPr>
                                <w:rFonts w:ascii="Montserrat" w:hAnsi="Montserrat"/>
                                <w:b/>
                                <w:bCs/>
                                <w:color w:val="14246A"/>
                                <w:sz w:val="32"/>
                                <w:szCs w:val="32"/>
                                <w:lang w:val="es-CR"/>
                              </w:rPr>
                              <w:t>Principal objeto de la Comisión Presidencial de Gobierno Abierto y Electrónico</w:t>
                            </w:r>
                            <w:r w:rsidR="00F72020">
                              <w:rPr>
                                <w:rFonts w:ascii="Montserrat" w:hAnsi="Montserrat"/>
                                <w:b/>
                                <w:bCs/>
                                <w:color w:val="14246A"/>
                                <w:sz w:val="32"/>
                                <w:szCs w:val="32"/>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07DC1" id="Cuadro de texto 9" o:spid="_x0000_s1029" type="#_x0000_t202" style="position:absolute;margin-left:66.45pt;margin-top:.8pt;width:404.4pt;height:51.9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" filled="f" stroked="f" strokeweight=".5pt">
                <v:textbox>
                  <w:txbxContent>
                    <w:p w14:paraId="73B3577F" w14:textId="3A4B2974" w:rsidR="00284240" w:rsidRPr="00A445A0" w:rsidRDefault="00284240" w:rsidP="00A445A0">
                      <w:pPr>
                        <w:jc w:val="both"/>
                        <w:rPr>
                          <w:b/>
                          <w:bCs/>
                          <w:color w:val="14246A"/>
                          <w:sz w:val="32"/>
                          <w:szCs w:val="32"/>
                        </w:rPr>
                      </w:pPr>
                      <w:r w:rsidRPr="00A445A0">
                        <w:rPr>
                          <w:rFonts w:ascii="Montserrat" w:hAnsi="Montserrat"/>
                          <w:b/>
                          <w:bCs/>
                          <w:color w:val="14246A"/>
                          <w:sz w:val="32"/>
                          <w:szCs w:val="32"/>
                          <w:lang w:val="es-CR"/>
                        </w:rPr>
                        <w:t>Principal objeto de la Comisión Presidencial de Gobierno Abierto y Electrónico</w:t>
                      </w:r>
                      <w:r w:rsidR="00F72020">
                        <w:rPr>
                          <w:rFonts w:ascii="Montserrat" w:hAnsi="Montserrat"/>
                          <w:b/>
                          <w:bCs/>
                          <w:color w:val="14246A"/>
                          <w:sz w:val="32"/>
                          <w:szCs w:val="32"/>
                          <w:lang w:val="es-CR"/>
                        </w:rPr>
                        <w:t>.</w:t>
                      </w:r>
                    </w:p>
                  </w:txbxContent>
                </v:textbox>
              </v:shape>
            </w:pict>
          </mc:Fallback>
        </mc:AlternateContent>
      </w:r>
      <w:r w:rsidR="00284240">
        <w:rPr>
          <w:noProof/>
        </w:rPr>
        <mc:AlternateContent>
          <mc:Choice Requires="wps">
            <w:drawing>
              <wp:anchor distT="0" distB="0" distL="114300" distR="114300" simplePos="0" relativeHeight="251565056" behindDoc="0" locked="0" layoutInCell="1" allowOverlap="1" wp14:anchorId="4F457449" wp14:editId="368AF81A">
                <wp:simplePos x="0" y="0"/>
                <wp:positionH relativeFrom="column">
                  <wp:posOffset>0</wp:posOffset>
                </wp:positionH>
                <wp:positionV relativeFrom="paragraph">
                  <wp:posOffset>38735</wp:posOffset>
                </wp:positionV>
                <wp:extent cx="763905" cy="763905"/>
                <wp:effectExtent l="0" t="0" r="0" b="0"/>
                <wp:wrapNone/>
                <wp:docPr id="7" name="Elipse 7"/>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AC34D9" id="Elipse 7" o:spid="_x0000_s1026" style="position:absolute;margin-left:0;margin-top:3.05pt;width:60.15pt;height:60.1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" fillcolor="#14246a" stroked="f" strokeweight="1pt">
                <v:stroke joinstyle="miter"/>
              </v:oval>
            </w:pict>
          </mc:Fallback>
        </mc:AlternateContent>
      </w:r>
      <w:r w:rsidR="00284240">
        <w:rPr>
          <w:rFonts w:ascii="Montserrat" w:hAnsi="Montserrat"/>
          <w:b/>
          <w:bCs/>
          <w:noProof/>
          <w:color w:val="002E91"/>
          <w:sz w:val="50"/>
          <w:szCs w:val="50"/>
          <w:lang w:val="en-US"/>
        </w:rPr>
        <mc:AlternateContent>
          <mc:Choice Requires="wps">
            <w:drawing>
              <wp:anchor distT="0" distB="0" distL="114300" distR="114300" simplePos="0" relativeHeight="251567104" behindDoc="0" locked="0" layoutInCell="1" allowOverlap="1" wp14:anchorId="0C5CC049" wp14:editId="33BABE1D">
                <wp:simplePos x="0" y="0"/>
                <wp:positionH relativeFrom="column">
                  <wp:posOffset>1270</wp:posOffset>
                </wp:positionH>
                <wp:positionV relativeFrom="paragraph">
                  <wp:posOffset>172085</wp:posOffset>
                </wp:positionV>
                <wp:extent cx="763905" cy="462915"/>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7A04B1D4" w14:textId="038EB79A" w:rsidR="00284240" w:rsidRPr="00C162FF" w:rsidRDefault="00284240" w:rsidP="0028424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CC049" id="Cuadro de texto 8" o:spid="_x0000_s1030" type="#_x0000_t202" style="position:absolute;margin-left:.1pt;margin-top:13.55pt;width:60.15pt;height:36.4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" filled="f" stroked="f" strokeweight=".5pt">
                <v:textbox>
                  <w:txbxContent>
                    <w:p w14:paraId="7A04B1D4" w14:textId="038EB79A" w:rsidR="00284240" w:rsidRPr="00C162FF" w:rsidRDefault="00284240" w:rsidP="0028424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2</w:t>
                      </w:r>
                    </w:p>
                  </w:txbxContent>
                </v:textbox>
              </v:shape>
            </w:pict>
          </mc:Fallback>
        </mc:AlternateContent>
      </w:r>
    </w:p>
    <w:p w14:paraId="42804ACD" w14:textId="4EC26E18" w:rsidR="00284240" w:rsidRDefault="00284240" w:rsidP="00A56C7D">
      <w:pPr>
        <w:spacing w:line="276" w:lineRule="auto"/>
        <w:rPr>
          <w:rFonts w:ascii="Montserrat" w:hAnsi="Montserrat"/>
          <w:color w:val="002E91"/>
          <w:sz w:val="50"/>
          <w:szCs w:val="50"/>
          <w:lang w:val="es-GT"/>
        </w:rPr>
      </w:pPr>
    </w:p>
    <w:p w14:paraId="14065D79" w14:textId="533C9AC3" w:rsidR="00284240" w:rsidRDefault="00284240" w:rsidP="00A56C7D">
      <w:pPr>
        <w:spacing w:line="276" w:lineRule="auto"/>
        <w:rPr>
          <w:rFonts w:ascii="Montserrat" w:hAnsi="Montserrat"/>
          <w:color w:val="002E91"/>
          <w:sz w:val="50"/>
          <w:szCs w:val="50"/>
          <w:lang w:val="es-GT"/>
        </w:rPr>
      </w:pPr>
    </w:p>
    <w:p w14:paraId="656002E2" w14:textId="77777777" w:rsidR="00284240" w:rsidRPr="004C53C1" w:rsidRDefault="00284240" w:rsidP="00FD5DBD">
      <w:pPr>
        <w:spacing w:line="360" w:lineRule="auto"/>
        <w:jc w:val="both"/>
        <w:rPr>
          <w:rFonts w:ascii="Times New Roman" w:hAnsi="Times New Roman" w:cs="Times New Roman"/>
        </w:rPr>
      </w:pPr>
      <w:r w:rsidRPr="004C53C1">
        <w:rPr>
          <w:rFonts w:ascii="Times New Roman" w:hAnsi="Times New Roman" w:cs="Times New Roman"/>
        </w:rPr>
        <w:t xml:space="preserve">Las actividades de la Comisión Presidencial de Gobierno Abierto y Electrónico -GAE-, se encuentran directamente vinculadas al Pilar 4: “Estado Responsable, Transparente y Efectivo”, establecido en la Política General de Gobierno 2020-2024. </w:t>
      </w:r>
    </w:p>
    <w:p w14:paraId="2F5B8CD7" w14:textId="77777777" w:rsidR="00284240" w:rsidRPr="004C53C1" w:rsidRDefault="00284240" w:rsidP="00FD5DBD">
      <w:pPr>
        <w:spacing w:line="360" w:lineRule="auto"/>
        <w:jc w:val="both"/>
        <w:rPr>
          <w:rFonts w:ascii="Times New Roman" w:hAnsi="Times New Roman" w:cs="Times New Roman"/>
        </w:rPr>
      </w:pPr>
    </w:p>
    <w:p w14:paraId="6636EDCB" w14:textId="77777777" w:rsidR="00284240" w:rsidRPr="004C53C1" w:rsidRDefault="00284240" w:rsidP="00FD5DBD">
      <w:pPr>
        <w:spacing w:line="360" w:lineRule="auto"/>
        <w:jc w:val="both"/>
        <w:rPr>
          <w:rFonts w:ascii="Times New Roman" w:hAnsi="Times New Roman" w:cs="Times New Roman"/>
        </w:rPr>
      </w:pPr>
      <w:r w:rsidRPr="004C53C1">
        <w:rPr>
          <w:rFonts w:ascii="Times New Roman" w:hAnsi="Times New Roman" w:cs="Times New Roman"/>
        </w:rPr>
        <w:t xml:space="preserve">El objeto principal de la Comisión, es apoyar las acciones de los Ministerios y dependencias del Organismo Ejecutivo, para coordinar la aplicación de las medidas, compromisos y estrategias que se derivan de los instrumentos internacionales así como de las políticas y planes de acción nacional en materia de gobierno abierto y electrónico, a efecto de coadyuvar a la transformación de la gestión pública, innovación de las tecnologías de la información y comunicación, participación ciudadana, rendición de cuentas y transparencia. </w:t>
      </w:r>
    </w:p>
    <w:p w14:paraId="644D6ED8" w14:textId="77777777" w:rsidR="00284240" w:rsidRPr="004C53C1" w:rsidRDefault="00284240" w:rsidP="00FD5DBD">
      <w:pPr>
        <w:spacing w:line="360" w:lineRule="auto"/>
        <w:jc w:val="both"/>
        <w:rPr>
          <w:rFonts w:ascii="Times New Roman" w:hAnsi="Times New Roman" w:cs="Times New Roman"/>
        </w:rPr>
      </w:pPr>
    </w:p>
    <w:p w14:paraId="09A2361B" w14:textId="0EFFC3E1" w:rsidR="00284240" w:rsidRPr="004C53C1" w:rsidRDefault="00284240" w:rsidP="00FD5DBD">
      <w:pPr>
        <w:spacing w:line="360" w:lineRule="auto"/>
        <w:jc w:val="both"/>
        <w:rPr>
          <w:rFonts w:ascii="Times New Roman" w:hAnsi="Times New Roman" w:cs="Times New Roman"/>
        </w:rPr>
      </w:pPr>
      <w:r w:rsidRPr="004C53C1">
        <w:rPr>
          <w:rFonts w:ascii="Times New Roman" w:hAnsi="Times New Roman" w:cs="Times New Roman"/>
        </w:rPr>
        <w:t>Para dar cumplimiento al objeto de la Comisión Presidencial de Gobierno Abierto y             Electrónico, se cuenta con los siguientes órganos sustantivos:</w:t>
      </w:r>
    </w:p>
    <w:p w14:paraId="050A3FD2" w14:textId="77777777" w:rsidR="00284240" w:rsidRPr="004C53C1" w:rsidRDefault="00284240" w:rsidP="00FD5DBD">
      <w:pPr>
        <w:spacing w:line="360" w:lineRule="auto"/>
        <w:jc w:val="both"/>
        <w:rPr>
          <w:rFonts w:ascii="Times New Roman" w:hAnsi="Times New Roman" w:cs="Times New Roman"/>
        </w:rPr>
      </w:pPr>
    </w:p>
    <w:p w14:paraId="2F0250EC" w14:textId="753F0DCA" w:rsidR="00284240" w:rsidRPr="004C53C1" w:rsidRDefault="00284240" w:rsidP="00FD5DBD">
      <w:pPr>
        <w:numPr>
          <w:ilvl w:val="0"/>
          <w:numId w:val="2"/>
        </w:numPr>
        <w:spacing w:line="360" w:lineRule="auto"/>
        <w:jc w:val="both"/>
        <w:rPr>
          <w:rFonts w:ascii="Times New Roman" w:hAnsi="Times New Roman" w:cs="Times New Roman"/>
        </w:rPr>
      </w:pPr>
      <w:r w:rsidRPr="004C53C1">
        <w:rPr>
          <w:rFonts w:ascii="Times New Roman" w:hAnsi="Times New Roman" w:cs="Times New Roman"/>
        </w:rPr>
        <w:t xml:space="preserve">Dirección de Gobierno Abierto; </w:t>
      </w:r>
    </w:p>
    <w:p w14:paraId="06E74089" w14:textId="30E67843" w:rsidR="00284240" w:rsidRPr="004C53C1" w:rsidRDefault="00284240" w:rsidP="00FD5DBD">
      <w:pPr>
        <w:numPr>
          <w:ilvl w:val="0"/>
          <w:numId w:val="2"/>
        </w:numPr>
        <w:spacing w:line="360" w:lineRule="auto"/>
        <w:jc w:val="both"/>
        <w:rPr>
          <w:rFonts w:ascii="Times New Roman" w:hAnsi="Times New Roman" w:cs="Times New Roman"/>
        </w:rPr>
      </w:pPr>
      <w:r w:rsidRPr="004C53C1">
        <w:rPr>
          <w:rFonts w:ascii="Times New Roman" w:hAnsi="Times New Roman" w:cs="Times New Roman"/>
        </w:rPr>
        <w:t>Dirección de Gobierno Electrónico;</w:t>
      </w:r>
    </w:p>
    <w:p w14:paraId="70A3703A" w14:textId="5AE77AE0" w:rsidR="00284240" w:rsidRPr="004C53C1" w:rsidRDefault="00284240" w:rsidP="00FD5DBD">
      <w:pPr>
        <w:numPr>
          <w:ilvl w:val="0"/>
          <w:numId w:val="2"/>
        </w:numPr>
        <w:spacing w:line="360" w:lineRule="auto"/>
        <w:jc w:val="both"/>
        <w:rPr>
          <w:rFonts w:ascii="Times New Roman" w:hAnsi="Times New Roman" w:cs="Times New Roman"/>
        </w:rPr>
      </w:pPr>
      <w:r w:rsidRPr="004C53C1">
        <w:rPr>
          <w:rFonts w:ascii="Times New Roman" w:hAnsi="Times New Roman" w:cs="Times New Roman"/>
        </w:rPr>
        <w:t>Dirección de Simplificación de Trámites Administrativos; y</w:t>
      </w:r>
    </w:p>
    <w:p w14:paraId="49156492" w14:textId="77777777" w:rsidR="00284240" w:rsidRPr="004C53C1" w:rsidRDefault="00284240" w:rsidP="00FD5DBD">
      <w:pPr>
        <w:numPr>
          <w:ilvl w:val="0"/>
          <w:numId w:val="2"/>
        </w:numPr>
        <w:spacing w:line="360" w:lineRule="auto"/>
        <w:jc w:val="both"/>
        <w:rPr>
          <w:rFonts w:ascii="Times New Roman" w:hAnsi="Times New Roman" w:cs="Times New Roman"/>
        </w:rPr>
      </w:pPr>
      <w:r w:rsidRPr="004C53C1">
        <w:rPr>
          <w:rFonts w:ascii="Times New Roman" w:hAnsi="Times New Roman" w:cs="Times New Roman"/>
        </w:rPr>
        <w:t>Dirección de Estándares y Proyectos.</w:t>
      </w:r>
    </w:p>
    <w:p w14:paraId="70875710" w14:textId="1323F93A" w:rsidR="00284240" w:rsidRDefault="00284240" w:rsidP="00A56C7D">
      <w:pPr>
        <w:spacing w:line="276" w:lineRule="auto"/>
        <w:rPr>
          <w:rFonts w:ascii="Montserrat" w:hAnsi="Montserrat"/>
          <w:color w:val="002E91"/>
          <w:sz w:val="50"/>
          <w:szCs w:val="50"/>
        </w:rPr>
      </w:pPr>
    </w:p>
    <w:p w14:paraId="661CD5A6" w14:textId="7B3D2841" w:rsidR="00284240" w:rsidRDefault="00284240" w:rsidP="00A56C7D">
      <w:pPr>
        <w:spacing w:line="276" w:lineRule="auto"/>
        <w:rPr>
          <w:rFonts w:ascii="Montserrat" w:hAnsi="Montserrat"/>
          <w:color w:val="002E91"/>
          <w:sz w:val="50"/>
          <w:szCs w:val="50"/>
        </w:rPr>
      </w:pPr>
    </w:p>
    <w:p w14:paraId="58405EC0" w14:textId="0A7CA75E" w:rsidR="00284240" w:rsidRDefault="00284240" w:rsidP="00A56C7D">
      <w:pPr>
        <w:spacing w:line="276" w:lineRule="auto"/>
        <w:rPr>
          <w:rFonts w:ascii="Montserrat" w:hAnsi="Montserrat"/>
          <w:color w:val="002E91"/>
          <w:sz w:val="50"/>
          <w:szCs w:val="50"/>
        </w:rPr>
      </w:pPr>
    </w:p>
    <w:p w14:paraId="6B2D7A9E" w14:textId="7E21B13C" w:rsidR="00FD5DBD" w:rsidRDefault="00FD5DBD" w:rsidP="00A56C7D">
      <w:pPr>
        <w:spacing w:line="276" w:lineRule="auto"/>
        <w:rPr>
          <w:rFonts w:ascii="Montserrat" w:hAnsi="Montserrat"/>
          <w:color w:val="002E91"/>
          <w:sz w:val="50"/>
          <w:szCs w:val="50"/>
        </w:rPr>
      </w:pPr>
      <w:r>
        <w:rPr>
          <w:rFonts w:ascii="Montserrat" w:hAnsi="Montserrat"/>
          <w:b/>
          <w:bCs/>
          <w:noProof/>
          <w:color w:val="002E91"/>
          <w:sz w:val="50"/>
          <w:szCs w:val="50"/>
          <w:lang w:val="en-US"/>
        </w:rPr>
        <w:lastRenderedPageBreak/>
        <mc:AlternateContent>
          <mc:Choice Requires="wps">
            <w:drawing>
              <wp:anchor distT="0" distB="0" distL="114300" distR="114300" simplePos="0" relativeHeight="251754496" behindDoc="0" locked="0" layoutInCell="1" allowOverlap="1" wp14:anchorId="6B776CC7" wp14:editId="0819E9B2">
                <wp:simplePos x="0" y="0"/>
                <wp:positionH relativeFrom="column">
                  <wp:posOffset>-1099185</wp:posOffset>
                </wp:positionH>
                <wp:positionV relativeFrom="paragraph">
                  <wp:posOffset>3345815</wp:posOffset>
                </wp:positionV>
                <wp:extent cx="7762240" cy="1193800"/>
                <wp:effectExtent l="0" t="0" r="0" b="0"/>
                <wp:wrapNone/>
                <wp:docPr id="15" name="Cuadro de texto 15"/>
                <wp:cNvGraphicFramePr/>
                <a:graphic xmlns:a="http://schemas.openxmlformats.org/drawingml/2006/main">
                  <a:graphicData uri="http://schemas.microsoft.com/office/word/2010/wordprocessingShape">
                    <wps:wsp>
                      <wps:cNvSpPr txBox="1"/>
                      <wps:spPr>
                        <a:xfrm>
                          <a:off x="0" y="0"/>
                          <a:ext cx="7762240" cy="1193800"/>
                        </a:xfrm>
                        <a:prstGeom prst="rect">
                          <a:avLst/>
                        </a:prstGeom>
                        <a:noFill/>
                        <a:ln w="6350">
                          <a:noFill/>
                        </a:ln>
                      </wps:spPr>
                      <wps:txbx>
                        <w:txbxContent>
                          <w:p w14:paraId="48C46C31" w14:textId="77777777" w:rsidR="00FD5DBD" w:rsidRDefault="00FD5DBD" w:rsidP="00FD5DBD">
                            <w:pPr>
                              <w:pStyle w:val="Ttuloportadillas"/>
                              <w:rPr>
                                <w:lang w:val="en-US"/>
                              </w:rPr>
                            </w:pPr>
                            <w:proofErr w:type="spellStart"/>
                            <w:r>
                              <w:rPr>
                                <w:b w:val="0"/>
                                <w:bCs w:val="0"/>
                                <w:lang w:val="en-US"/>
                              </w:rPr>
                              <w:t>Parte</w:t>
                            </w:r>
                            <w:proofErr w:type="spellEnd"/>
                            <w:r>
                              <w:rPr>
                                <w:b w:val="0"/>
                                <w:bCs w:val="0"/>
                                <w:lang w:val="en-US"/>
                              </w:rPr>
                              <w:t xml:space="preserve"> General</w:t>
                            </w:r>
                          </w:p>
                          <w:p w14:paraId="327764F3" w14:textId="77777777" w:rsidR="00FD5DBD" w:rsidRPr="003E445F" w:rsidRDefault="00FD5DBD" w:rsidP="00FD5DBD">
                            <w:pPr>
                              <w:pStyle w:val="Ttuloportadillas"/>
                              <w:rPr>
                                <w:rFonts w:ascii="Montserrat ExtraBold" w:hAnsi="Montserrat ExtraBold"/>
                                <w:color w:val="FFFFFF" w:themeColor="background1"/>
                                <w:lang w:val="en-US"/>
                                <w14:textFill>
                                  <w14:noFill/>
                                </w14:textFill>
                              </w:rPr>
                            </w:pPr>
                            <w:proofErr w:type="spellStart"/>
                            <w:r>
                              <w:rPr>
                                <w:rFonts w:ascii="Montserrat ExtraBold" w:hAnsi="Montserrat ExtraBold"/>
                                <w:lang w:val="en-US"/>
                              </w:rPr>
                              <w:t>Ejecución</w:t>
                            </w:r>
                            <w:proofErr w:type="spellEnd"/>
                            <w:r>
                              <w:rPr>
                                <w:rFonts w:ascii="Montserrat ExtraBold" w:hAnsi="Montserrat ExtraBold"/>
                                <w:lang w:val="en-US"/>
                              </w:rPr>
                              <w:t xml:space="preserve"> </w:t>
                            </w:r>
                            <w:proofErr w:type="spellStart"/>
                            <w:r>
                              <w:rPr>
                                <w:rFonts w:ascii="Montserrat ExtraBold" w:hAnsi="Montserrat ExtraBold"/>
                                <w:lang w:val="en-US"/>
                              </w:rPr>
                              <w:t>Presupuestaria</w:t>
                            </w:r>
                            <w:proofErr w:type="spellEnd"/>
                          </w:p>
                          <w:p w14:paraId="29688D41" w14:textId="77777777" w:rsidR="00FD5DBD" w:rsidRPr="003E445F" w:rsidRDefault="00FD5DBD" w:rsidP="00FD5DBD">
                            <w:pPr>
                              <w:pStyle w:val="Ttuloportadillas"/>
                              <w:rPr>
                                <w:rFonts w:ascii="Montserrat ExtraBold" w:hAnsi="Montserrat ExtraBold"/>
                                <w:color w:val="FFFFFF" w:themeColor="background1"/>
                                <w:lang w:val="en-US"/>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76CC7" id="Cuadro de texto 15" o:spid="_x0000_s1031" type="#_x0000_t202" style="position:absolute;margin-left:-86.55pt;margin-top:263.45pt;width:611.2pt;height:9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" filled="f" stroked="f" strokeweight=".5pt">
                <v:textbox>
                  <w:txbxContent>
                    <w:p w14:paraId="48C46C31" w14:textId="77777777" w:rsidR="00FD5DBD" w:rsidRDefault="00FD5DBD" w:rsidP="00FD5DBD">
                      <w:pPr>
                        <w:pStyle w:val="Ttuloportadillas"/>
                        <w:rPr>
                          <w:lang w:val="en-US"/>
                        </w:rPr>
                      </w:pPr>
                      <w:proofErr w:type="spellStart"/>
                      <w:r>
                        <w:rPr>
                          <w:b w:val="0"/>
                          <w:bCs w:val="0"/>
                          <w:lang w:val="en-US"/>
                        </w:rPr>
                        <w:t>Parte</w:t>
                      </w:r>
                      <w:proofErr w:type="spellEnd"/>
                      <w:r>
                        <w:rPr>
                          <w:b w:val="0"/>
                          <w:bCs w:val="0"/>
                          <w:lang w:val="en-US"/>
                        </w:rPr>
                        <w:t xml:space="preserve"> General</w:t>
                      </w:r>
                    </w:p>
                    <w:p w14:paraId="327764F3" w14:textId="77777777" w:rsidR="00FD5DBD" w:rsidRPr="003E445F" w:rsidRDefault="00FD5DBD" w:rsidP="00FD5DBD">
                      <w:pPr>
                        <w:pStyle w:val="Ttuloportadillas"/>
                        <w:rPr>
                          <w:rFonts w:ascii="Montserrat ExtraBold" w:hAnsi="Montserrat ExtraBold"/>
                          <w:color w:val="FFFFFF" w:themeColor="background1"/>
                          <w:lang w:val="en-US"/>
                          <w14:textFill>
                            <w14:noFill/>
                          </w14:textFill>
                        </w:rPr>
                      </w:pPr>
                      <w:proofErr w:type="spellStart"/>
                      <w:r>
                        <w:rPr>
                          <w:rFonts w:ascii="Montserrat ExtraBold" w:hAnsi="Montserrat ExtraBold"/>
                          <w:lang w:val="en-US"/>
                        </w:rPr>
                        <w:t>Ejecución</w:t>
                      </w:r>
                      <w:proofErr w:type="spellEnd"/>
                      <w:r>
                        <w:rPr>
                          <w:rFonts w:ascii="Montserrat ExtraBold" w:hAnsi="Montserrat ExtraBold"/>
                          <w:lang w:val="en-US"/>
                        </w:rPr>
                        <w:t xml:space="preserve"> </w:t>
                      </w:r>
                      <w:proofErr w:type="spellStart"/>
                      <w:r>
                        <w:rPr>
                          <w:rFonts w:ascii="Montserrat ExtraBold" w:hAnsi="Montserrat ExtraBold"/>
                          <w:lang w:val="en-US"/>
                        </w:rPr>
                        <w:t>Presupuestaria</w:t>
                      </w:r>
                      <w:proofErr w:type="spellEnd"/>
                    </w:p>
                    <w:p w14:paraId="29688D41" w14:textId="77777777" w:rsidR="00FD5DBD" w:rsidRPr="003E445F" w:rsidRDefault="00FD5DBD" w:rsidP="00FD5DBD">
                      <w:pPr>
                        <w:pStyle w:val="Ttuloportadillas"/>
                        <w:rPr>
                          <w:rFonts w:ascii="Montserrat ExtraBold" w:hAnsi="Montserrat ExtraBold"/>
                          <w:color w:val="FFFFFF" w:themeColor="background1"/>
                          <w:lang w:val="en-US"/>
                          <w14:textFill>
                            <w14:noFill/>
                          </w14:textFill>
                        </w:rPr>
                      </w:pPr>
                    </w:p>
                  </w:txbxContent>
                </v:textbox>
              </v:shape>
            </w:pict>
          </mc:Fallback>
        </mc:AlternateContent>
      </w:r>
      <w:r>
        <w:rPr>
          <w:noProof/>
        </w:rPr>
        <mc:AlternateContent>
          <mc:Choice Requires="wps">
            <w:drawing>
              <wp:anchor distT="0" distB="0" distL="114300" distR="114300" simplePos="0" relativeHeight="251755520" behindDoc="0" locked="0" layoutInCell="1" allowOverlap="1" wp14:anchorId="70FB96AE" wp14:editId="17D60210">
                <wp:simplePos x="0" y="0"/>
                <wp:positionH relativeFrom="column">
                  <wp:posOffset>2040255</wp:posOffset>
                </wp:positionH>
                <wp:positionV relativeFrom="paragraph">
                  <wp:posOffset>1204595</wp:posOffset>
                </wp:positionV>
                <wp:extent cx="1534160" cy="1534160"/>
                <wp:effectExtent l="0" t="0" r="2540" b="2540"/>
                <wp:wrapNone/>
                <wp:docPr id="33" name="Elipse 33"/>
                <wp:cNvGraphicFramePr/>
                <a:graphic xmlns:a="http://schemas.openxmlformats.org/drawingml/2006/main">
                  <a:graphicData uri="http://schemas.microsoft.com/office/word/2010/wordprocessingShape">
                    <wps:wsp>
                      <wps:cNvSpPr/>
                      <wps:spPr>
                        <a:xfrm>
                          <a:off x="0" y="0"/>
                          <a:ext cx="1534160" cy="1534160"/>
                        </a:xfrm>
                        <a:prstGeom prst="ellipse">
                          <a:avLst/>
                        </a:prstGeom>
                        <a:solidFill>
                          <a:srgbClr val="C0F3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FFBB53" w14:textId="77777777" w:rsidR="00FD5DBD" w:rsidRPr="00466B3E" w:rsidRDefault="00FD5DBD" w:rsidP="00FD5DBD">
                            <w:pPr>
                              <w:jc w:val="center"/>
                              <w:rPr>
                                <w:lang w:val="en-US"/>
                              </w:rPr>
                            </w:pPr>
                            <w:r>
                              <w:rPr>
                                <w:lang w:val="en-US"/>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0FB96AE" id="Elipse 33" o:spid="_x0000_s1032" style="position:absolute;margin-left:160.65pt;margin-top:94.85pt;width:120.8pt;height:120.8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" fillcolor="#c0f3ff" stroked="f" strokeweight="1pt">
                <v:stroke joinstyle="miter"/>
                <v:textbox>
                  <w:txbxContent>
                    <w:p w14:paraId="2AFFBB53" w14:textId="77777777" w:rsidR="00FD5DBD" w:rsidRPr="00466B3E" w:rsidRDefault="00FD5DBD" w:rsidP="00FD5DBD">
                      <w:pPr>
                        <w:jc w:val="center"/>
                        <w:rPr>
                          <w:lang w:val="en-US"/>
                        </w:rPr>
                      </w:pPr>
                      <w:r>
                        <w:rPr>
                          <w:lang w:val="en-US"/>
                        </w:rPr>
                        <w:t>v</w:t>
                      </w:r>
                    </w:p>
                  </w:txbxContent>
                </v:textbox>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756544" behindDoc="0" locked="0" layoutInCell="1" allowOverlap="1" wp14:anchorId="1EEF294B" wp14:editId="4BCE0E62">
                <wp:simplePos x="0" y="0"/>
                <wp:positionH relativeFrom="column">
                  <wp:posOffset>1942465</wp:posOffset>
                </wp:positionH>
                <wp:positionV relativeFrom="paragraph">
                  <wp:posOffset>1497427</wp:posOffset>
                </wp:positionV>
                <wp:extent cx="1729740" cy="970280"/>
                <wp:effectExtent l="0" t="0" r="0" b="0"/>
                <wp:wrapNone/>
                <wp:docPr id="19" name="Cuadro de texto 19"/>
                <wp:cNvGraphicFramePr/>
                <a:graphic xmlns:a="http://schemas.openxmlformats.org/drawingml/2006/main">
                  <a:graphicData uri="http://schemas.microsoft.com/office/word/2010/wordprocessingShape">
                    <wps:wsp>
                      <wps:cNvSpPr txBox="1"/>
                      <wps:spPr>
                        <a:xfrm>
                          <a:off x="0" y="0"/>
                          <a:ext cx="1729740" cy="970280"/>
                        </a:xfrm>
                        <a:prstGeom prst="rect">
                          <a:avLst/>
                        </a:prstGeom>
                        <a:noFill/>
                        <a:ln w="6350">
                          <a:noFill/>
                        </a:ln>
                      </wps:spPr>
                      <wps:txbx>
                        <w:txbxContent>
                          <w:p w14:paraId="2FC22849" w14:textId="77777777" w:rsidR="00FD5DBD" w:rsidRPr="000C0122" w:rsidRDefault="00FD5DBD" w:rsidP="00FD5DBD">
                            <w:pPr>
                              <w:pStyle w:val="Ttuloportadillas"/>
                              <w:rPr>
                                <w:rFonts w:ascii="Montserrat ExtraBold" w:hAnsi="Montserrat ExtraBold"/>
                                <w:color w:val="14246A"/>
                                <w:sz w:val="110"/>
                                <w:szCs w:val="110"/>
                                <w:lang w:val="en-US"/>
                              </w:rPr>
                            </w:pPr>
                            <w:r w:rsidRPr="000C0122">
                              <w:rPr>
                                <w:rFonts w:ascii="Montserrat ExtraBold" w:hAnsi="Montserrat ExtraBold"/>
                                <w:color w:val="14246A"/>
                                <w:sz w:val="110"/>
                                <w:szCs w:val="110"/>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F294B" id="Cuadro de texto 19" o:spid="_x0000_s1033" type="#_x0000_t202" style="position:absolute;margin-left:152.95pt;margin-top:117.9pt;width:136.2pt;height:76.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" filled="f" stroked="f" strokeweight=".5pt">
                <v:textbox>
                  <w:txbxContent>
                    <w:p w14:paraId="2FC22849" w14:textId="77777777" w:rsidR="00FD5DBD" w:rsidRPr="000C0122" w:rsidRDefault="00FD5DBD" w:rsidP="00FD5DBD">
                      <w:pPr>
                        <w:pStyle w:val="Ttuloportadillas"/>
                        <w:rPr>
                          <w:rFonts w:ascii="Montserrat ExtraBold" w:hAnsi="Montserrat ExtraBold"/>
                          <w:color w:val="14246A"/>
                          <w:sz w:val="110"/>
                          <w:szCs w:val="110"/>
                          <w:lang w:val="en-US"/>
                        </w:rPr>
                      </w:pPr>
                      <w:r w:rsidRPr="000C0122">
                        <w:rPr>
                          <w:rFonts w:ascii="Montserrat ExtraBold" w:hAnsi="Montserrat ExtraBold"/>
                          <w:color w:val="14246A"/>
                          <w:sz w:val="110"/>
                          <w:szCs w:val="110"/>
                          <w:lang w:val="en-US"/>
                        </w:rPr>
                        <w:t>1</w:t>
                      </w:r>
                    </w:p>
                  </w:txbxContent>
                </v:textbox>
              </v:shape>
            </w:pict>
          </mc:Fallback>
        </mc:AlternateContent>
      </w:r>
      <w:r>
        <w:rPr>
          <w:rFonts w:ascii="Montserrat" w:hAnsi="Montserrat"/>
          <w:b/>
          <w:bCs/>
          <w:noProof/>
          <w:color w:val="002E91"/>
          <w:sz w:val="50"/>
          <w:szCs w:val="50"/>
          <w:lang w:val="en-US"/>
        </w:rPr>
        <w:drawing>
          <wp:anchor distT="0" distB="0" distL="114300" distR="114300" simplePos="0" relativeHeight="251753472" behindDoc="0" locked="0" layoutInCell="1" allowOverlap="1" wp14:anchorId="259294B0" wp14:editId="0036EE74">
            <wp:simplePos x="0" y="0"/>
            <wp:positionH relativeFrom="margin">
              <wp:posOffset>-1059180</wp:posOffset>
            </wp:positionH>
            <wp:positionV relativeFrom="margin">
              <wp:posOffset>-880745</wp:posOffset>
            </wp:positionV>
            <wp:extent cx="7756525" cy="10037445"/>
            <wp:effectExtent l="0" t="0" r="3175" b="0"/>
            <wp:wrapSquare wrapText="bothSides"/>
            <wp:docPr id="30" name="Imagen 30"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Patrón de fondo&#10;&#10;Descripción generada automá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6525" cy="10037445"/>
                    </a:xfrm>
                    <a:prstGeom prst="rect">
                      <a:avLst/>
                    </a:prstGeom>
                  </pic:spPr>
                </pic:pic>
              </a:graphicData>
            </a:graphic>
            <wp14:sizeRelH relativeFrom="margin">
              <wp14:pctWidth>0</wp14:pctWidth>
            </wp14:sizeRelH>
            <wp14:sizeRelV relativeFrom="margin">
              <wp14:pctHeight>0</wp14:pctHeight>
            </wp14:sizeRelV>
          </wp:anchor>
        </w:drawing>
      </w:r>
    </w:p>
    <w:p w14:paraId="23DFD8AD" w14:textId="38334327" w:rsidR="00FD5DBD" w:rsidRPr="00403427" w:rsidRDefault="00FD5DBD" w:rsidP="00FD5DBD">
      <w:pPr>
        <w:spacing w:line="360" w:lineRule="auto"/>
        <w:jc w:val="both"/>
        <w:rPr>
          <w:rFonts w:ascii="Times New Roman" w:hAnsi="Times New Roman" w:cs="Times New Roman"/>
        </w:rPr>
      </w:pPr>
      <w:r w:rsidRPr="00403427">
        <w:rPr>
          <w:rFonts w:ascii="Times New Roman" w:hAnsi="Times New Roman" w:cs="Times New Roman"/>
        </w:rPr>
        <w:lastRenderedPageBreak/>
        <w:t>La Comisión Presidencial de Gobierno Abierto y Electrónico, de acuerdo con el Decreto Número</w:t>
      </w:r>
      <w:r w:rsidR="00AF04CD" w:rsidRPr="00403427">
        <w:rPr>
          <w:rFonts w:ascii="Times New Roman" w:hAnsi="Times New Roman" w:cs="Times New Roman"/>
        </w:rPr>
        <w:t xml:space="preserve"> </w:t>
      </w:r>
      <w:r w:rsidRPr="00403427">
        <w:rPr>
          <w:rFonts w:ascii="Times New Roman" w:hAnsi="Times New Roman" w:cs="Times New Roman"/>
        </w:rPr>
        <w:t>16-2021 del Congreso de la República “Ley del Presupuesto General de Ingresos y Egresos del Estado para el Ejercicio Fiscal 2022”, le fue asignado un presupuesto de doce millones de quetzales Q. 12, 000,000.00.</w:t>
      </w:r>
    </w:p>
    <w:p w14:paraId="70AF6CCA" w14:textId="49871ED9" w:rsidR="00FD5DBD" w:rsidRDefault="00FD5DBD" w:rsidP="00FD5DBD">
      <w:pPr>
        <w:spacing w:line="360" w:lineRule="auto"/>
        <w:jc w:val="both"/>
        <w:rPr>
          <w:rFonts w:ascii="Montserrat" w:hAnsi="Montserrat" w:cs="Montserrat"/>
          <w:color w:val="5B5753"/>
          <w:sz w:val="18"/>
          <w:szCs w:val="18"/>
        </w:rPr>
      </w:pPr>
    </w:p>
    <w:p w14:paraId="7460A261" w14:textId="649FA8A2" w:rsidR="00FD5DBD" w:rsidRDefault="00FD5DBD" w:rsidP="00FD5DBD">
      <w:pPr>
        <w:spacing w:line="360" w:lineRule="auto"/>
        <w:jc w:val="both"/>
        <w:rPr>
          <w:rFonts w:ascii="Montserrat" w:hAnsi="Montserrat" w:cs="Montserrat"/>
          <w:color w:val="5B5753"/>
          <w:sz w:val="18"/>
          <w:szCs w:val="18"/>
        </w:rPr>
      </w:pPr>
      <w:r>
        <w:rPr>
          <w:rFonts w:ascii="Montserrat" w:hAnsi="Montserrat"/>
          <w:noProof/>
          <w:color w:val="002E91"/>
          <w:sz w:val="50"/>
          <w:szCs w:val="50"/>
          <w:lang w:val="en-US"/>
        </w:rPr>
        <mc:AlternateContent>
          <mc:Choice Requires="wps">
            <w:drawing>
              <wp:anchor distT="0" distB="0" distL="114300" distR="114300" simplePos="0" relativeHeight="251760640" behindDoc="0" locked="0" layoutInCell="1" allowOverlap="1" wp14:anchorId="407CA2AD" wp14:editId="638DF18B">
                <wp:simplePos x="0" y="0"/>
                <wp:positionH relativeFrom="column">
                  <wp:posOffset>795160</wp:posOffset>
                </wp:positionH>
                <wp:positionV relativeFrom="paragraph">
                  <wp:posOffset>135578</wp:posOffset>
                </wp:positionV>
                <wp:extent cx="5135880" cy="810400"/>
                <wp:effectExtent l="0" t="0" r="0" b="0"/>
                <wp:wrapNone/>
                <wp:docPr id="13" name="Cuadro de texto 13"/>
                <wp:cNvGraphicFramePr/>
                <a:graphic xmlns:a="http://schemas.openxmlformats.org/drawingml/2006/main">
                  <a:graphicData uri="http://schemas.microsoft.com/office/word/2010/wordprocessingShape">
                    <wps:wsp>
                      <wps:cNvSpPr txBox="1"/>
                      <wps:spPr>
                        <a:xfrm>
                          <a:off x="0" y="0"/>
                          <a:ext cx="5135880" cy="810400"/>
                        </a:xfrm>
                        <a:prstGeom prst="rect">
                          <a:avLst/>
                        </a:prstGeom>
                        <a:noFill/>
                        <a:ln w="6350">
                          <a:noFill/>
                        </a:ln>
                      </wps:spPr>
                      <wps:txbx>
                        <w:txbxContent>
                          <w:p w14:paraId="52570163" w14:textId="70820F72" w:rsidR="00FD5DBD" w:rsidRPr="00971051" w:rsidRDefault="00FD5DBD" w:rsidP="00971051">
                            <w:pPr>
                              <w:jc w:val="both"/>
                              <w:rPr>
                                <w:rFonts w:ascii="Montserrat" w:hAnsi="Montserrat"/>
                                <w:b/>
                                <w:bCs/>
                                <w:color w:val="14246A"/>
                                <w:sz w:val="32"/>
                                <w:szCs w:val="32"/>
                              </w:rPr>
                            </w:pPr>
                            <w:r w:rsidRPr="00971051">
                              <w:rPr>
                                <w:rFonts w:ascii="Montserrat" w:hAnsi="Montserrat"/>
                                <w:b/>
                                <w:bCs/>
                                <w:color w:val="14246A"/>
                                <w:sz w:val="32"/>
                                <w:szCs w:val="32"/>
                              </w:rPr>
                              <w:t>Gráfica y descripción del presupuesto asignado, vigente, ejecutado y saldo</w:t>
                            </w:r>
                            <w:r w:rsidR="00F72020">
                              <w:rPr>
                                <w:rFonts w:ascii="Montserrat" w:hAnsi="Montserrat"/>
                                <w:b/>
                                <w:bCs/>
                                <w:color w:val="14246A"/>
                                <w:sz w:val="32"/>
                                <w:szCs w:val="32"/>
                              </w:rPr>
                              <w:t>.</w:t>
                            </w:r>
                            <w:r w:rsidRPr="00971051">
                              <w:rPr>
                                <w:rFonts w:ascii="Montserrat" w:hAnsi="Montserrat"/>
                                <w:b/>
                                <w:bCs/>
                                <w:color w:val="14246A"/>
                                <w:sz w:val="32"/>
                                <w:szCs w:val="32"/>
                              </w:rPr>
                              <w:t xml:space="preserve"> </w:t>
                            </w:r>
                          </w:p>
                          <w:p w14:paraId="026A1C92" w14:textId="58F1E124" w:rsidR="00FD5DBD" w:rsidRPr="00971051" w:rsidRDefault="00FD5DBD" w:rsidP="00971051">
                            <w:pPr>
                              <w:jc w:val="both"/>
                              <w:rPr>
                                <w:b/>
                                <w:bCs/>
                                <w:color w:val="14246A"/>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CA2AD" id="Cuadro de texto 13" o:spid="_x0000_s1034" type="#_x0000_t202" style="position:absolute;left:0;text-align:left;margin-left:62.6pt;margin-top:10.7pt;width:404.4pt;height:63.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" filled="f" stroked="f" strokeweight=".5pt">
                <v:textbox>
                  <w:txbxContent>
                    <w:p w14:paraId="52570163" w14:textId="70820F72" w:rsidR="00FD5DBD" w:rsidRPr="00971051" w:rsidRDefault="00FD5DBD" w:rsidP="00971051">
                      <w:pPr>
                        <w:jc w:val="both"/>
                        <w:rPr>
                          <w:rFonts w:ascii="Montserrat" w:hAnsi="Montserrat"/>
                          <w:b/>
                          <w:bCs/>
                          <w:color w:val="14246A"/>
                          <w:sz w:val="32"/>
                          <w:szCs w:val="32"/>
                        </w:rPr>
                      </w:pPr>
                      <w:r w:rsidRPr="00971051">
                        <w:rPr>
                          <w:rFonts w:ascii="Montserrat" w:hAnsi="Montserrat"/>
                          <w:b/>
                          <w:bCs/>
                          <w:color w:val="14246A"/>
                          <w:sz w:val="32"/>
                          <w:szCs w:val="32"/>
                        </w:rPr>
                        <w:t>Gráfica y descripción del presupuesto asignado, vigente, ejecutado y saldo</w:t>
                      </w:r>
                      <w:r w:rsidR="00F72020">
                        <w:rPr>
                          <w:rFonts w:ascii="Montserrat" w:hAnsi="Montserrat"/>
                          <w:b/>
                          <w:bCs/>
                          <w:color w:val="14246A"/>
                          <w:sz w:val="32"/>
                          <w:szCs w:val="32"/>
                        </w:rPr>
                        <w:t>.</w:t>
                      </w:r>
                      <w:r w:rsidRPr="00971051">
                        <w:rPr>
                          <w:rFonts w:ascii="Montserrat" w:hAnsi="Montserrat"/>
                          <w:b/>
                          <w:bCs/>
                          <w:color w:val="14246A"/>
                          <w:sz w:val="32"/>
                          <w:szCs w:val="32"/>
                        </w:rPr>
                        <w:t xml:space="preserve"> </w:t>
                      </w:r>
                    </w:p>
                    <w:p w14:paraId="026A1C92" w14:textId="58F1E124" w:rsidR="00FD5DBD" w:rsidRPr="00971051" w:rsidRDefault="00FD5DBD" w:rsidP="00971051">
                      <w:pPr>
                        <w:jc w:val="both"/>
                        <w:rPr>
                          <w:b/>
                          <w:bCs/>
                          <w:color w:val="14246A"/>
                          <w:sz w:val="32"/>
                          <w:szCs w:val="32"/>
                        </w:rPr>
                      </w:pPr>
                    </w:p>
                  </w:txbxContent>
                </v:textbox>
              </v:shape>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759616" behindDoc="0" locked="0" layoutInCell="1" allowOverlap="1" wp14:anchorId="0A951D3E" wp14:editId="45557411">
                <wp:simplePos x="0" y="0"/>
                <wp:positionH relativeFrom="column">
                  <wp:posOffset>-49530</wp:posOffset>
                </wp:positionH>
                <wp:positionV relativeFrom="paragraph">
                  <wp:posOffset>308610</wp:posOffset>
                </wp:positionV>
                <wp:extent cx="763905" cy="462915"/>
                <wp:effectExtent l="0" t="0" r="0" b="0"/>
                <wp:wrapNone/>
                <wp:docPr id="12" name="Cuadro de texto 12"/>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60AFB5F4" w14:textId="23024550" w:rsidR="00FD5DBD" w:rsidRPr="00C162FF" w:rsidRDefault="00FD5DBD" w:rsidP="00FD5DBD">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51D3E" id="Cuadro de texto 12" o:spid="_x0000_s1035" type="#_x0000_t202" style="position:absolute;left:0;text-align:left;margin-left:-3.9pt;margin-top:24.3pt;width:60.15pt;height:36.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" filled="f" stroked="f" strokeweight=".5pt">
                <v:textbox>
                  <w:txbxContent>
                    <w:p w14:paraId="60AFB5F4" w14:textId="23024550" w:rsidR="00FD5DBD" w:rsidRPr="00C162FF" w:rsidRDefault="00FD5DBD" w:rsidP="00FD5DBD">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3</w:t>
                      </w:r>
                    </w:p>
                  </w:txbxContent>
                </v:textbox>
              </v:shape>
            </w:pict>
          </mc:Fallback>
        </mc:AlternateContent>
      </w:r>
      <w:r>
        <w:rPr>
          <w:noProof/>
        </w:rPr>
        <mc:AlternateContent>
          <mc:Choice Requires="wps">
            <w:drawing>
              <wp:anchor distT="0" distB="0" distL="114300" distR="114300" simplePos="0" relativeHeight="251758592" behindDoc="0" locked="0" layoutInCell="1" allowOverlap="1" wp14:anchorId="52FCB061" wp14:editId="20DFF1D4">
                <wp:simplePos x="0" y="0"/>
                <wp:positionH relativeFrom="column">
                  <wp:posOffset>-50800</wp:posOffset>
                </wp:positionH>
                <wp:positionV relativeFrom="paragraph">
                  <wp:posOffset>175260</wp:posOffset>
                </wp:positionV>
                <wp:extent cx="763905" cy="763905"/>
                <wp:effectExtent l="0" t="0" r="0" b="0"/>
                <wp:wrapNone/>
                <wp:docPr id="10" name="Elipse 10"/>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65A92E" id="Elipse 10" o:spid="_x0000_s1026" style="position:absolute;margin-left:-4pt;margin-top:13.8pt;width:60.15pt;height:60.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" fillcolor="#14246a" stroked="f" strokeweight="1pt">
                <v:stroke joinstyle="miter"/>
              </v:oval>
            </w:pict>
          </mc:Fallback>
        </mc:AlternateContent>
      </w:r>
    </w:p>
    <w:p w14:paraId="1F8EDC24" w14:textId="192F6965" w:rsidR="00FD5DBD" w:rsidRDefault="00FD5DBD" w:rsidP="00FD5DBD">
      <w:pPr>
        <w:spacing w:line="360" w:lineRule="auto"/>
        <w:jc w:val="both"/>
        <w:rPr>
          <w:rFonts w:ascii="Montserrat" w:hAnsi="Montserrat" w:cs="Montserrat"/>
          <w:color w:val="5B5753"/>
          <w:sz w:val="18"/>
          <w:szCs w:val="18"/>
        </w:rPr>
      </w:pPr>
    </w:p>
    <w:p w14:paraId="0902F1E7" w14:textId="6DAA3FEA" w:rsidR="00FD5DBD" w:rsidRDefault="00FD5DBD" w:rsidP="00FD5DBD">
      <w:pPr>
        <w:spacing w:line="360" w:lineRule="auto"/>
        <w:jc w:val="both"/>
        <w:rPr>
          <w:rFonts w:ascii="Montserrat" w:hAnsi="Montserrat" w:cs="Montserrat"/>
          <w:color w:val="5B5753"/>
          <w:sz w:val="18"/>
          <w:szCs w:val="18"/>
        </w:rPr>
      </w:pPr>
    </w:p>
    <w:p w14:paraId="0DBA0F72" w14:textId="41D2FB54" w:rsidR="00FD5DBD" w:rsidRDefault="00FD5DBD" w:rsidP="00FD5DBD">
      <w:pPr>
        <w:spacing w:line="360" w:lineRule="auto"/>
        <w:jc w:val="both"/>
        <w:rPr>
          <w:rFonts w:ascii="Montserrat" w:hAnsi="Montserrat" w:cs="Montserrat"/>
          <w:color w:val="5B5753"/>
          <w:sz w:val="18"/>
          <w:szCs w:val="18"/>
        </w:rPr>
      </w:pPr>
    </w:p>
    <w:p w14:paraId="38B66A86" w14:textId="63633244" w:rsidR="00FD5DBD" w:rsidRDefault="00FD5DBD" w:rsidP="00FD5DBD">
      <w:pPr>
        <w:spacing w:line="360" w:lineRule="auto"/>
        <w:jc w:val="both"/>
        <w:rPr>
          <w:rFonts w:ascii="Montserrat" w:hAnsi="Montserrat" w:cs="Montserrat"/>
          <w:color w:val="5B5753"/>
          <w:sz w:val="18"/>
          <w:szCs w:val="18"/>
        </w:rPr>
      </w:pPr>
    </w:p>
    <w:p w14:paraId="20936AC3" w14:textId="77777777" w:rsidR="00FD5DBD" w:rsidRPr="00FD5DBD" w:rsidRDefault="00FD5DBD" w:rsidP="00FD5DBD">
      <w:pPr>
        <w:spacing w:line="360" w:lineRule="auto"/>
        <w:jc w:val="both"/>
        <w:rPr>
          <w:rFonts w:ascii="Montserrat" w:hAnsi="Montserrat" w:cs="Montserrat"/>
          <w:color w:val="5B5753"/>
          <w:sz w:val="18"/>
          <w:szCs w:val="18"/>
        </w:rPr>
      </w:pPr>
    </w:p>
    <w:p w14:paraId="250055E7" w14:textId="65702D5C" w:rsidR="00FD5DBD" w:rsidRPr="00FD5DBD" w:rsidRDefault="00FD5DBD" w:rsidP="00FD5DBD">
      <w:pPr>
        <w:spacing w:line="360" w:lineRule="auto"/>
        <w:jc w:val="both"/>
        <w:rPr>
          <w:rFonts w:ascii="Montserrat" w:hAnsi="Montserrat" w:cs="Montserrat"/>
          <w:color w:val="5B5753"/>
          <w:sz w:val="18"/>
          <w:szCs w:val="18"/>
        </w:rPr>
      </w:pPr>
      <w:r>
        <w:rPr>
          <w:noProof/>
        </w:rPr>
        <w:drawing>
          <wp:inline distT="0" distB="0" distL="0" distR="0" wp14:anchorId="1B890D59" wp14:editId="64FFDEA6">
            <wp:extent cx="5290457" cy="2749138"/>
            <wp:effectExtent l="0" t="0" r="5715" b="13335"/>
            <wp:docPr id="14" name="Gráfico 14">
              <a:extLst xmlns:a="http://schemas.openxmlformats.org/drawingml/2006/main">
                <a:ext uri="{FF2B5EF4-FFF2-40B4-BE49-F238E27FC236}">
                  <a16:creationId xmlns:a16="http://schemas.microsoft.com/office/drawing/2014/main" id="{B5D539AE-4D12-4973-9B0B-9DCA26D05F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652B397" w14:textId="77777777" w:rsidR="00FD5DBD" w:rsidRPr="001B07A3" w:rsidRDefault="00FD5DBD" w:rsidP="00FD5DBD">
      <w:pPr>
        <w:pStyle w:val="Textoindependiente"/>
        <w:spacing w:before="0" w:after="0"/>
        <w:ind w:left="708"/>
        <w:rPr>
          <w:sz w:val="18"/>
          <w:szCs w:val="18"/>
          <w:lang w:val="es-ES"/>
        </w:rPr>
      </w:pPr>
      <w:r w:rsidRPr="001B07A3">
        <w:rPr>
          <w:b/>
          <w:bCs/>
          <w:sz w:val="18"/>
          <w:szCs w:val="18"/>
          <w:lang w:val="es-ES"/>
        </w:rPr>
        <w:t xml:space="preserve">Fuente: </w:t>
      </w:r>
      <w:r w:rsidRPr="001B07A3">
        <w:rPr>
          <w:sz w:val="18"/>
          <w:szCs w:val="18"/>
          <w:lang w:val="es-ES"/>
        </w:rPr>
        <w:t>Elaboración propia, Dirección Administrativa Financiera, Comisión GAE (2022).</w:t>
      </w:r>
    </w:p>
    <w:p w14:paraId="3D2D06A0" w14:textId="7B4DD9A9" w:rsidR="00FD5DBD" w:rsidRDefault="00FD5DBD" w:rsidP="00A56C7D">
      <w:pPr>
        <w:spacing w:line="276" w:lineRule="auto"/>
        <w:rPr>
          <w:rFonts w:ascii="Montserrat" w:hAnsi="Montserrat"/>
          <w:color w:val="002E91"/>
          <w:sz w:val="50"/>
          <w:szCs w:val="50"/>
        </w:rPr>
      </w:pPr>
    </w:p>
    <w:p w14:paraId="6995BAF5" w14:textId="5E243783" w:rsidR="00FD5DBD" w:rsidRPr="001B07A3" w:rsidRDefault="00FD5DBD" w:rsidP="00FD5DBD">
      <w:pPr>
        <w:spacing w:line="360" w:lineRule="auto"/>
        <w:contextualSpacing/>
        <w:jc w:val="both"/>
        <w:rPr>
          <w:rFonts w:ascii="Times New Roman" w:hAnsi="Times New Roman" w:cs="Times New Roman"/>
        </w:rPr>
      </w:pPr>
      <w:r w:rsidRPr="001B07A3">
        <w:rPr>
          <w:rFonts w:ascii="Times New Roman" w:hAnsi="Times New Roman" w:cs="Times New Roman"/>
        </w:rPr>
        <w:t xml:space="preserve">El presupuesto vigente es igual al asignado, el cual para el año 2022, ascendió a la cantidad de Q.12,000,000.00; de los cuales, al 31 de diciembre se ejecutó, once millones seiscientos ochenta y nueve mil cuatrocientos veintitrés quetzales con cuatro centavos    </w:t>
      </w:r>
      <w:r w:rsidR="001B07A3">
        <w:rPr>
          <w:rFonts w:ascii="Times New Roman" w:hAnsi="Times New Roman" w:cs="Times New Roman"/>
        </w:rPr>
        <w:t xml:space="preserve">                               </w:t>
      </w:r>
      <w:r w:rsidRPr="001B07A3">
        <w:rPr>
          <w:rFonts w:ascii="Times New Roman" w:hAnsi="Times New Roman" w:cs="Times New Roman"/>
        </w:rPr>
        <w:t xml:space="preserve">(Q. 11,689,423.04); con un saldo sin ejecutar de trecientos diez mil quinientos setenta y seis quetzales con noventa y seis centavos (Q. 310,576.96). </w:t>
      </w:r>
    </w:p>
    <w:p w14:paraId="303239C6" w14:textId="77777777" w:rsidR="00FD5DBD" w:rsidRDefault="00FD5DBD" w:rsidP="00FD5DBD">
      <w:pPr>
        <w:spacing w:line="360" w:lineRule="auto"/>
        <w:ind w:left="426"/>
        <w:contextualSpacing/>
        <w:jc w:val="both"/>
        <w:rPr>
          <w:rFonts w:ascii="Times New Roman" w:hAnsi="Times New Roman"/>
          <w:color w:val="000000" w:themeColor="text1"/>
          <w:lang w:eastAsia="es-ES"/>
        </w:rPr>
      </w:pPr>
    </w:p>
    <w:p w14:paraId="74A42BD1" w14:textId="77777777" w:rsidR="00FD5DBD" w:rsidRDefault="00FD5DBD" w:rsidP="00A56C7D">
      <w:pPr>
        <w:spacing w:line="276" w:lineRule="auto"/>
        <w:rPr>
          <w:rFonts w:ascii="Montserrat" w:hAnsi="Montserrat"/>
          <w:color w:val="002E91"/>
          <w:sz w:val="50"/>
          <w:szCs w:val="50"/>
        </w:rPr>
      </w:pPr>
    </w:p>
    <w:p w14:paraId="2ED96D30" w14:textId="0F31039B" w:rsidR="00FD5DBD" w:rsidRDefault="00FD5DBD" w:rsidP="00A56C7D">
      <w:pPr>
        <w:spacing w:line="276" w:lineRule="auto"/>
        <w:rPr>
          <w:rFonts w:ascii="Montserrat" w:hAnsi="Montserrat"/>
          <w:color w:val="002E91"/>
          <w:sz w:val="50"/>
          <w:szCs w:val="50"/>
        </w:rPr>
      </w:pPr>
      <w:r>
        <w:rPr>
          <w:noProof/>
        </w:rPr>
        <w:lastRenderedPageBreak/>
        <mc:AlternateContent>
          <mc:Choice Requires="wps">
            <w:drawing>
              <wp:anchor distT="0" distB="0" distL="114300" distR="114300" simplePos="0" relativeHeight="251762688" behindDoc="0" locked="0" layoutInCell="1" allowOverlap="1" wp14:anchorId="765061EA" wp14:editId="6539F706">
                <wp:simplePos x="0" y="0"/>
                <wp:positionH relativeFrom="column">
                  <wp:posOffset>0</wp:posOffset>
                </wp:positionH>
                <wp:positionV relativeFrom="paragraph">
                  <wp:posOffset>40005</wp:posOffset>
                </wp:positionV>
                <wp:extent cx="763905" cy="763905"/>
                <wp:effectExtent l="0" t="0" r="0" b="0"/>
                <wp:wrapNone/>
                <wp:docPr id="16" name="Elipse 16"/>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C26082" id="Elipse 16" o:spid="_x0000_s1026" style="position:absolute;margin-left:0;margin-top:3.15pt;width:60.15pt;height:60.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763712" behindDoc="0" locked="0" layoutInCell="1" allowOverlap="1" wp14:anchorId="3720FE17" wp14:editId="7BC68BE0">
                <wp:simplePos x="0" y="0"/>
                <wp:positionH relativeFrom="column">
                  <wp:posOffset>1270</wp:posOffset>
                </wp:positionH>
                <wp:positionV relativeFrom="paragraph">
                  <wp:posOffset>173355</wp:posOffset>
                </wp:positionV>
                <wp:extent cx="763905" cy="462915"/>
                <wp:effectExtent l="0" t="0" r="0" b="0"/>
                <wp:wrapNone/>
                <wp:docPr id="18" name="Cuadro de texto 18"/>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06FF303A" w14:textId="46F5A983" w:rsidR="00FD5DBD" w:rsidRPr="00C162FF" w:rsidRDefault="00FD5DBD" w:rsidP="00FD5DBD">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4</w:t>
                            </w:r>
                          </w:p>
                          <w:p w14:paraId="5E598640" w14:textId="77777777" w:rsidR="00FD5DBD" w:rsidRDefault="00FD5D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0FE17" id="Cuadro de texto 18" o:spid="_x0000_s1036" type="#_x0000_t202" style="position:absolute;margin-left:.1pt;margin-top:13.65pt;width:60.15pt;height:36.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" filled="f" stroked="f" strokeweight=".5pt">
                <v:textbox>
                  <w:txbxContent>
                    <w:p w14:paraId="06FF303A" w14:textId="46F5A983" w:rsidR="00FD5DBD" w:rsidRPr="00C162FF" w:rsidRDefault="00FD5DBD" w:rsidP="00FD5DBD">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4</w:t>
                      </w:r>
                    </w:p>
                    <w:p w14:paraId="5E598640" w14:textId="77777777" w:rsidR="00FD5DBD" w:rsidRDefault="00FD5DBD"/>
                  </w:txbxContent>
                </v:textbox>
              </v:shape>
            </w:pict>
          </mc:Fallback>
        </mc:AlternateContent>
      </w:r>
      <w:r>
        <w:rPr>
          <w:rFonts w:ascii="Montserrat" w:hAnsi="Montserrat"/>
          <w:noProof/>
          <w:color w:val="002E91"/>
          <w:sz w:val="50"/>
          <w:szCs w:val="50"/>
          <w:lang w:val="en-US"/>
        </w:rPr>
        <mc:AlternateContent>
          <mc:Choice Requires="wps">
            <w:drawing>
              <wp:anchor distT="0" distB="0" distL="114300" distR="114300" simplePos="0" relativeHeight="251764736" behindDoc="0" locked="0" layoutInCell="1" allowOverlap="1" wp14:anchorId="009E8662" wp14:editId="0AF10365">
                <wp:simplePos x="0" y="0"/>
                <wp:positionH relativeFrom="column">
                  <wp:posOffset>845820</wp:posOffset>
                </wp:positionH>
                <wp:positionV relativeFrom="paragraph">
                  <wp:posOffset>0</wp:posOffset>
                </wp:positionV>
                <wp:extent cx="5135880" cy="810400"/>
                <wp:effectExtent l="0" t="0" r="0" b="0"/>
                <wp:wrapNone/>
                <wp:docPr id="20" name="Cuadro de texto 20"/>
                <wp:cNvGraphicFramePr/>
                <a:graphic xmlns:a="http://schemas.openxmlformats.org/drawingml/2006/main">
                  <a:graphicData uri="http://schemas.microsoft.com/office/word/2010/wordprocessingShape">
                    <wps:wsp>
                      <wps:cNvSpPr txBox="1"/>
                      <wps:spPr>
                        <a:xfrm>
                          <a:off x="0" y="0"/>
                          <a:ext cx="5135880" cy="810400"/>
                        </a:xfrm>
                        <a:prstGeom prst="rect">
                          <a:avLst/>
                        </a:prstGeom>
                        <a:noFill/>
                        <a:ln w="6350">
                          <a:noFill/>
                        </a:ln>
                      </wps:spPr>
                      <wps:txbx>
                        <w:txbxContent>
                          <w:p w14:paraId="00BE2594" w14:textId="200D442B" w:rsidR="00FD5DBD" w:rsidRPr="004167DC" w:rsidRDefault="00FD5DBD" w:rsidP="004167DC">
                            <w:pPr>
                              <w:jc w:val="both"/>
                              <w:rPr>
                                <w:b/>
                                <w:bCs/>
                                <w:color w:val="14246A"/>
                                <w:sz w:val="32"/>
                                <w:szCs w:val="32"/>
                              </w:rPr>
                            </w:pPr>
                            <w:r w:rsidRPr="004167DC">
                              <w:rPr>
                                <w:rFonts w:ascii="Montserrat" w:hAnsi="Montserrat"/>
                                <w:b/>
                                <w:bCs/>
                                <w:color w:val="14246A"/>
                                <w:sz w:val="32"/>
                                <w:szCs w:val="32"/>
                              </w:rPr>
                              <w:t>Gráfica y descripción del porcentaje de ejecución</w:t>
                            </w:r>
                            <w:r w:rsidR="009E26EA">
                              <w:rPr>
                                <w:rFonts w:ascii="Montserrat" w:hAnsi="Montserrat"/>
                                <w:b/>
                                <w:bCs/>
                                <w:color w:val="14246A"/>
                                <w:sz w:val="32"/>
                                <w:szCs w:val="32"/>
                              </w:rPr>
                              <w:t>,</w:t>
                            </w:r>
                            <w:r w:rsidR="005F34F3">
                              <w:rPr>
                                <w:rFonts w:ascii="Montserrat" w:hAnsi="Montserrat"/>
                                <w:b/>
                                <w:bCs/>
                                <w:color w:val="14246A"/>
                                <w:sz w:val="32"/>
                                <w:szCs w:val="32"/>
                              </w:rPr>
                              <w:t xml:space="preserve"> al 31 de diciembre de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E8662" id="Cuadro de texto 20" o:spid="_x0000_s1037" type="#_x0000_t202" style="position:absolute;margin-left:66.6pt;margin-top:0;width:404.4pt;height:63.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" filled="f" stroked="f" strokeweight=".5pt">
                <v:textbox>
                  <w:txbxContent>
                    <w:p w14:paraId="00BE2594" w14:textId="200D442B" w:rsidR="00FD5DBD" w:rsidRPr="004167DC" w:rsidRDefault="00FD5DBD" w:rsidP="004167DC">
                      <w:pPr>
                        <w:jc w:val="both"/>
                        <w:rPr>
                          <w:b/>
                          <w:bCs/>
                          <w:color w:val="14246A"/>
                          <w:sz w:val="32"/>
                          <w:szCs w:val="32"/>
                        </w:rPr>
                      </w:pPr>
                      <w:r w:rsidRPr="004167DC">
                        <w:rPr>
                          <w:rFonts w:ascii="Montserrat" w:hAnsi="Montserrat"/>
                          <w:b/>
                          <w:bCs/>
                          <w:color w:val="14246A"/>
                          <w:sz w:val="32"/>
                          <w:szCs w:val="32"/>
                        </w:rPr>
                        <w:t>Gráfica y descripción del porcentaje de ejecución</w:t>
                      </w:r>
                      <w:r w:rsidR="009E26EA">
                        <w:rPr>
                          <w:rFonts w:ascii="Montserrat" w:hAnsi="Montserrat"/>
                          <w:b/>
                          <w:bCs/>
                          <w:color w:val="14246A"/>
                          <w:sz w:val="32"/>
                          <w:szCs w:val="32"/>
                        </w:rPr>
                        <w:t>,</w:t>
                      </w:r>
                      <w:r w:rsidR="005F34F3">
                        <w:rPr>
                          <w:rFonts w:ascii="Montserrat" w:hAnsi="Montserrat"/>
                          <w:b/>
                          <w:bCs/>
                          <w:color w:val="14246A"/>
                          <w:sz w:val="32"/>
                          <w:szCs w:val="32"/>
                        </w:rPr>
                        <w:t xml:space="preserve"> al 31 de diciembre de 2022.</w:t>
                      </w:r>
                    </w:p>
                  </w:txbxContent>
                </v:textbox>
              </v:shape>
            </w:pict>
          </mc:Fallback>
        </mc:AlternateContent>
      </w:r>
    </w:p>
    <w:p w14:paraId="07C19C8D" w14:textId="4A6C2F78" w:rsidR="00FD5DBD" w:rsidRDefault="00FD5DBD" w:rsidP="00A56C7D">
      <w:pPr>
        <w:spacing w:line="276" w:lineRule="auto"/>
        <w:rPr>
          <w:rFonts w:ascii="Montserrat" w:hAnsi="Montserrat"/>
          <w:color w:val="002E91"/>
          <w:sz w:val="50"/>
          <w:szCs w:val="50"/>
        </w:rPr>
      </w:pPr>
    </w:p>
    <w:p w14:paraId="698328E4" w14:textId="3F965662" w:rsidR="00FD5DBD" w:rsidRDefault="00FD5DBD" w:rsidP="00A56C7D">
      <w:pPr>
        <w:spacing w:line="276" w:lineRule="auto"/>
        <w:rPr>
          <w:rFonts w:ascii="Montserrat" w:hAnsi="Montserrat"/>
          <w:color w:val="002E91"/>
          <w:sz w:val="50"/>
          <w:szCs w:val="50"/>
        </w:rPr>
      </w:pPr>
      <w:r>
        <w:rPr>
          <w:noProof/>
        </w:rPr>
        <w:drawing>
          <wp:anchor distT="0" distB="0" distL="114300" distR="114300" simplePos="0" relativeHeight="251766784" behindDoc="1" locked="0" layoutInCell="1" allowOverlap="1" wp14:anchorId="3F8EFD06" wp14:editId="6127AA22">
            <wp:simplePos x="0" y="0"/>
            <wp:positionH relativeFrom="column">
              <wp:posOffset>949228</wp:posOffset>
            </wp:positionH>
            <wp:positionV relativeFrom="paragraph">
              <wp:posOffset>26670</wp:posOffset>
            </wp:positionV>
            <wp:extent cx="4199890" cy="2339975"/>
            <wp:effectExtent l="0" t="0" r="10160" b="3175"/>
            <wp:wrapTight wrapText="bothSides">
              <wp:wrapPolygon edited="0">
                <wp:start x="0" y="0"/>
                <wp:lineTo x="0" y="21453"/>
                <wp:lineTo x="21554" y="21453"/>
                <wp:lineTo x="21554" y="0"/>
                <wp:lineTo x="0" y="0"/>
              </wp:wrapPolygon>
            </wp:wrapTight>
            <wp:docPr id="21" name="Gráfico 21">
              <a:extLst xmlns:a="http://schemas.openxmlformats.org/drawingml/2006/main">
                <a:ext uri="{FF2B5EF4-FFF2-40B4-BE49-F238E27FC236}">
                  <a16:creationId xmlns:a16="http://schemas.microsoft.com/office/drawing/2014/main" id="{CB607C93-4CAC-45C3-BD91-F6D2495AC0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7F76F2B0" w14:textId="2375043A" w:rsidR="00FD5DBD" w:rsidRDefault="00FD5DBD" w:rsidP="00A56C7D">
      <w:pPr>
        <w:spacing w:line="276" w:lineRule="auto"/>
        <w:rPr>
          <w:rFonts w:ascii="Montserrat" w:hAnsi="Montserrat"/>
          <w:color w:val="002E91"/>
          <w:sz w:val="50"/>
          <w:szCs w:val="50"/>
        </w:rPr>
      </w:pPr>
    </w:p>
    <w:p w14:paraId="4315BFC1" w14:textId="6DFE93C2" w:rsidR="00FD5DBD" w:rsidRDefault="00FD5DBD" w:rsidP="00A56C7D">
      <w:pPr>
        <w:spacing w:line="276" w:lineRule="auto"/>
        <w:rPr>
          <w:rFonts w:ascii="Montserrat" w:hAnsi="Montserrat"/>
          <w:color w:val="002E91"/>
          <w:sz w:val="50"/>
          <w:szCs w:val="50"/>
        </w:rPr>
      </w:pPr>
    </w:p>
    <w:p w14:paraId="67F40756" w14:textId="228265CC" w:rsidR="00FD5DBD" w:rsidRDefault="00FD5DBD" w:rsidP="00A56C7D">
      <w:pPr>
        <w:spacing w:line="276" w:lineRule="auto"/>
        <w:rPr>
          <w:rFonts w:ascii="Montserrat" w:hAnsi="Montserrat"/>
          <w:color w:val="002E91"/>
          <w:sz w:val="50"/>
          <w:szCs w:val="50"/>
        </w:rPr>
      </w:pPr>
    </w:p>
    <w:p w14:paraId="4935DD07" w14:textId="74712ABC" w:rsidR="00FD5DBD" w:rsidRDefault="00FD5DBD" w:rsidP="00A56C7D">
      <w:pPr>
        <w:spacing w:line="276" w:lineRule="auto"/>
        <w:rPr>
          <w:rFonts w:ascii="Montserrat" w:hAnsi="Montserrat"/>
          <w:color w:val="002E91"/>
          <w:sz w:val="50"/>
          <w:szCs w:val="50"/>
        </w:rPr>
      </w:pPr>
    </w:p>
    <w:p w14:paraId="793637E8" w14:textId="65105CEF" w:rsidR="00FD5DBD" w:rsidRPr="00B04AF9" w:rsidRDefault="00FD5DBD" w:rsidP="00FD5DBD">
      <w:pPr>
        <w:pStyle w:val="Textoindependiente"/>
        <w:spacing w:before="0" w:after="0"/>
        <w:ind w:left="1416"/>
        <w:rPr>
          <w:sz w:val="16"/>
          <w:szCs w:val="22"/>
          <w:lang w:val="es-ES"/>
        </w:rPr>
      </w:pPr>
      <w:r>
        <w:rPr>
          <w:b/>
          <w:bCs/>
          <w:sz w:val="18"/>
          <w:lang w:val="es-ES"/>
        </w:rPr>
        <w:t xml:space="preserve">                        </w:t>
      </w:r>
      <w:r w:rsidRPr="00B04AF9">
        <w:rPr>
          <w:b/>
          <w:bCs/>
          <w:sz w:val="16"/>
          <w:szCs w:val="22"/>
          <w:lang w:val="es-ES"/>
        </w:rPr>
        <w:t xml:space="preserve">Fuente: </w:t>
      </w:r>
      <w:r w:rsidRPr="00B04AF9">
        <w:rPr>
          <w:sz w:val="16"/>
          <w:szCs w:val="22"/>
          <w:lang w:val="es-ES"/>
        </w:rPr>
        <w:t>Elaboración propia, Dirección Administrativa Financiera, Comisión GAE (2022).</w:t>
      </w:r>
    </w:p>
    <w:p w14:paraId="24798A74" w14:textId="77777777" w:rsidR="00FD5DBD" w:rsidRDefault="00FD5DBD" w:rsidP="00FD5DBD">
      <w:pPr>
        <w:pStyle w:val="Textoindependiente"/>
        <w:spacing w:before="0" w:after="0" w:line="360" w:lineRule="auto"/>
        <w:rPr>
          <w:rFonts w:ascii="Montserrat" w:eastAsiaTheme="minorEastAsia" w:hAnsi="Montserrat" w:cs="Montserrat"/>
          <w:color w:val="5B5753"/>
          <w:sz w:val="20"/>
          <w:szCs w:val="20"/>
          <w:lang w:val="es-ES"/>
        </w:rPr>
      </w:pPr>
    </w:p>
    <w:p w14:paraId="28753065" w14:textId="2051CD6C" w:rsidR="00FD5DBD" w:rsidRPr="00B04AF9" w:rsidRDefault="00FD5DBD" w:rsidP="00FD5DBD">
      <w:pPr>
        <w:pStyle w:val="Textoindependiente"/>
        <w:spacing w:before="0" w:after="0" w:line="360" w:lineRule="auto"/>
        <w:rPr>
          <w:rFonts w:eastAsiaTheme="minorEastAsia"/>
          <w:lang w:val="es-ES"/>
        </w:rPr>
      </w:pPr>
      <w:r w:rsidRPr="00B04AF9">
        <w:rPr>
          <w:rFonts w:eastAsiaTheme="minorEastAsia"/>
          <w:lang w:val="es-ES"/>
        </w:rPr>
        <w:t>El presupuesto ejecutado al 31 de diciembre de 2022 fue de 97</w:t>
      </w:r>
      <w:r w:rsidR="00241358">
        <w:rPr>
          <w:rFonts w:eastAsiaTheme="minorEastAsia"/>
          <w:lang w:val="es-ES"/>
        </w:rPr>
        <w:t>.41</w:t>
      </w:r>
      <w:r w:rsidRPr="00B04AF9">
        <w:rPr>
          <w:rFonts w:eastAsiaTheme="minorEastAsia"/>
          <w:lang w:val="es-ES"/>
        </w:rPr>
        <w:t xml:space="preserve">%, con un saldo de </w:t>
      </w:r>
      <w:r w:rsidR="00241358">
        <w:rPr>
          <w:rFonts w:eastAsiaTheme="minorEastAsia"/>
          <w:lang w:val="es-ES"/>
        </w:rPr>
        <w:t>2.59</w:t>
      </w:r>
      <w:r w:rsidRPr="00B04AF9">
        <w:rPr>
          <w:rFonts w:eastAsiaTheme="minorEastAsia"/>
          <w:lang w:val="es-ES"/>
        </w:rPr>
        <w:t>% sin ejecutar.</w:t>
      </w:r>
    </w:p>
    <w:p w14:paraId="112DCA7E" w14:textId="395FB525" w:rsidR="00FD5DBD" w:rsidRDefault="00FD5DBD" w:rsidP="00A56C7D">
      <w:pPr>
        <w:spacing w:line="276" w:lineRule="auto"/>
        <w:rPr>
          <w:rFonts w:ascii="Montserrat" w:hAnsi="Montserrat"/>
          <w:color w:val="002E91"/>
          <w:sz w:val="52"/>
          <w:szCs w:val="52"/>
        </w:rPr>
      </w:pPr>
      <w:r>
        <w:rPr>
          <w:rFonts w:ascii="Montserrat" w:hAnsi="Montserrat"/>
          <w:noProof/>
          <w:color w:val="002E91"/>
          <w:sz w:val="50"/>
          <w:szCs w:val="50"/>
          <w:lang w:val="en-US"/>
        </w:rPr>
        <mc:AlternateContent>
          <mc:Choice Requires="wps">
            <w:drawing>
              <wp:anchor distT="0" distB="0" distL="114300" distR="114300" simplePos="0" relativeHeight="251770880" behindDoc="0" locked="0" layoutInCell="1" allowOverlap="1" wp14:anchorId="5E478856" wp14:editId="1974DE85">
                <wp:simplePos x="0" y="0"/>
                <wp:positionH relativeFrom="column">
                  <wp:posOffset>919146</wp:posOffset>
                </wp:positionH>
                <wp:positionV relativeFrom="paragraph">
                  <wp:posOffset>248047</wp:posOffset>
                </wp:positionV>
                <wp:extent cx="5135880" cy="1069383"/>
                <wp:effectExtent l="0" t="0" r="0" b="0"/>
                <wp:wrapNone/>
                <wp:docPr id="28" name="Cuadro de texto 28"/>
                <wp:cNvGraphicFramePr/>
                <a:graphic xmlns:a="http://schemas.openxmlformats.org/drawingml/2006/main">
                  <a:graphicData uri="http://schemas.microsoft.com/office/word/2010/wordprocessingShape">
                    <wps:wsp>
                      <wps:cNvSpPr txBox="1"/>
                      <wps:spPr>
                        <a:xfrm>
                          <a:off x="0" y="0"/>
                          <a:ext cx="5135880" cy="1069383"/>
                        </a:xfrm>
                        <a:prstGeom prst="rect">
                          <a:avLst/>
                        </a:prstGeom>
                        <a:noFill/>
                        <a:ln w="6350">
                          <a:noFill/>
                        </a:ln>
                      </wps:spPr>
                      <wps:txbx>
                        <w:txbxContent>
                          <w:p w14:paraId="49F15C42" w14:textId="48976D1E" w:rsidR="00FD5DBD" w:rsidRPr="004167DC" w:rsidRDefault="00FD5DBD" w:rsidP="004167DC">
                            <w:pPr>
                              <w:jc w:val="both"/>
                              <w:rPr>
                                <w:rFonts w:ascii="Montserrat" w:hAnsi="Montserrat"/>
                                <w:b/>
                                <w:color w:val="14246A"/>
                                <w:sz w:val="32"/>
                                <w:szCs w:val="32"/>
                                <w:lang w:val="es-CR"/>
                              </w:rPr>
                            </w:pPr>
                            <w:r w:rsidRPr="004167DC">
                              <w:rPr>
                                <w:rFonts w:ascii="Montserrat" w:hAnsi="Montserrat"/>
                                <w:b/>
                                <w:color w:val="14246A"/>
                                <w:sz w:val="32"/>
                                <w:szCs w:val="32"/>
                                <w:lang w:val="es-CR"/>
                              </w:rPr>
                              <w:t xml:space="preserve">Gráfica y descripción del presupuesto asignado, vigente, ejecutado y saldo por grupo de gasto al 31 de diciembre </w:t>
                            </w:r>
                            <w:r w:rsidR="00CF4098">
                              <w:rPr>
                                <w:rFonts w:ascii="Montserrat" w:hAnsi="Montserrat"/>
                                <w:b/>
                                <w:color w:val="14246A"/>
                                <w:sz w:val="32"/>
                                <w:szCs w:val="32"/>
                                <w:lang w:val="es-CR"/>
                              </w:rPr>
                              <w:t>2022</w:t>
                            </w:r>
                            <w:r w:rsidR="00F72020">
                              <w:rPr>
                                <w:rFonts w:ascii="Montserrat" w:hAnsi="Montserrat"/>
                                <w:b/>
                                <w:color w:val="14246A"/>
                                <w:sz w:val="32"/>
                                <w:szCs w:val="32"/>
                                <w:lang w:val="es-CR"/>
                              </w:rPr>
                              <w:t>.</w:t>
                            </w:r>
                          </w:p>
                          <w:p w14:paraId="13928C63" w14:textId="09D84C3C" w:rsidR="00FD5DBD" w:rsidRPr="004167DC" w:rsidRDefault="00FD5DBD" w:rsidP="004167DC">
                            <w:pPr>
                              <w:jc w:val="both"/>
                              <w:rPr>
                                <w:b/>
                                <w:color w:val="14246A"/>
                                <w:sz w:val="32"/>
                                <w:szCs w:val="32"/>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78856" id="Cuadro de texto 28" o:spid="_x0000_s1038" type="#_x0000_t202" style="position:absolute;margin-left:72.35pt;margin-top:19.55pt;width:404.4pt;height:84.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" filled="f" stroked="f" strokeweight=".5pt">
                <v:textbox>
                  <w:txbxContent>
                    <w:p w14:paraId="49F15C42" w14:textId="48976D1E" w:rsidR="00FD5DBD" w:rsidRPr="004167DC" w:rsidRDefault="00FD5DBD" w:rsidP="004167DC">
                      <w:pPr>
                        <w:jc w:val="both"/>
                        <w:rPr>
                          <w:rFonts w:ascii="Montserrat" w:hAnsi="Montserrat"/>
                          <w:b/>
                          <w:color w:val="14246A"/>
                          <w:sz w:val="32"/>
                          <w:szCs w:val="32"/>
                          <w:lang w:val="es-CR"/>
                        </w:rPr>
                      </w:pPr>
                      <w:r w:rsidRPr="004167DC">
                        <w:rPr>
                          <w:rFonts w:ascii="Montserrat" w:hAnsi="Montserrat"/>
                          <w:b/>
                          <w:color w:val="14246A"/>
                          <w:sz w:val="32"/>
                          <w:szCs w:val="32"/>
                          <w:lang w:val="es-CR"/>
                        </w:rPr>
                        <w:t xml:space="preserve">Gráfica y descripción del presupuesto asignado, vigente, ejecutado y saldo por grupo de gasto al 31 de diciembre </w:t>
                      </w:r>
                      <w:r w:rsidR="00CF4098">
                        <w:rPr>
                          <w:rFonts w:ascii="Montserrat" w:hAnsi="Montserrat"/>
                          <w:b/>
                          <w:color w:val="14246A"/>
                          <w:sz w:val="32"/>
                          <w:szCs w:val="32"/>
                          <w:lang w:val="es-CR"/>
                        </w:rPr>
                        <w:t>2022</w:t>
                      </w:r>
                      <w:r w:rsidR="00F72020">
                        <w:rPr>
                          <w:rFonts w:ascii="Montserrat" w:hAnsi="Montserrat"/>
                          <w:b/>
                          <w:color w:val="14246A"/>
                          <w:sz w:val="32"/>
                          <w:szCs w:val="32"/>
                          <w:lang w:val="es-CR"/>
                        </w:rPr>
                        <w:t>.</w:t>
                      </w:r>
                    </w:p>
                    <w:p w14:paraId="13928C63" w14:textId="09D84C3C" w:rsidR="00FD5DBD" w:rsidRPr="004167DC" w:rsidRDefault="00FD5DBD" w:rsidP="004167DC">
                      <w:pPr>
                        <w:jc w:val="both"/>
                        <w:rPr>
                          <w:b/>
                          <w:color w:val="14246A"/>
                          <w:sz w:val="32"/>
                          <w:szCs w:val="32"/>
                          <w:lang w:val="es-CR"/>
                        </w:rPr>
                      </w:pPr>
                    </w:p>
                  </w:txbxContent>
                </v:textbox>
              </v:shape>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769856" behindDoc="0" locked="0" layoutInCell="1" allowOverlap="1" wp14:anchorId="65E8C0C5" wp14:editId="33894578">
                <wp:simplePos x="0" y="0"/>
                <wp:positionH relativeFrom="column">
                  <wp:posOffset>80645</wp:posOffset>
                </wp:positionH>
                <wp:positionV relativeFrom="paragraph">
                  <wp:posOffset>415290</wp:posOffset>
                </wp:positionV>
                <wp:extent cx="763905" cy="462915"/>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6B426D28" w14:textId="1C5D67C6" w:rsidR="00FD5DBD" w:rsidRPr="00C162FF" w:rsidRDefault="00FD5DBD" w:rsidP="00FD5DBD">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5</w:t>
                            </w:r>
                          </w:p>
                          <w:p w14:paraId="6E627E68" w14:textId="77777777" w:rsidR="00FD5DBD" w:rsidRDefault="00FD5DBD" w:rsidP="00FD5D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8C0C5" id="Cuadro de texto 26" o:spid="_x0000_s1039" type="#_x0000_t202" style="position:absolute;margin-left:6.35pt;margin-top:32.7pt;width:60.15pt;height:36.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4ZbGwIAADM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" filled="f" stroked="f" strokeweight=".5pt">
                <v:textbox>
                  <w:txbxContent>
                    <w:p w14:paraId="6B426D28" w14:textId="1C5D67C6" w:rsidR="00FD5DBD" w:rsidRPr="00C162FF" w:rsidRDefault="00FD5DBD" w:rsidP="00FD5DBD">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5</w:t>
                      </w:r>
                    </w:p>
                    <w:p w14:paraId="6E627E68" w14:textId="77777777" w:rsidR="00FD5DBD" w:rsidRDefault="00FD5DBD" w:rsidP="00FD5DBD"/>
                  </w:txbxContent>
                </v:textbox>
              </v:shape>
            </w:pict>
          </mc:Fallback>
        </mc:AlternateContent>
      </w:r>
      <w:r>
        <w:rPr>
          <w:noProof/>
        </w:rPr>
        <mc:AlternateContent>
          <mc:Choice Requires="wps">
            <w:drawing>
              <wp:anchor distT="0" distB="0" distL="114300" distR="114300" simplePos="0" relativeHeight="251768832" behindDoc="0" locked="0" layoutInCell="1" allowOverlap="1" wp14:anchorId="46C14F52" wp14:editId="343AEC6E">
                <wp:simplePos x="0" y="0"/>
                <wp:positionH relativeFrom="column">
                  <wp:posOffset>79396</wp:posOffset>
                </wp:positionH>
                <wp:positionV relativeFrom="paragraph">
                  <wp:posOffset>282554</wp:posOffset>
                </wp:positionV>
                <wp:extent cx="763905" cy="763905"/>
                <wp:effectExtent l="0" t="0" r="0" b="0"/>
                <wp:wrapNone/>
                <wp:docPr id="23" name="Elipse 23"/>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F57F61" id="Elipse 23" o:spid="_x0000_s1026" style="position:absolute;margin-left:6.25pt;margin-top:22.25pt;width:60.15pt;height:60.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" fillcolor="#14246a" stroked="f" strokeweight="1pt">
                <v:stroke joinstyle="miter"/>
              </v:oval>
            </w:pict>
          </mc:Fallback>
        </mc:AlternateContent>
      </w:r>
    </w:p>
    <w:p w14:paraId="0346CBE3" w14:textId="58EA4BC9" w:rsidR="00FD5DBD" w:rsidRPr="00FD5DBD" w:rsidRDefault="00FD5DBD" w:rsidP="00A56C7D">
      <w:pPr>
        <w:spacing w:line="276" w:lineRule="auto"/>
        <w:rPr>
          <w:rFonts w:ascii="Montserrat" w:hAnsi="Montserrat"/>
          <w:color w:val="002E91"/>
          <w:sz w:val="52"/>
          <w:szCs w:val="52"/>
        </w:rPr>
      </w:pPr>
    </w:p>
    <w:p w14:paraId="35B15EA7" w14:textId="70890B3A" w:rsidR="00FD5DBD" w:rsidRDefault="00FD5DBD" w:rsidP="00A56C7D">
      <w:pPr>
        <w:spacing w:line="276" w:lineRule="auto"/>
        <w:rPr>
          <w:rFonts w:ascii="Montserrat" w:hAnsi="Montserrat"/>
          <w:color w:val="002E91"/>
          <w:sz w:val="50"/>
          <w:szCs w:val="50"/>
        </w:rPr>
      </w:pPr>
    </w:p>
    <w:p w14:paraId="548092C0" w14:textId="4A0F1A9E" w:rsidR="00FD5DBD" w:rsidRDefault="00FD5DBD" w:rsidP="00A56C7D">
      <w:pPr>
        <w:spacing w:line="276" w:lineRule="auto"/>
        <w:rPr>
          <w:rFonts w:ascii="Montserrat" w:hAnsi="Montserrat"/>
          <w:color w:val="002E91"/>
          <w:sz w:val="50"/>
          <w:szCs w:val="50"/>
        </w:rPr>
      </w:pPr>
      <w:r>
        <w:rPr>
          <w:noProof/>
        </w:rPr>
        <w:drawing>
          <wp:anchor distT="0" distB="0" distL="114300" distR="114300" simplePos="0" relativeHeight="251772928" behindDoc="1" locked="0" layoutInCell="1" allowOverlap="1" wp14:anchorId="445B87BC" wp14:editId="64C2C267">
            <wp:simplePos x="0" y="0"/>
            <wp:positionH relativeFrom="margin">
              <wp:posOffset>836295</wp:posOffset>
            </wp:positionH>
            <wp:positionV relativeFrom="paragraph">
              <wp:posOffset>52705</wp:posOffset>
            </wp:positionV>
            <wp:extent cx="4572000" cy="2410460"/>
            <wp:effectExtent l="0" t="0" r="0" b="8890"/>
            <wp:wrapTight wrapText="bothSides">
              <wp:wrapPolygon edited="0">
                <wp:start x="0" y="0"/>
                <wp:lineTo x="0" y="21509"/>
                <wp:lineTo x="21510" y="21509"/>
                <wp:lineTo x="21510" y="0"/>
                <wp:lineTo x="0" y="0"/>
              </wp:wrapPolygon>
            </wp:wrapTight>
            <wp:docPr id="29" name="Gráfico 29">
              <a:extLst xmlns:a="http://schemas.openxmlformats.org/drawingml/2006/main">
                <a:ext uri="{FF2B5EF4-FFF2-40B4-BE49-F238E27FC236}">
                  <a16:creationId xmlns:a16="http://schemas.microsoft.com/office/drawing/2014/main" id="{AD147583-F9EC-4C4F-8B87-2AA96D527D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14:paraId="5AE088C8" w14:textId="38A855E0" w:rsidR="00FD5DBD" w:rsidRDefault="00FD5DBD" w:rsidP="00A56C7D">
      <w:pPr>
        <w:spacing w:line="276" w:lineRule="auto"/>
        <w:rPr>
          <w:rFonts w:ascii="Montserrat" w:hAnsi="Montserrat"/>
          <w:color w:val="002E91"/>
          <w:sz w:val="50"/>
          <w:szCs w:val="50"/>
        </w:rPr>
      </w:pPr>
    </w:p>
    <w:p w14:paraId="6FD13AAA" w14:textId="3707EA6C" w:rsidR="00FD5DBD" w:rsidRDefault="00FD5DBD" w:rsidP="00A56C7D">
      <w:pPr>
        <w:spacing w:line="276" w:lineRule="auto"/>
        <w:rPr>
          <w:rFonts w:ascii="Montserrat" w:hAnsi="Montserrat"/>
          <w:color w:val="002E91"/>
          <w:sz w:val="50"/>
          <w:szCs w:val="50"/>
        </w:rPr>
      </w:pPr>
    </w:p>
    <w:p w14:paraId="1C7DB8FB" w14:textId="1E2E4177" w:rsidR="00284240" w:rsidRDefault="00284240" w:rsidP="00A56C7D">
      <w:pPr>
        <w:spacing w:line="276" w:lineRule="auto"/>
        <w:rPr>
          <w:rFonts w:ascii="Montserrat" w:hAnsi="Montserrat"/>
          <w:color w:val="002E91"/>
          <w:sz w:val="50"/>
          <w:szCs w:val="50"/>
        </w:rPr>
      </w:pPr>
    </w:p>
    <w:p w14:paraId="6F922242" w14:textId="3211C436" w:rsidR="00284240" w:rsidRDefault="00284240" w:rsidP="00A56C7D">
      <w:pPr>
        <w:spacing w:line="276" w:lineRule="auto"/>
        <w:rPr>
          <w:rFonts w:ascii="Montserrat" w:hAnsi="Montserrat"/>
          <w:color w:val="002E91"/>
          <w:sz w:val="50"/>
          <w:szCs w:val="50"/>
        </w:rPr>
      </w:pPr>
    </w:p>
    <w:p w14:paraId="740DC008" w14:textId="77777777" w:rsidR="00FD5DBD" w:rsidRDefault="00FD5DBD" w:rsidP="00FD5DBD">
      <w:pPr>
        <w:pStyle w:val="Textoindependiente"/>
        <w:spacing w:before="0" w:after="0"/>
        <w:ind w:firstLine="708"/>
        <w:rPr>
          <w:b/>
          <w:bCs/>
          <w:sz w:val="18"/>
          <w:lang w:val="es-ES"/>
        </w:rPr>
      </w:pPr>
      <w:r>
        <w:rPr>
          <w:b/>
          <w:bCs/>
          <w:sz w:val="18"/>
          <w:lang w:val="es-ES"/>
        </w:rPr>
        <w:t xml:space="preserve">   </w:t>
      </w:r>
    </w:p>
    <w:p w14:paraId="57BC5DE6" w14:textId="10D34831" w:rsidR="00FD5DBD" w:rsidRPr="00C60C0E" w:rsidRDefault="00FD5DBD" w:rsidP="00FD5DBD">
      <w:pPr>
        <w:pStyle w:val="Textoindependiente"/>
        <w:spacing w:before="0" w:after="0"/>
        <w:ind w:left="1416"/>
        <w:rPr>
          <w:sz w:val="16"/>
          <w:szCs w:val="22"/>
          <w:lang w:val="es-ES"/>
        </w:rPr>
      </w:pPr>
      <w:r w:rsidRPr="00C60C0E">
        <w:rPr>
          <w:b/>
          <w:bCs/>
          <w:sz w:val="16"/>
          <w:szCs w:val="22"/>
          <w:lang w:val="es-ES"/>
        </w:rPr>
        <w:t xml:space="preserve">  Fuente: </w:t>
      </w:r>
      <w:r w:rsidRPr="00C60C0E">
        <w:rPr>
          <w:sz w:val="16"/>
          <w:szCs w:val="22"/>
          <w:lang w:val="es-ES"/>
        </w:rPr>
        <w:t>Elaboración propia, Dirección Administrativa Financiera, Comisión GAE (2022).</w:t>
      </w:r>
    </w:p>
    <w:p w14:paraId="271B1A2D" w14:textId="0709CDA3" w:rsidR="00FD5DBD" w:rsidRPr="00C60C0E" w:rsidRDefault="00FD5DBD" w:rsidP="00FD5DBD">
      <w:pPr>
        <w:pStyle w:val="Textoindependiente"/>
        <w:spacing w:before="0" w:after="0" w:line="360" w:lineRule="auto"/>
        <w:rPr>
          <w:rFonts w:eastAsiaTheme="minorEastAsia"/>
          <w:lang w:val="es-ES"/>
        </w:rPr>
      </w:pPr>
      <w:r w:rsidRPr="00C60C0E">
        <w:rPr>
          <w:rFonts w:eastAsiaTheme="minorEastAsia"/>
          <w:lang w:val="es-ES"/>
        </w:rPr>
        <w:lastRenderedPageBreak/>
        <w:t>La gr</w:t>
      </w:r>
      <w:r w:rsidR="00277285" w:rsidRPr="00C60C0E">
        <w:rPr>
          <w:rFonts w:eastAsiaTheme="minorEastAsia"/>
          <w:lang w:val="es-ES"/>
        </w:rPr>
        <w:t>á</w:t>
      </w:r>
      <w:r w:rsidRPr="00C60C0E">
        <w:rPr>
          <w:rFonts w:eastAsiaTheme="minorEastAsia"/>
          <w:lang w:val="es-ES"/>
        </w:rPr>
        <w:t>fica anterior indica que del presupuesto asignado se utilizó 83.5 % para pago de Servicios Personales (sueldos y salarios), 11.54 % en Servicios no Personales (servicios básicos), 2.63 % materiales y suministros, 0.43 % propiedad planta y equipo e intangibles, 0.59 % transferencias corrientes (pago de prestaciones) y 1.31% en asignaciones globales (sentencias judiciales).</w:t>
      </w:r>
    </w:p>
    <w:p w14:paraId="3CA2815D" w14:textId="1E0035C9" w:rsidR="00FD5DBD" w:rsidRDefault="00FD5DBD" w:rsidP="00A56C7D">
      <w:pPr>
        <w:spacing w:line="276" w:lineRule="auto"/>
        <w:rPr>
          <w:rFonts w:ascii="Montserrat" w:hAnsi="Montserrat"/>
          <w:color w:val="002E91"/>
          <w:sz w:val="50"/>
          <w:szCs w:val="50"/>
        </w:rPr>
      </w:pPr>
      <w:r>
        <w:rPr>
          <w:rFonts w:ascii="Montserrat" w:hAnsi="Montserrat"/>
          <w:noProof/>
          <w:color w:val="002E91"/>
          <w:sz w:val="50"/>
          <w:szCs w:val="50"/>
          <w:lang w:val="en-US"/>
        </w:rPr>
        <mc:AlternateContent>
          <mc:Choice Requires="wps">
            <w:drawing>
              <wp:anchor distT="0" distB="0" distL="114300" distR="114300" simplePos="0" relativeHeight="251777024" behindDoc="0" locked="0" layoutInCell="1" allowOverlap="1" wp14:anchorId="5DE5B080" wp14:editId="6D58F3FC">
                <wp:simplePos x="0" y="0"/>
                <wp:positionH relativeFrom="column">
                  <wp:posOffset>841655</wp:posOffset>
                </wp:positionH>
                <wp:positionV relativeFrom="paragraph">
                  <wp:posOffset>329974</wp:posOffset>
                </wp:positionV>
                <wp:extent cx="5135880" cy="1332854"/>
                <wp:effectExtent l="0" t="0" r="0" b="0"/>
                <wp:wrapNone/>
                <wp:docPr id="36" name="Cuadro de texto 36"/>
                <wp:cNvGraphicFramePr/>
                <a:graphic xmlns:a="http://schemas.openxmlformats.org/drawingml/2006/main">
                  <a:graphicData uri="http://schemas.microsoft.com/office/word/2010/wordprocessingShape">
                    <wps:wsp>
                      <wps:cNvSpPr txBox="1"/>
                      <wps:spPr>
                        <a:xfrm>
                          <a:off x="0" y="0"/>
                          <a:ext cx="5135880" cy="1332854"/>
                        </a:xfrm>
                        <a:prstGeom prst="rect">
                          <a:avLst/>
                        </a:prstGeom>
                        <a:noFill/>
                        <a:ln w="6350">
                          <a:noFill/>
                        </a:ln>
                      </wps:spPr>
                      <wps:txbx>
                        <w:txbxContent>
                          <w:p w14:paraId="014D4D94" w14:textId="230916F2" w:rsidR="00FD5DBD" w:rsidRPr="00B13EEB" w:rsidRDefault="00FD5DBD" w:rsidP="00B13EEB">
                            <w:pPr>
                              <w:jc w:val="both"/>
                              <w:rPr>
                                <w:b/>
                                <w:bCs/>
                                <w:color w:val="14246A"/>
                                <w:sz w:val="32"/>
                                <w:szCs w:val="32"/>
                                <w:lang w:val="es-CR"/>
                              </w:rPr>
                            </w:pPr>
                            <w:r w:rsidRPr="00B13EEB">
                              <w:rPr>
                                <w:rFonts w:ascii="Montserrat" w:hAnsi="Montserrat"/>
                                <w:b/>
                                <w:bCs/>
                                <w:color w:val="14246A"/>
                                <w:sz w:val="32"/>
                                <w:szCs w:val="32"/>
                                <w:lang w:val="es-CR"/>
                              </w:rPr>
                              <w:t xml:space="preserve">Gráfica y descripción del presupuesto asignado, vigente, ejecutado y saldo </w:t>
                            </w:r>
                            <w:r w:rsidR="00A032D1">
                              <w:rPr>
                                <w:rFonts w:ascii="Montserrat" w:hAnsi="Montserrat"/>
                                <w:b/>
                                <w:bCs/>
                                <w:color w:val="14246A"/>
                                <w:sz w:val="32"/>
                                <w:szCs w:val="32"/>
                                <w:lang w:val="es-CR"/>
                              </w:rPr>
                              <w:t>por</w:t>
                            </w:r>
                            <w:r w:rsidRPr="00B13EEB">
                              <w:rPr>
                                <w:rFonts w:ascii="Montserrat" w:hAnsi="Montserrat"/>
                                <w:b/>
                                <w:bCs/>
                                <w:color w:val="14246A"/>
                                <w:sz w:val="32"/>
                                <w:szCs w:val="32"/>
                                <w:lang w:val="es-CR"/>
                              </w:rPr>
                              <w:t xml:space="preserve"> grupo de gasto de servicios personales (grupo 0), al 31 diciembre 2022</w:t>
                            </w:r>
                            <w:r w:rsidR="00F72020">
                              <w:rPr>
                                <w:rFonts w:ascii="Montserrat" w:hAnsi="Montserrat"/>
                                <w:b/>
                                <w:bCs/>
                                <w:color w:val="14246A"/>
                                <w:sz w:val="32"/>
                                <w:szCs w:val="32"/>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5B080" id="Cuadro de texto 36" o:spid="_x0000_s1040" type="#_x0000_t202" style="position:absolute;margin-left:66.25pt;margin-top:26pt;width:404.4pt;height:104.9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" filled="f" stroked="f" strokeweight=".5pt">
                <v:textbox>
                  <w:txbxContent>
                    <w:p w14:paraId="014D4D94" w14:textId="230916F2" w:rsidR="00FD5DBD" w:rsidRPr="00B13EEB" w:rsidRDefault="00FD5DBD" w:rsidP="00B13EEB">
                      <w:pPr>
                        <w:jc w:val="both"/>
                        <w:rPr>
                          <w:b/>
                          <w:bCs/>
                          <w:color w:val="14246A"/>
                          <w:sz w:val="32"/>
                          <w:szCs w:val="32"/>
                          <w:lang w:val="es-CR"/>
                        </w:rPr>
                      </w:pPr>
                      <w:r w:rsidRPr="00B13EEB">
                        <w:rPr>
                          <w:rFonts w:ascii="Montserrat" w:hAnsi="Montserrat"/>
                          <w:b/>
                          <w:bCs/>
                          <w:color w:val="14246A"/>
                          <w:sz w:val="32"/>
                          <w:szCs w:val="32"/>
                          <w:lang w:val="es-CR"/>
                        </w:rPr>
                        <w:t xml:space="preserve">Gráfica y descripción del presupuesto asignado, vigente, ejecutado y saldo </w:t>
                      </w:r>
                      <w:r w:rsidR="00A032D1">
                        <w:rPr>
                          <w:rFonts w:ascii="Montserrat" w:hAnsi="Montserrat"/>
                          <w:b/>
                          <w:bCs/>
                          <w:color w:val="14246A"/>
                          <w:sz w:val="32"/>
                          <w:szCs w:val="32"/>
                          <w:lang w:val="es-CR"/>
                        </w:rPr>
                        <w:t>por</w:t>
                      </w:r>
                      <w:r w:rsidRPr="00B13EEB">
                        <w:rPr>
                          <w:rFonts w:ascii="Montserrat" w:hAnsi="Montserrat"/>
                          <w:b/>
                          <w:bCs/>
                          <w:color w:val="14246A"/>
                          <w:sz w:val="32"/>
                          <w:szCs w:val="32"/>
                          <w:lang w:val="es-CR"/>
                        </w:rPr>
                        <w:t xml:space="preserve"> grupo de gasto de servicios personales (grupo 0), al 31 diciembre 2022</w:t>
                      </w:r>
                      <w:r w:rsidR="00F72020">
                        <w:rPr>
                          <w:rFonts w:ascii="Montserrat" w:hAnsi="Montserrat"/>
                          <w:b/>
                          <w:bCs/>
                          <w:color w:val="14246A"/>
                          <w:sz w:val="32"/>
                          <w:szCs w:val="32"/>
                          <w:lang w:val="es-CR"/>
                        </w:rPr>
                        <w:t>.</w:t>
                      </w:r>
                    </w:p>
                  </w:txbxContent>
                </v:textbox>
              </v:shape>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776000" behindDoc="0" locked="0" layoutInCell="1" allowOverlap="1" wp14:anchorId="54308953" wp14:editId="0894F0E7">
                <wp:simplePos x="0" y="0"/>
                <wp:positionH relativeFrom="column">
                  <wp:posOffset>1270</wp:posOffset>
                </wp:positionH>
                <wp:positionV relativeFrom="paragraph">
                  <wp:posOffset>501015</wp:posOffset>
                </wp:positionV>
                <wp:extent cx="763905" cy="462915"/>
                <wp:effectExtent l="0" t="0" r="0" b="0"/>
                <wp:wrapNone/>
                <wp:docPr id="34" name="Cuadro de texto 34"/>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5E733B1E" w14:textId="07E6B9B4" w:rsidR="00FD5DBD" w:rsidRPr="00C162FF" w:rsidRDefault="00FD5DBD" w:rsidP="00FD5DBD">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6</w:t>
                            </w:r>
                          </w:p>
                          <w:p w14:paraId="05AFD4C7" w14:textId="77777777" w:rsidR="00FD5DBD" w:rsidRDefault="00FD5DBD" w:rsidP="00FD5D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08953" id="Cuadro de texto 34" o:spid="_x0000_s1041" type="#_x0000_t202" style="position:absolute;margin-left:.1pt;margin-top:39.45pt;width:60.15pt;height:36.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" filled="f" stroked="f" strokeweight=".5pt">
                <v:textbox>
                  <w:txbxContent>
                    <w:p w14:paraId="5E733B1E" w14:textId="07E6B9B4" w:rsidR="00FD5DBD" w:rsidRPr="00C162FF" w:rsidRDefault="00FD5DBD" w:rsidP="00FD5DBD">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6</w:t>
                      </w:r>
                    </w:p>
                    <w:p w14:paraId="05AFD4C7" w14:textId="77777777" w:rsidR="00FD5DBD" w:rsidRDefault="00FD5DBD" w:rsidP="00FD5DBD"/>
                  </w:txbxContent>
                </v:textbox>
              </v:shape>
            </w:pict>
          </mc:Fallback>
        </mc:AlternateContent>
      </w:r>
      <w:r>
        <w:rPr>
          <w:noProof/>
        </w:rPr>
        <mc:AlternateContent>
          <mc:Choice Requires="wps">
            <w:drawing>
              <wp:anchor distT="0" distB="0" distL="114300" distR="114300" simplePos="0" relativeHeight="251774976" behindDoc="0" locked="0" layoutInCell="1" allowOverlap="1" wp14:anchorId="1592C015" wp14:editId="54EA8630">
                <wp:simplePos x="0" y="0"/>
                <wp:positionH relativeFrom="column">
                  <wp:posOffset>0</wp:posOffset>
                </wp:positionH>
                <wp:positionV relativeFrom="paragraph">
                  <wp:posOffset>367805</wp:posOffset>
                </wp:positionV>
                <wp:extent cx="763905" cy="763905"/>
                <wp:effectExtent l="0" t="0" r="0" b="0"/>
                <wp:wrapNone/>
                <wp:docPr id="31" name="Elipse 31"/>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E02DE6" id="Elipse 31" o:spid="_x0000_s1026" style="position:absolute;margin-left:0;margin-top:28.95pt;width:60.15pt;height:60.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" fillcolor="#14246a" stroked="f" strokeweight="1pt">
                <v:stroke joinstyle="miter"/>
              </v:oval>
            </w:pict>
          </mc:Fallback>
        </mc:AlternateContent>
      </w:r>
    </w:p>
    <w:p w14:paraId="418FD98A" w14:textId="16B27AF5" w:rsidR="00FD5DBD" w:rsidRDefault="00FD5DBD" w:rsidP="00A56C7D">
      <w:pPr>
        <w:spacing w:line="276" w:lineRule="auto"/>
        <w:rPr>
          <w:rFonts w:ascii="Montserrat" w:hAnsi="Montserrat"/>
          <w:color w:val="002E91"/>
          <w:sz w:val="50"/>
          <w:szCs w:val="50"/>
        </w:rPr>
      </w:pPr>
    </w:p>
    <w:p w14:paraId="52D2993D" w14:textId="67759031" w:rsidR="00FD5DBD" w:rsidRDefault="00FD5DBD" w:rsidP="00A56C7D">
      <w:pPr>
        <w:spacing w:line="276" w:lineRule="auto"/>
        <w:rPr>
          <w:rFonts w:ascii="Montserrat" w:hAnsi="Montserrat"/>
          <w:color w:val="002E91"/>
          <w:sz w:val="50"/>
          <w:szCs w:val="50"/>
        </w:rPr>
      </w:pPr>
    </w:p>
    <w:p w14:paraId="61C4D960" w14:textId="699EC897" w:rsidR="00FD5DBD" w:rsidRDefault="00FD5DBD" w:rsidP="00A56C7D">
      <w:pPr>
        <w:spacing w:line="276" w:lineRule="auto"/>
        <w:rPr>
          <w:rFonts w:ascii="Montserrat" w:hAnsi="Montserrat"/>
          <w:color w:val="002E91"/>
          <w:sz w:val="50"/>
          <w:szCs w:val="50"/>
        </w:rPr>
      </w:pPr>
      <w:r>
        <w:rPr>
          <w:noProof/>
        </w:rPr>
        <w:drawing>
          <wp:anchor distT="0" distB="0" distL="114300" distR="114300" simplePos="0" relativeHeight="251779072" behindDoc="0" locked="0" layoutInCell="1" allowOverlap="1" wp14:anchorId="64481FA4" wp14:editId="2FB62495">
            <wp:simplePos x="0" y="0"/>
            <wp:positionH relativeFrom="column">
              <wp:posOffset>360928</wp:posOffset>
            </wp:positionH>
            <wp:positionV relativeFrom="paragraph">
              <wp:posOffset>388383</wp:posOffset>
            </wp:positionV>
            <wp:extent cx="5262880" cy="2282825"/>
            <wp:effectExtent l="0" t="0" r="13970" b="3175"/>
            <wp:wrapSquare wrapText="bothSides"/>
            <wp:docPr id="39" name="Gráfico 39">
              <a:extLst xmlns:a="http://schemas.openxmlformats.org/drawingml/2006/main">
                <a:ext uri="{FF2B5EF4-FFF2-40B4-BE49-F238E27FC236}">
                  <a16:creationId xmlns:a16="http://schemas.microsoft.com/office/drawing/2014/main" id="{7E0C6569-1811-430A-A759-03F461B1AE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7DACEBAB" w14:textId="01E5C55B" w:rsidR="00FD5DBD" w:rsidRDefault="00FD5DBD" w:rsidP="00A56C7D">
      <w:pPr>
        <w:spacing w:line="276" w:lineRule="auto"/>
        <w:rPr>
          <w:rFonts w:ascii="Montserrat" w:hAnsi="Montserrat"/>
          <w:color w:val="002E91"/>
          <w:sz w:val="50"/>
          <w:szCs w:val="50"/>
        </w:rPr>
      </w:pPr>
    </w:p>
    <w:p w14:paraId="5BCC4B70" w14:textId="14416273" w:rsidR="00FD5DBD" w:rsidRDefault="00FD5DBD" w:rsidP="00A56C7D">
      <w:pPr>
        <w:spacing w:line="276" w:lineRule="auto"/>
        <w:rPr>
          <w:rFonts w:ascii="Montserrat" w:hAnsi="Montserrat"/>
          <w:color w:val="002E91"/>
          <w:sz w:val="50"/>
          <w:szCs w:val="50"/>
        </w:rPr>
      </w:pPr>
    </w:p>
    <w:p w14:paraId="37C4FD8F" w14:textId="1B402C98" w:rsidR="00FD5DBD" w:rsidRDefault="00FD5DBD" w:rsidP="00A56C7D">
      <w:pPr>
        <w:spacing w:line="276" w:lineRule="auto"/>
        <w:rPr>
          <w:rFonts w:ascii="Montserrat" w:hAnsi="Montserrat"/>
          <w:color w:val="002E91"/>
          <w:sz w:val="50"/>
          <w:szCs w:val="50"/>
        </w:rPr>
      </w:pPr>
    </w:p>
    <w:p w14:paraId="07FB8E4D" w14:textId="0066D021" w:rsidR="00FD5DBD" w:rsidRDefault="00FD5DBD" w:rsidP="00A56C7D">
      <w:pPr>
        <w:spacing w:line="276" w:lineRule="auto"/>
        <w:rPr>
          <w:rFonts w:ascii="Montserrat" w:hAnsi="Montserrat"/>
          <w:color w:val="002E91"/>
          <w:sz w:val="50"/>
          <w:szCs w:val="50"/>
        </w:rPr>
      </w:pPr>
    </w:p>
    <w:p w14:paraId="7A587430" w14:textId="2E6E4CF3" w:rsidR="00FD5DBD" w:rsidRPr="00FD5DBD" w:rsidRDefault="00FD5DBD" w:rsidP="00A56C7D">
      <w:pPr>
        <w:spacing w:line="276" w:lineRule="auto"/>
        <w:rPr>
          <w:rFonts w:ascii="Montserrat" w:hAnsi="Montserrat"/>
          <w:color w:val="002E91"/>
          <w:sz w:val="50"/>
          <w:szCs w:val="50"/>
        </w:rPr>
      </w:pPr>
    </w:p>
    <w:p w14:paraId="446B98BD" w14:textId="2A7650C8" w:rsidR="00FD5DBD" w:rsidRPr="00C60C0E" w:rsidRDefault="00FD5DBD" w:rsidP="00FD5DBD">
      <w:pPr>
        <w:pStyle w:val="Textoindependiente"/>
        <w:spacing w:before="0" w:after="0"/>
        <w:ind w:firstLine="708"/>
        <w:rPr>
          <w:sz w:val="16"/>
          <w:szCs w:val="16"/>
          <w:lang w:val="es-ES"/>
        </w:rPr>
      </w:pPr>
      <w:r w:rsidRPr="00C60C0E">
        <w:rPr>
          <w:b/>
          <w:bCs/>
          <w:sz w:val="16"/>
          <w:szCs w:val="16"/>
          <w:lang w:val="es-ES"/>
        </w:rPr>
        <w:t xml:space="preserve">Fuente: </w:t>
      </w:r>
      <w:r w:rsidRPr="00C60C0E">
        <w:rPr>
          <w:sz w:val="16"/>
          <w:szCs w:val="16"/>
          <w:lang w:val="es-ES"/>
        </w:rPr>
        <w:t>Elaboración propia, Dirección Administrativa Financiera, Comisión GAE (2022).</w:t>
      </w:r>
    </w:p>
    <w:p w14:paraId="588AD553" w14:textId="438453A2" w:rsidR="00FD5DBD" w:rsidRDefault="00503AC2" w:rsidP="00A56C7D">
      <w:pPr>
        <w:spacing w:line="276" w:lineRule="auto"/>
        <w:rPr>
          <w:rFonts w:ascii="Montserrat" w:hAnsi="Montserrat"/>
          <w:color w:val="002E91"/>
          <w:sz w:val="50"/>
          <w:szCs w:val="50"/>
        </w:rPr>
      </w:pPr>
      <w:r>
        <w:rPr>
          <w:noProof/>
        </w:rPr>
        <mc:AlternateContent>
          <mc:Choice Requires="wps">
            <w:drawing>
              <wp:anchor distT="0" distB="0" distL="114300" distR="114300" simplePos="0" relativeHeight="251781120" behindDoc="0" locked="0" layoutInCell="1" allowOverlap="1" wp14:anchorId="16F4BD51" wp14:editId="3212CDD7">
                <wp:simplePos x="0" y="0"/>
                <wp:positionH relativeFrom="column">
                  <wp:posOffset>106680</wp:posOffset>
                </wp:positionH>
                <wp:positionV relativeFrom="paragraph">
                  <wp:posOffset>316865</wp:posOffset>
                </wp:positionV>
                <wp:extent cx="763905" cy="763905"/>
                <wp:effectExtent l="0" t="0" r="0" b="0"/>
                <wp:wrapNone/>
                <wp:docPr id="41" name="Elipse 41"/>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5CCD38" id="Elipse 41" o:spid="_x0000_s1026" style="position:absolute;margin-left:8.4pt;margin-top:24.95pt;width:60.15pt;height:60.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782144" behindDoc="0" locked="0" layoutInCell="1" allowOverlap="1" wp14:anchorId="5B06B9F6" wp14:editId="2E9A3199">
                <wp:simplePos x="0" y="0"/>
                <wp:positionH relativeFrom="column">
                  <wp:posOffset>108208</wp:posOffset>
                </wp:positionH>
                <wp:positionV relativeFrom="paragraph">
                  <wp:posOffset>450215</wp:posOffset>
                </wp:positionV>
                <wp:extent cx="763905" cy="462915"/>
                <wp:effectExtent l="0" t="0" r="0" b="0"/>
                <wp:wrapNone/>
                <wp:docPr id="42" name="Cuadro de texto 42"/>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79011A9E" w14:textId="10A30A6F" w:rsidR="00FD5DBD" w:rsidRPr="00C162FF" w:rsidRDefault="00503AC2" w:rsidP="00FD5DBD">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7</w:t>
                            </w:r>
                          </w:p>
                          <w:p w14:paraId="3A671CE7" w14:textId="77777777" w:rsidR="00FD5DBD" w:rsidRDefault="00FD5DBD" w:rsidP="00FD5D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6B9F6" id="Cuadro de texto 42" o:spid="_x0000_s1042" type="#_x0000_t202" style="position:absolute;margin-left:8.5pt;margin-top:35.45pt;width:60.15pt;height:36.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" filled="f" stroked="f" strokeweight=".5pt">
                <v:textbox>
                  <w:txbxContent>
                    <w:p w14:paraId="79011A9E" w14:textId="10A30A6F" w:rsidR="00FD5DBD" w:rsidRPr="00C162FF" w:rsidRDefault="00503AC2" w:rsidP="00FD5DBD">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7</w:t>
                      </w:r>
                    </w:p>
                    <w:p w14:paraId="3A671CE7" w14:textId="77777777" w:rsidR="00FD5DBD" w:rsidRDefault="00FD5DBD" w:rsidP="00FD5DBD"/>
                  </w:txbxContent>
                </v:textbox>
              </v:shape>
            </w:pict>
          </mc:Fallback>
        </mc:AlternateContent>
      </w:r>
    </w:p>
    <w:p w14:paraId="03431D22" w14:textId="31E2175F" w:rsidR="00FD5DBD" w:rsidRDefault="00503AC2" w:rsidP="00A56C7D">
      <w:pPr>
        <w:spacing w:line="276" w:lineRule="auto"/>
        <w:rPr>
          <w:rFonts w:ascii="Montserrat" w:hAnsi="Montserrat"/>
          <w:color w:val="002E91"/>
          <w:sz w:val="50"/>
          <w:szCs w:val="50"/>
        </w:rPr>
      </w:pPr>
      <w:r>
        <w:rPr>
          <w:rFonts w:ascii="Montserrat" w:hAnsi="Montserrat"/>
          <w:noProof/>
          <w:color w:val="002E91"/>
          <w:sz w:val="50"/>
          <w:szCs w:val="50"/>
          <w:lang w:val="en-US"/>
        </w:rPr>
        <mc:AlternateContent>
          <mc:Choice Requires="wps">
            <w:drawing>
              <wp:anchor distT="0" distB="0" distL="114300" distR="114300" simplePos="0" relativeHeight="251783168" behindDoc="0" locked="0" layoutInCell="1" allowOverlap="1" wp14:anchorId="53CE578E" wp14:editId="00114864">
                <wp:simplePos x="0" y="0"/>
                <wp:positionH relativeFrom="column">
                  <wp:posOffset>917833</wp:posOffset>
                </wp:positionH>
                <wp:positionV relativeFrom="paragraph">
                  <wp:posOffset>12700</wp:posOffset>
                </wp:positionV>
                <wp:extent cx="5135880" cy="633397"/>
                <wp:effectExtent l="0" t="0" r="0" b="0"/>
                <wp:wrapNone/>
                <wp:docPr id="44" name="Cuadro de texto 44"/>
                <wp:cNvGraphicFramePr/>
                <a:graphic xmlns:a="http://schemas.openxmlformats.org/drawingml/2006/main">
                  <a:graphicData uri="http://schemas.microsoft.com/office/word/2010/wordprocessingShape">
                    <wps:wsp>
                      <wps:cNvSpPr txBox="1"/>
                      <wps:spPr>
                        <a:xfrm>
                          <a:off x="0" y="0"/>
                          <a:ext cx="5135880" cy="633397"/>
                        </a:xfrm>
                        <a:prstGeom prst="rect">
                          <a:avLst/>
                        </a:prstGeom>
                        <a:noFill/>
                        <a:ln w="6350">
                          <a:noFill/>
                        </a:ln>
                      </wps:spPr>
                      <wps:txbx>
                        <w:txbxContent>
                          <w:p w14:paraId="67230A98" w14:textId="219BA90F" w:rsidR="00FD5DBD" w:rsidRPr="00B13EEB" w:rsidRDefault="00503AC2" w:rsidP="00B13EEB">
                            <w:pPr>
                              <w:jc w:val="both"/>
                              <w:rPr>
                                <w:b/>
                                <w:color w:val="14246A"/>
                                <w:sz w:val="32"/>
                                <w:szCs w:val="32"/>
                                <w:lang w:val="es-CR"/>
                              </w:rPr>
                            </w:pPr>
                            <w:r w:rsidRPr="00B13EEB">
                              <w:rPr>
                                <w:rFonts w:ascii="Montserrat" w:hAnsi="Montserrat"/>
                                <w:b/>
                                <w:color w:val="14246A"/>
                                <w:sz w:val="32"/>
                                <w:szCs w:val="32"/>
                                <w:lang w:val="es-CR"/>
                              </w:rPr>
                              <w:t>Explicación de la importancia de la erogación en servicios personales</w:t>
                            </w:r>
                            <w:r w:rsidR="00F72020">
                              <w:rPr>
                                <w:rFonts w:ascii="Montserrat" w:hAnsi="Montserrat"/>
                                <w:b/>
                                <w:color w:val="14246A"/>
                                <w:sz w:val="32"/>
                                <w:szCs w:val="32"/>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E578E" id="Cuadro de texto 44" o:spid="_x0000_s1043" type="#_x0000_t202" style="position:absolute;margin-left:72.25pt;margin-top:1pt;width:404.4pt;height:49.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" filled="f" stroked="f" strokeweight=".5pt">
                <v:textbox>
                  <w:txbxContent>
                    <w:p w14:paraId="67230A98" w14:textId="219BA90F" w:rsidR="00FD5DBD" w:rsidRPr="00B13EEB" w:rsidRDefault="00503AC2" w:rsidP="00B13EEB">
                      <w:pPr>
                        <w:jc w:val="both"/>
                        <w:rPr>
                          <w:b/>
                          <w:color w:val="14246A"/>
                          <w:sz w:val="32"/>
                          <w:szCs w:val="32"/>
                          <w:lang w:val="es-CR"/>
                        </w:rPr>
                      </w:pPr>
                      <w:r w:rsidRPr="00B13EEB">
                        <w:rPr>
                          <w:rFonts w:ascii="Montserrat" w:hAnsi="Montserrat"/>
                          <w:b/>
                          <w:color w:val="14246A"/>
                          <w:sz w:val="32"/>
                          <w:szCs w:val="32"/>
                          <w:lang w:val="es-CR"/>
                        </w:rPr>
                        <w:t>Explicación de la importancia de la erogación en servicios personales</w:t>
                      </w:r>
                      <w:r w:rsidR="00F72020">
                        <w:rPr>
                          <w:rFonts w:ascii="Montserrat" w:hAnsi="Montserrat"/>
                          <w:b/>
                          <w:color w:val="14246A"/>
                          <w:sz w:val="32"/>
                          <w:szCs w:val="32"/>
                          <w:lang w:val="es-CR"/>
                        </w:rPr>
                        <w:t>.</w:t>
                      </w:r>
                    </w:p>
                  </w:txbxContent>
                </v:textbox>
              </v:shape>
            </w:pict>
          </mc:Fallback>
        </mc:AlternateContent>
      </w:r>
    </w:p>
    <w:p w14:paraId="78F80AAC" w14:textId="4B2C2691" w:rsidR="00FD5DBD" w:rsidRDefault="00FD5DBD" w:rsidP="00A56C7D">
      <w:pPr>
        <w:spacing w:line="276" w:lineRule="auto"/>
        <w:rPr>
          <w:rFonts w:ascii="Montserrat" w:hAnsi="Montserrat"/>
          <w:color w:val="002E91"/>
          <w:sz w:val="50"/>
          <w:szCs w:val="50"/>
        </w:rPr>
      </w:pPr>
    </w:p>
    <w:p w14:paraId="676C5E64" w14:textId="77777777" w:rsidR="00503AC2" w:rsidRPr="00C60C0E" w:rsidRDefault="00503AC2" w:rsidP="00503AC2">
      <w:pPr>
        <w:pStyle w:val="Prrafodelista"/>
        <w:spacing w:line="360" w:lineRule="auto"/>
        <w:ind w:left="426"/>
        <w:jc w:val="both"/>
        <w:rPr>
          <w:rFonts w:ascii="Times New Roman" w:hAnsi="Times New Roman" w:cs="Times New Roman"/>
        </w:rPr>
      </w:pPr>
      <w:r w:rsidRPr="00C60C0E">
        <w:rPr>
          <w:rFonts w:ascii="Times New Roman" w:hAnsi="Times New Roman" w:cs="Times New Roman"/>
        </w:rPr>
        <w:t xml:space="preserve">La importancia de la erogación de servicios personales para la Comisión Presidencial de Gobierno Abierto y Electrónico ha sido fundamental para el desempeño y desarrollo de las actividades que permiten el apoyar las acciones de los Ministerios y dependencias del Organismo Ejecutivo; cabe resaltar que la Comisión realiza una producción de tipo intermedia, es decir, no entrega un producto o un servicio directo a la ciudadanía sino lo hace a través de las demás entidades del Ejecutivo. </w:t>
      </w:r>
    </w:p>
    <w:p w14:paraId="2FCEC205" w14:textId="3E493008" w:rsidR="00284240" w:rsidRDefault="00503AC2" w:rsidP="00A56C7D">
      <w:pPr>
        <w:spacing w:line="276" w:lineRule="auto"/>
        <w:rPr>
          <w:rFonts w:ascii="Montserrat" w:hAnsi="Montserrat"/>
          <w:color w:val="002E91"/>
          <w:sz w:val="50"/>
          <w:szCs w:val="50"/>
        </w:rPr>
      </w:pPr>
      <w:r>
        <w:rPr>
          <w:rFonts w:ascii="Montserrat" w:hAnsi="Montserrat"/>
          <w:noProof/>
          <w:color w:val="002E91"/>
          <w:sz w:val="50"/>
          <w:szCs w:val="50"/>
          <w:lang w:val="en-US"/>
        </w:rPr>
        <w:lastRenderedPageBreak/>
        <mc:AlternateContent>
          <mc:Choice Requires="wps">
            <w:drawing>
              <wp:anchor distT="0" distB="0" distL="114300" distR="114300" simplePos="0" relativeHeight="251787264" behindDoc="0" locked="0" layoutInCell="1" allowOverlap="1" wp14:anchorId="04AA0569" wp14:editId="34EF5B66">
                <wp:simplePos x="0" y="0"/>
                <wp:positionH relativeFrom="column">
                  <wp:posOffset>810658</wp:posOffset>
                </wp:positionH>
                <wp:positionV relativeFrom="paragraph">
                  <wp:posOffset>142401</wp:posOffset>
                </wp:positionV>
                <wp:extent cx="5135880" cy="976394"/>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5135880" cy="976394"/>
                        </a:xfrm>
                        <a:prstGeom prst="rect">
                          <a:avLst/>
                        </a:prstGeom>
                        <a:noFill/>
                        <a:ln w="6350">
                          <a:noFill/>
                        </a:ln>
                      </wps:spPr>
                      <wps:txbx>
                        <w:txbxContent>
                          <w:p w14:paraId="3AE1BEC8" w14:textId="6BB15C6B" w:rsidR="00503AC2" w:rsidRPr="00B13EEB" w:rsidRDefault="00503AC2" w:rsidP="00B13EEB">
                            <w:pPr>
                              <w:jc w:val="both"/>
                              <w:rPr>
                                <w:b/>
                                <w:bCs/>
                                <w:color w:val="14246A"/>
                                <w:sz w:val="32"/>
                                <w:szCs w:val="32"/>
                                <w:lang w:val="es-CR"/>
                              </w:rPr>
                            </w:pPr>
                            <w:r w:rsidRPr="00B13EEB">
                              <w:rPr>
                                <w:rFonts w:ascii="Montserrat" w:hAnsi="Montserrat"/>
                                <w:b/>
                                <w:bCs/>
                                <w:color w:val="14246A"/>
                                <w:sz w:val="32"/>
                                <w:szCs w:val="32"/>
                                <w:lang w:val="es-CR"/>
                              </w:rPr>
                              <w:t>Gráfica y descripción del presupuesto vigente, ejecutado y saldo de la inversión en general</w:t>
                            </w:r>
                            <w:r w:rsidR="00F72020">
                              <w:rPr>
                                <w:rFonts w:ascii="Montserrat" w:hAnsi="Montserrat"/>
                                <w:b/>
                                <w:bCs/>
                                <w:color w:val="14246A"/>
                                <w:sz w:val="32"/>
                                <w:szCs w:val="32"/>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A0569" id="Cuadro de texto 51" o:spid="_x0000_s1044" type="#_x0000_t202" style="position:absolute;margin-left:63.85pt;margin-top:11.2pt;width:404.4pt;height:76.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" filled="f" stroked="f" strokeweight=".5pt">
                <v:textbox>
                  <w:txbxContent>
                    <w:p w14:paraId="3AE1BEC8" w14:textId="6BB15C6B" w:rsidR="00503AC2" w:rsidRPr="00B13EEB" w:rsidRDefault="00503AC2" w:rsidP="00B13EEB">
                      <w:pPr>
                        <w:jc w:val="both"/>
                        <w:rPr>
                          <w:b/>
                          <w:bCs/>
                          <w:color w:val="14246A"/>
                          <w:sz w:val="32"/>
                          <w:szCs w:val="32"/>
                          <w:lang w:val="es-CR"/>
                        </w:rPr>
                      </w:pPr>
                      <w:r w:rsidRPr="00B13EEB">
                        <w:rPr>
                          <w:rFonts w:ascii="Montserrat" w:hAnsi="Montserrat"/>
                          <w:b/>
                          <w:bCs/>
                          <w:color w:val="14246A"/>
                          <w:sz w:val="32"/>
                          <w:szCs w:val="32"/>
                          <w:lang w:val="es-CR"/>
                        </w:rPr>
                        <w:t>Gráfica y descripción del presupuesto vigente, ejecutado y saldo de la inversión en general</w:t>
                      </w:r>
                      <w:r w:rsidR="00F72020">
                        <w:rPr>
                          <w:rFonts w:ascii="Montserrat" w:hAnsi="Montserrat"/>
                          <w:b/>
                          <w:bCs/>
                          <w:color w:val="14246A"/>
                          <w:sz w:val="32"/>
                          <w:szCs w:val="32"/>
                          <w:lang w:val="es-CR"/>
                        </w:rPr>
                        <w:t>.</w:t>
                      </w:r>
                    </w:p>
                  </w:txbxContent>
                </v:textbox>
              </v:shape>
            </w:pict>
          </mc:Fallback>
        </mc:AlternateContent>
      </w:r>
      <w:r>
        <w:rPr>
          <w:noProof/>
        </w:rPr>
        <mc:AlternateContent>
          <mc:Choice Requires="wps">
            <w:drawing>
              <wp:anchor distT="0" distB="0" distL="114300" distR="114300" simplePos="0" relativeHeight="251785216" behindDoc="0" locked="0" layoutInCell="1" allowOverlap="1" wp14:anchorId="119121A9" wp14:editId="07C51AF4">
                <wp:simplePos x="0" y="0"/>
                <wp:positionH relativeFrom="column">
                  <wp:posOffset>0</wp:posOffset>
                </wp:positionH>
                <wp:positionV relativeFrom="paragraph">
                  <wp:posOffset>0</wp:posOffset>
                </wp:positionV>
                <wp:extent cx="763905" cy="763905"/>
                <wp:effectExtent l="0" t="0" r="0" b="0"/>
                <wp:wrapNone/>
                <wp:docPr id="48" name="Elipse 48"/>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18A03" id="Elipse 48" o:spid="_x0000_s1026" style="position:absolute;margin-left:0;margin-top:0;width:60.15pt;height:60.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786240" behindDoc="0" locked="0" layoutInCell="1" allowOverlap="1" wp14:anchorId="2FA7ABDA" wp14:editId="6EC9B694">
                <wp:simplePos x="0" y="0"/>
                <wp:positionH relativeFrom="column">
                  <wp:posOffset>1270</wp:posOffset>
                </wp:positionH>
                <wp:positionV relativeFrom="paragraph">
                  <wp:posOffset>133350</wp:posOffset>
                </wp:positionV>
                <wp:extent cx="763905" cy="462915"/>
                <wp:effectExtent l="0" t="0" r="0" b="0"/>
                <wp:wrapNone/>
                <wp:docPr id="50" name="Cuadro de texto 50"/>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57177B22" w14:textId="7465BE2D" w:rsidR="00503AC2" w:rsidRPr="00C162FF" w:rsidRDefault="00503AC2" w:rsidP="00503AC2">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8</w:t>
                            </w:r>
                          </w:p>
                          <w:p w14:paraId="3ADBBCFD" w14:textId="77777777" w:rsidR="00503AC2" w:rsidRDefault="00503AC2" w:rsidP="00503A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7ABDA" id="Cuadro de texto 50" o:spid="_x0000_s1045" type="#_x0000_t202" style="position:absolute;margin-left:.1pt;margin-top:10.5pt;width:60.15pt;height:36.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" filled="f" stroked="f" strokeweight=".5pt">
                <v:textbox>
                  <w:txbxContent>
                    <w:p w14:paraId="57177B22" w14:textId="7465BE2D" w:rsidR="00503AC2" w:rsidRPr="00C162FF" w:rsidRDefault="00503AC2" w:rsidP="00503AC2">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8</w:t>
                      </w:r>
                    </w:p>
                    <w:p w14:paraId="3ADBBCFD" w14:textId="77777777" w:rsidR="00503AC2" w:rsidRDefault="00503AC2" w:rsidP="00503AC2"/>
                  </w:txbxContent>
                </v:textbox>
              </v:shape>
            </w:pict>
          </mc:Fallback>
        </mc:AlternateContent>
      </w:r>
    </w:p>
    <w:p w14:paraId="6631512E" w14:textId="78CE4729" w:rsidR="00FD5DBD" w:rsidRDefault="00FD5DBD" w:rsidP="00A56C7D">
      <w:pPr>
        <w:spacing w:line="276" w:lineRule="auto"/>
        <w:rPr>
          <w:rFonts w:ascii="Montserrat" w:hAnsi="Montserrat"/>
          <w:color w:val="002E91"/>
          <w:sz w:val="50"/>
          <w:szCs w:val="50"/>
        </w:rPr>
      </w:pPr>
    </w:p>
    <w:p w14:paraId="68501C6A" w14:textId="77777777" w:rsidR="00C4207D" w:rsidRDefault="00C4207D" w:rsidP="00503AC2">
      <w:pPr>
        <w:pStyle w:val="Prrafodelista"/>
        <w:spacing w:line="360" w:lineRule="auto"/>
        <w:ind w:left="426"/>
        <w:jc w:val="both"/>
        <w:rPr>
          <w:rFonts w:ascii="Times New Roman" w:hAnsi="Times New Roman" w:cs="Times New Roman"/>
        </w:rPr>
      </w:pPr>
    </w:p>
    <w:p w14:paraId="201EF2C2" w14:textId="415243E2" w:rsidR="00503AC2" w:rsidRDefault="00503AC2" w:rsidP="009C6A64">
      <w:pPr>
        <w:pStyle w:val="Prrafodelista"/>
        <w:spacing w:line="360" w:lineRule="auto"/>
        <w:ind w:left="426"/>
        <w:jc w:val="both"/>
        <w:rPr>
          <w:rFonts w:ascii="Times New Roman" w:hAnsi="Times New Roman" w:cs="Times New Roman"/>
        </w:rPr>
      </w:pPr>
      <w:r w:rsidRPr="008A3BB4">
        <w:rPr>
          <w:rFonts w:ascii="Times New Roman" w:hAnsi="Times New Roman" w:cs="Times New Roman"/>
        </w:rPr>
        <w:t>Debido a la naturaleza de su mandato a la Comisión Presidencial de Gobierno Abierto y Electrónico, no le fue asignado presupuesto de inversión, para la realización de proyectos</w:t>
      </w:r>
      <w:r w:rsidR="002E5095">
        <w:rPr>
          <w:rFonts w:ascii="Times New Roman" w:hAnsi="Times New Roman" w:cs="Times New Roman"/>
        </w:rPr>
        <w:t xml:space="preserve"> u obras,</w:t>
      </w:r>
      <w:r w:rsidRPr="008A3BB4">
        <w:rPr>
          <w:rFonts w:ascii="Times New Roman" w:hAnsi="Times New Roman" w:cs="Times New Roman"/>
        </w:rPr>
        <w:t xml:space="preserve"> por lo que no presenta asignación y ejecución en el ejercicio fiscal 2022.  </w:t>
      </w:r>
    </w:p>
    <w:p w14:paraId="0C0309C6" w14:textId="6B9AAE25" w:rsidR="002E5095" w:rsidRDefault="002E5095" w:rsidP="00503AC2">
      <w:pPr>
        <w:pStyle w:val="Prrafodelista"/>
        <w:spacing w:line="360" w:lineRule="auto"/>
        <w:ind w:left="426"/>
        <w:jc w:val="both"/>
        <w:rPr>
          <w:rFonts w:ascii="Times New Roman" w:hAnsi="Times New Roman" w:cs="Times New Roman"/>
        </w:rPr>
      </w:pPr>
    </w:p>
    <w:p w14:paraId="76E0831F" w14:textId="2824A726" w:rsidR="002E5095" w:rsidRDefault="002E5095" w:rsidP="006B48F0">
      <w:pPr>
        <w:spacing w:line="360" w:lineRule="auto"/>
        <w:ind w:left="426"/>
        <w:contextualSpacing/>
        <w:jc w:val="both"/>
        <w:rPr>
          <w:rFonts w:ascii="Times New Roman" w:eastAsia="Times New Roman" w:hAnsi="Times New Roman" w:cs="Times New Roman"/>
          <w:color w:val="000000" w:themeColor="text1"/>
          <w:lang w:eastAsia="es-ES"/>
        </w:rPr>
      </w:pPr>
      <w:r w:rsidRPr="002E5095">
        <w:rPr>
          <w:rFonts w:ascii="Times New Roman" w:eastAsia="Times New Roman" w:hAnsi="Times New Roman" w:cs="Times New Roman"/>
          <w:color w:val="000000" w:themeColor="text1"/>
          <w:lang w:eastAsia="es-ES"/>
        </w:rPr>
        <w:t>El renglón de inversión de la Institución se limita a la adquisición de equipo para funcionamiento, ello se debe al tipo de producción institucional que debe de realizar; el rubro de inversión asciende a Q. 51,350.00 y se ejecutó Q. 36,464.93; este representa   71 % del presupuesto asignado.</w:t>
      </w:r>
    </w:p>
    <w:p w14:paraId="06320CEA" w14:textId="1E468854" w:rsidR="002E5095" w:rsidRDefault="002E5095" w:rsidP="002E5095">
      <w:pPr>
        <w:spacing w:line="276" w:lineRule="auto"/>
        <w:ind w:left="426"/>
        <w:contextualSpacing/>
        <w:jc w:val="both"/>
        <w:rPr>
          <w:rFonts w:ascii="Times New Roman" w:eastAsia="Times New Roman" w:hAnsi="Times New Roman" w:cs="Times New Roman"/>
          <w:color w:val="000000" w:themeColor="text1"/>
          <w:lang w:eastAsia="es-ES"/>
        </w:rPr>
      </w:pPr>
    </w:p>
    <w:p w14:paraId="56B346FA" w14:textId="12E8D25D" w:rsidR="002E5095" w:rsidRDefault="00B518F1" w:rsidP="002E5095">
      <w:pPr>
        <w:spacing w:line="276" w:lineRule="auto"/>
        <w:ind w:left="426"/>
        <w:contextualSpacing/>
        <w:jc w:val="both"/>
        <w:rPr>
          <w:rFonts w:ascii="Times New Roman" w:eastAsia="Times New Roman" w:hAnsi="Times New Roman" w:cs="Times New Roman"/>
          <w:color w:val="000000" w:themeColor="text1"/>
          <w:lang w:eastAsia="es-ES"/>
        </w:rPr>
      </w:pPr>
      <w:r>
        <w:rPr>
          <w:noProof/>
        </w:rPr>
        <w:drawing>
          <wp:anchor distT="0" distB="0" distL="114300" distR="114300" simplePos="0" relativeHeight="251920384" behindDoc="1" locked="0" layoutInCell="1" allowOverlap="1" wp14:anchorId="381B3452" wp14:editId="1FD52C31">
            <wp:simplePos x="0" y="0"/>
            <wp:positionH relativeFrom="column">
              <wp:posOffset>979846</wp:posOffset>
            </wp:positionH>
            <wp:positionV relativeFrom="paragraph">
              <wp:posOffset>95027</wp:posOffset>
            </wp:positionV>
            <wp:extent cx="4161790" cy="2125345"/>
            <wp:effectExtent l="0" t="0" r="10160" b="8255"/>
            <wp:wrapTight wrapText="bothSides">
              <wp:wrapPolygon edited="0">
                <wp:start x="0" y="0"/>
                <wp:lineTo x="0" y="21490"/>
                <wp:lineTo x="21554" y="21490"/>
                <wp:lineTo x="21554" y="0"/>
                <wp:lineTo x="0" y="0"/>
              </wp:wrapPolygon>
            </wp:wrapTight>
            <wp:docPr id="2" name="Gráfico 2">
              <a:extLst xmlns:a="http://schemas.openxmlformats.org/drawingml/2006/main">
                <a:ext uri="{FF2B5EF4-FFF2-40B4-BE49-F238E27FC236}">
                  <a16:creationId xmlns:a16="http://schemas.microsoft.com/office/drawing/2014/main" id="{DF9A00F8-42FF-6DE3-CFD3-D12142479B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1CE81D9E" w14:textId="60549A99" w:rsidR="002E5095" w:rsidRDefault="002E5095" w:rsidP="002E5095">
      <w:pPr>
        <w:spacing w:line="276" w:lineRule="auto"/>
        <w:ind w:left="426"/>
        <w:contextualSpacing/>
        <w:jc w:val="both"/>
        <w:rPr>
          <w:rFonts w:ascii="Times New Roman" w:eastAsia="Times New Roman" w:hAnsi="Times New Roman" w:cs="Times New Roman"/>
          <w:color w:val="000000" w:themeColor="text1"/>
          <w:lang w:eastAsia="es-ES"/>
        </w:rPr>
      </w:pPr>
    </w:p>
    <w:p w14:paraId="14FE91FE" w14:textId="0533740D" w:rsidR="002E5095" w:rsidRDefault="002E5095" w:rsidP="002E5095">
      <w:pPr>
        <w:spacing w:line="276" w:lineRule="auto"/>
        <w:ind w:left="426"/>
        <w:contextualSpacing/>
        <w:jc w:val="both"/>
        <w:rPr>
          <w:rFonts w:ascii="Times New Roman" w:eastAsia="Times New Roman" w:hAnsi="Times New Roman" w:cs="Times New Roman"/>
          <w:color w:val="000000" w:themeColor="text1"/>
          <w:lang w:eastAsia="es-ES"/>
        </w:rPr>
      </w:pPr>
    </w:p>
    <w:p w14:paraId="21F7C1BC" w14:textId="21F8D4AA" w:rsidR="002E5095" w:rsidRPr="002E5095" w:rsidRDefault="002E5095" w:rsidP="002E5095">
      <w:pPr>
        <w:spacing w:line="276" w:lineRule="auto"/>
        <w:ind w:left="426"/>
        <w:contextualSpacing/>
        <w:jc w:val="both"/>
        <w:rPr>
          <w:rFonts w:ascii="Times New Roman" w:eastAsia="Times New Roman" w:hAnsi="Times New Roman" w:cs="Times New Roman"/>
          <w:color w:val="000000" w:themeColor="text1"/>
          <w:lang w:eastAsia="es-ES"/>
        </w:rPr>
      </w:pPr>
    </w:p>
    <w:p w14:paraId="2817AAA4" w14:textId="7C410823" w:rsidR="002E5095" w:rsidRDefault="002E5095" w:rsidP="00503AC2">
      <w:pPr>
        <w:pStyle w:val="Prrafodelista"/>
        <w:spacing w:line="360" w:lineRule="auto"/>
        <w:ind w:left="426"/>
        <w:jc w:val="both"/>
        <w:rPr>
          <w:rFonts w:ascii="Times New Roman" w:hAnsi="Times New Roman" w:cs="Times New Roman"/>
        </w:rPr>
      </w:pPr>
    </w:p>
    <w:p w14:paraId="65E21874" w14:textId="2DD4E3BE" w:rsidR="00B518F1" w:rsidRDefault="00B518F1" w:rsidP="00503AC2">
      <w:pPr>
        <w:pStyle w:val="Prrafodelista"/>
        <w:spacing w:line="360" w:lineRule="auto"/>
        <w:ind w:left="426"/>
        <w:jc w:val="both"/>
        <w:rPr>
          <w:rFonts w:ascii="Times New Roman" w:hAnsi="Times New Roman" w:cs="Times New Roman"/>
        </w:rPr>
      </w:pPr>
    </w:p>
    <w:p w14:paraId="5B31CE5B" w14:textId="20C66D33" w:rsidR="00B518F1" w:rsidRDefault="00B518F1" w:rsidP="00503AC2">
      <w:pPr>
        <w:pStyle w:val="Prrafodelista"/>
        <w:spacing w:line="360" w:lineRule="auto"/>
        <w:ind w:left="426"/>
        <w:jc w:val="both"/>
        <w:rPr>
          <w:rFonts w:ascii="Times New Roman" w:hAnsi="Times New Roman" w:cs="Times New Roman"/>
        </w:rPr>
      </w:pPr>
    </w:p>
    <w:p w14:paraId="775805D5" w14:textId="06E4A116" w:rsidR="00B518F1" w:rsidRDefault="00B518F1" w:rsidP="00503AC2">
      <w:pPr>
        <w:pStyle w:val="Prrafodelista"/>
        <w:spacing w:line="360" w:lineRule="auto"/>
        <w:ind w:left="426"/>
        <w:jc w:val="both"/>
        <w:rPr>
          <w:rFonts w:ascii="Times New Roman" w:hAnsi="Times New Roman" w:cs="Times New Roman"/>
        </w:rPr>
      </w:pPr>
    </w:p>
    <w:p w14:paraId="0C048144" w14:textId="23DFD0FE" w:rsidR="00B518F1" w:rsidRDefault="00B518F1" w:rsidP="00503AC2">
      <w:pPr>
        <w:pStyle w:val="Prrafodelista"/>
        <w:spacing w:line="360" w:lineRule="auto"/>
        <w:ind w:left="426"/>
        <w:jc w:val="both"/>
        <w:rPr>
          <w:rFonts w:ascii="Times New Roman" w:hAnsi="Times New Roman" w:cs="Times New Roman"/>
        </w:rPr>
      </w:pPr>
    </w:p>
    <w:p w14:paraId="5C615818" w14:textId="1D7D76EC" w:rsidR="00B518F1" w:rsidRDefault="00B518F1" w:rsidP="00503AC2">
      <w:pPr>
        <w:pStyle w:val="Prrafodelista"/>
        <w:spacing w:line="360" w:lineRule="auto"/>
        <w:ind w:left="426"/>
        <w:jc w:val="both"/>
        <w:rPr>
          <w:rFonts w:ascii="Times New Roman" w:hAnsi="Times New Roman" w:cs="Times New Roman"/>
        </w:rPr>
      </w:pPr>
    </w:p>
    <w:p w14:paraId="7F5A58CC" w14:textId="77777777" w:rsidR="00524D2F" w:rsidRDefault="00524D2F" w:rsidP="00503AC2">
      <w:pPr>
        <w:pStyle w:val="Prrafodelista"/>
        <w:spacing w:line="360" w:lineRule="auto"/>
        <w:ind w:left="426"/>
        <w:jc w:val="both"/>
        <w:rPr>
          <w:rFonts w:ascii="Montserrat" w:hAnsi="Montserrat" w:cs="Montserrat"/>
          <w:color w:val="5B5753"/>
          <w:sz w:val="20"/>
          <w:szCs w:val="20"/>
        </w:rPr>
      </w:pPr>
    </w:p>
    <w:p w14:paraId="49689596" w14:textId="3C7C6A17" w:rsidR="00503AC2" w:rsidRPr="00503AC2" w:rsidRDefault="00503AC2" w:rsidP="00503AC2">
      <w:pPr>
        <w:pStyle w:val="Prrafodelista"/>
        <w:spacing w:line="360" w:lineRule="auto"/>
        <w:ind w:left="426"/>
        <w:jc w:val="both"/>
        <w:rPr>
          <w:rFonts w:ascii="Montserrat" w:hAnsi="Montserrat" w:cs="Montserrat"/>
          <w:color w:val="5B5753"/>
          <w:sz w:val="20"/>
          <w:szCs w:val="20"/>
        </w:rPr>
      </w:pPr>
      <w:r>
        <w:rPr>
          <w:rFonts w:ascii="Montserrat" w:hAnsi="Montserrat"/>
          <w:noProof/>
          <w:color w:val="002E91"/>
          <w:sz w:val="50"/>
          <w:szCs w:val="50"/>
          <w:lang w:val="en-US"/>
        </w:rPr>
        <mc:AlternateContent>
          <mc:Choice Requires="wps">
            <w:drawing>
              <wp:anchor distT="0" distB="0" distL="114300" distR="114300" simplePos="0" relativeHeight="251791360" behindDoc="0" locked="0" layoutInCell="1" allowOverlap="1" wp14:anchorId="31976F24" wp14:editId="4299A988">
                <wp:simplePos x="0" y="0"/>
                <wp:positionH relativeFrom="column">
                  <wp:posOffset>810658</wp:posOffset>
                </wp:positionH>
                <wp:positionV relativeFrom="paragraph">
                  <wp:posOffset>140745</wp:posOffset>
                </wp:positionV>
                <wp:extent cx="5135880" cy="712922"/>
                <wp:effectExtent l="0" t="0" r="0" b="0"/>
                <wp:wrapNone/>
                <wp:docPr id="59" name="Cuadro de texto 59"/>
                <wp:cNvGraphicFramePr/>
                <a:graphic xmlns:a="http://schemas.openxmlformats.org/drawingml/2006/main">
                  <a:graphicData uri="http://schemas.microsoft.com/office/word/2010/wordprocessingShape">
                    <wps:wsp>
                      <wps:cNvSpPr txBox="1"/>
                      <wps:spPr>
                        <a:xfrm>
                          <a:off x="0" y="0"/>
                          <a:ext cx="5135880" cy="712922"/>
                        </a:xfrm>
                        <a:prstGeom prst="rect">
                          <a:avLst/>
                        </a:prstGeom>
                        <a:noFill/>
                        <a:ln w="6350">
                          <a:noFill/>
                        </a:ln>
                      </wps:spPr>
                      <wps:txbx>
                        <w:txbxContent>
                          <w:p w14:paraId="3951A710" w14:textId="0E336903" w:rsidR="00503AC2" w:rsidRPr="00B13EEB" w:rsidRDefault="00503AC2" w:rsidP="00B13EEB">
                            <w:pPr>
                              <w:jc w:val="both"/>
                              <w:rPr>
                                <w:b/>
                                <w:color w:val="14246A"/>
                                <w:sz w:val="32"/>
                                <w:szCs w:val="32"/>
                                <w:lang w:val="es-CR"/>
                              </w:rPr>
                            </w:pPr>
                            <w:r w:rsidRPr="00B13EEB">
                              <w:rPr>
                                <w:rFonts w:ascii="Montserrat" w:hAnsi="Montserrat"/>
                                <w:b/>
                                <w:color w:val="14246A"/>
                                <w:sz w:val="32"/>
                                <w:szCs w:val="32"/>
                                <w:lang w:val="es-CR"/>
                              </w:rPr>
                              <w:t>Gráfica y descripción del presupuesto vigente, ejecutado y saldo por finalidad</w:t>
                            </w:r>
                            <w:r w:rsidR="00F72020">
                              <w:rPr>
                                <w:rFonts w:ascii="Montserrat" w:hAnsi="Montserrat"/>
                                <w:b/>
                                <w:color w:val="14246A"/>
                                <w:sz w:val="32"/>
                                <w:szCs w:val="32"/>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76F24" id="Cuadro de texto 59" o:spid="_x0000_s1046" type="#_x0000_t202" style="position:absolute;left:0;text-align:left;margin-left:63.85pt;margin-top:11.1pt;width:404.4pt;height:56.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" filled="f" stroked="f" strokeweight=".5pt">
                <v:textbox>
                  <w:txbxContent>
                    <w:p w14:paraId="3951A710" w14:textId="0E336903" w:rsidR="00503AC2" w:rsidRPr="00B13EEB" w:rsidRDefault="00503AC2" w:rsidP="00B13EEB">
                      <w:pPr>
                        <w:jc w:val="both"/>
                        <w:rPr>
                          <w:b/>
                          <w:color w:val="14246A"/>
                          <w:sz w:val="32"/>
                          <w:szCs w:val="32"/>
                          <w:lang w:val="es-CR"/>
                        </w:rPr>
                      </w:pPr>
                      <w:r w:rsidRPr="00B13EEB">
                        <w:rPr>
                          <w:rFonts w:ascii="Montserrat" w:hAnsi="Montserrat"/>
                          <w:b/>
                          <w:color w:val="14246A"/>
                          <w:sz w:val="32"/>
                          <w:szCs w:val="32"/>
                          <w:lang w:val="es-CR"/>
                        </w:rPr>
                        <w:t>Gráfica y descripción del presupuesto vigente, ejecutado y saldo por finalidad</w:t>
                      </w:r>
                      <w:r w:rsidR="00F72020">
                        <w:rPr>
                          <w:rFonts w:ascii="Montserrat" w:hAnsi="Montserrat"/>
                          <w:b/>
                          <w:color w:val="14246A"/>
                          <w:sz w:val="32"/>
                          <w:szCs w:val="32"/>
                          <w:lang w:val="es-CR"/>
                        </w:rPr>
                        <w:t>.</w:t>
                      </w:r>
                    </w:p>
                  </w:txbxContent>
                </v:textbox>
              </v:shape>
            </w:pict>
          </mc:Fallback>
        </mc:AlternateContent>
      </w:r>
      <w:r>
        <w:rPr>
          <w:noProof/>
        </w:rPr>
        <mc:AlternateContent>
          <mc:Choice Requires="wps">
            <w:drawing>
              <wp:anchor distT="0" distB="0" distL="114300" distR="114300" simplePos="0" relativeHeight="251789312" behindDoc="0" locked="0" layoutInCell="1" allowOverlap="1" wp14:anchorId="09BC9624" wp14:editId="22D8A94A">
                <wp:simplePos x="0" y="0"/>
                <wp:positionH relativeFrom="column">
                  <wp:posOffset>0</wp:posOffset>
                </wp:positionH>
                <wp:positionV relativeFrom="paragraph">
                  <wp:posOffset>-635</wp:posOffset>
                </wp:positionV>
                <wp:extent cx="763905" cy="763905"/>
                <wp:effectExtent l="0" t="0" r="0" b="0"/>
                <wp:wrapNone/>
                <wp:docPr id="54" name="Elipse 54"/>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FED227" id="Elipse 54" o:spid="_x0000_s1026" style="position:absolute;margin-left:0;margin-top:-.05pt;width:60.15pt;height:60.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790336" behindDoc="0" locked="0" layoutInCell="1" allowOverlap="1" wp14:anchorId="6CE336ED" wp14:editId="68575DD1">
                <wp:simplePos x="0" y="0"/>
                <wp:positionH relativeFrom="column">
                  <wp:posOffset>1270</wp:posOffset>
                </wp:positionH>
                <wp:positionV relativeFrom="paragraph">
                  <wp:posOffset>132715</wp:posOffset>
                </wp:positionV>
                <wp:extent cx="763905" cy="462915"/>
                <wp:effectExtent l="0" t="0" r="0" b="0"/>
                <wp:wrapNone/>
                <wp:docPr id="58" name="Cuadro de texto 58"/>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4A9EF363" w14:textId="3F551BA9" w:rsidR="00503AC2" w:rsidRPr="00C162FF" w:rsidRDefault="00503AC2" w:rsidP="00503AC2">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9</w:t>
                            </w:r>
                          </w:p>
                          <w:p w14:paraId="4EEC09AF" w14:textId="77777777" w:rsidR="00503AC2" w:rsidRDefault="00503AC2" w:rsidP="00503A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336ED" id="Cuadro de texto 58" o:spid="_x0000_s1047" type="#_x0000_t202" style="position:absolute;left:0;text-align:left;margin-left:.1pt;margin-top:10.45pt;width:60.15pt;height:36.4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" filled="f" stroked="f" strokeweight=".5pt">
                <v:textbox>
                  <w:txbxContent>
                    <w:p w14:paraId="4A9EF363" w14:textId="3F551BA9" w:rsidR="00503AC2" w:rsidRPr="00C162FF" w:rsidRDefault="00503AC2" w:rsidP="00503AC2">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9</w:t>
                      </w:r>
                    </w:p>
                    <w:p w14:paraId="4EEC09AF" w14:textId="77777777" w:rsidR="00503AC2" w:rsidRDefault="00503AC2" w:rsidP="00503AC2"/>
                  </w:txbxContent>
                </v:textbox>
              </v:shape>
            </w:pict>
          </mc:Fallback>
        </mc:AlternateContent>
      </w:r>
    </w:p>
    <w:p w14:paraId="680F30A1" w14:textId="29C986A7" w:rsidR="00FD5DBD" w:rsidRDefault="00FD5DBD" w:rsidP="00A56C7D">
      <w:pPr>
        <w:spacing w:line="276" w:lineRule="auto"/>
        <w:rPr>
          <w:rFonts w:ascii="Montserrat" w:hAnsi="Montserrat"/>
          <w:color w:val="002E91"/>
          <w:sz w:val="50"/>
          <w:szCs w:val="50"/>
        </w:rPr>
      </w:pPr>
    </w:p>
    <w:p w14:paraId="333F794E" w14:textId="251D6780" w:rsidR="00FD5DBD" w:rsidRDefault="00FD5DBD" w:rsidP="00A56C7D">
      <w:pPr>
        <w:spacing w:line="276" w:lineRule="auto"/>
        <w:rPr>
          <w:rFonts w:ascii="Montserrat" w:hAnsi="Montserrat"/>
          <w:color w:val="002E91"/>
          <w:sz w:val="50"/>
          <w:szCs w:val="50"/>
        </w:rPr>
      </w:pPr>
    </w:p>
    <w:p w14:paraId="397F7013" w14:textId="483AC5EE" w:rsidR="00503AC2" w:rsidRDefault="00503AC2" w:rsidP="00503AC2">
      <w:pPr>
        <w:pStyle w:val="Prrafodelista"/>
        <w:spacing w:line="360" w:lineRule="auto"/>
        <w:ind w:left="426"/>
        <w:jc w:val="both"/>
        <w:rPr>
          <w:rFonts w:ascii="Times New Roman" w:hAnsi="Times New Roman" w:cs="Times New Roman"/>
        </w:rPr>
      </w:pPr>
      <w:r w:rsidRPr="008A3BB4">
        <w:rPr>
          <w:rFonts w:ascii="Times New Roman" w:hAnsi="Times New Roman" w:cs="Times New Roman"/>
        </w:rPr>
        <w:t xml:space="preserve">La Institución, tiene como finalidad coadyuvar en aspectos relacionados a </w:t>
      </w:r>
      <w:r w:rsidR="008A3BB4">
        <w:rPr>
          <w:rFonts w:ascii="Times New Roman" w:hAnsi="Times New Roman" w:cs="Times New Roman"/>
        </w:rPr>
        <w:t>s</w:t>
      </w:r>
      <w:r w:rsidRPr="008A3BB4">
        <w:rPr>
          <w:rFonts w:ascii="Times New Roman" w:hAnsi="Times New Roman" w:cs="Times New Roman"/>
        </w:rPr>
        <w:t>ervicios de Transparencia y Gobierno Electrónico, con un presupuesto de Q. 12,000,000.00 de los cuales, se ejecutó durante el período fiscal 2022 la cantidad de Q. 11,689,423.04; y presupuesto sin ejecutar Q. 310,576.96, como se indica en la siguiente gráfica.</w:t>
      </w:r>
    </w:p>
    <w:p w14:paraId="11C80D49" w14:textId="35B2EA9B" w:rsidR="00802842" w:rsidRPr="008A3BB4" w:rsidRDefault="00802842" w:rsidP="00503AC2">
      <w:pPr>
        <w:pStyle w:val="Prrafodelista"/>
        <w:spacing w:line="360" w:lineRule="auto"/>
        <w:ind w:left="426"/>
        <w:jc w:val="both"/>
        <w:rPr>
          <w:rFonts w:ascii="Times New Roman" w:hAnsi="Times New Roman" w:cs="Times New Roman"/>
        </w:rPr>
      </w:pPr>
    </w:p>
    <w:p w14:paraId="0A84CE8A" w14:textId="2BDF177F" w:rsidR="00802842" w:rsidRDefault="00802842" w:rsidP="00A56C7D">
      <w:pPr>
        <w:spacing w:line="276" w:lineRule="auto"/>
        <w:rPr>
          <w:rFonts w:ascii="Montserrat" w:hAnsi="Montserrat"/>
          <w:color w:val="002E91"/>
          <w:sz w:val="50"/>
          <w:szCs w:val="50"/>
          <w:lang w:val="es-GT"/>
        </w:rPr>
      </w:pPr>
      <w:r>
        <w:rPr>
          <w:noProof/>
        </w:rPr>
        <w:drawing>
          <wp:anchor distT="0" distB="0" distL="114300" distR="114300" simplePos="0" relativeHeight="251919360" behindDoc="1" locked="0" layoutInCell="1" allowOverlap="1" wp14:anchorId="64F20200" wp14:editId="35A1F56A">
            <wp:simplePos x="0" y="0"/>
            <wp:positionH relativeFrom="column">
              <wp:posOffset>872416</wp:posOffset>
            </wp:positionH>
            <wp:positionV relativeFrom="paragraph">
              <wp:posOffset>38735</wp:posOffset>
            </wp:positionV>
            <wp:extent cx="4340225" cy="2066290"/>
            <wp:effectExtent l="0" t="0" r="3175" b="10160"/>
            <wp:wrapTight wrapText="bothSides">
              <wp:wrapPolygon edited="0">
                <wp:start x="0" y="0"/>
                <wp:lineTo x="0" y="21507"/>
                <wp:lineTo x="21521" y="21507"/>
                <wp:lineTo x="21521" y="0"/>
                <wp:lineTo x="0" y="0"/>
              </wp:wrapPolygon>
            </wp:wrapTight>
            <wp:docPr id="1" name="Gráfico 1">
              <a:extLst xmlns:a="http://schemas.openxmlformats.org/drawingml/2006/main">
                <a:ext uri="{FF2B5EF4-FFF2-40B4-BE49-F238E27FC236}">
                  <a16:creationId xmlns:a16="http://schemas.microsoft.com/office/drawing/2014/main" id="{7C748E87-3AD3-E684-9B80-0D9FD9A827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6AAD115A" w14:textId="77777777" w:rsidR="00802842" w:rsidRDefault="00802842" w:rsidP="00A56C7D">
      <w:pPr>
        <w:spacing w:line="276" w:lineRule="auto"/>
        <w:rPr>
          <w:rFonts w:ascii="Montserrat" w:hAnsi="Montserrat"/>
          <w:color w:val="002E91"/>
          <w:sz w:val="50"/>
          <w:szCs w:val="50"/>
          <w:lang w:val="es-GT"/>
        </w:rPr>
      </w:pPr>
    </w:p>
    <w:p w14:paraId="50B1911F" w14:textId="47192309" w:rsidR="00FD5DBD" w:rsidRDefault="00FD5DBD" w:rsidP="00A56C7D">
      <w:pPr>
        <w:spacing w:line="276" w:lineRule="auto"/>
        <w:rPr>
          <w:rFonts w:ascii="Montserrat" w:hAnsi="Montserrat"/>
          <w:color w:val="002E91"/>
          <w:sz w:val="50"/>
          <w:szCs w:val="50"/>
        </w:rPr>
      </w:pPr>
    </w:p>
    <w:p w14:paraId="2A61E2C4" w14:textId="08455285" w:rsidR="00FD5DBD" w:rsidRDefault="00FD5DBD" w:rsidP="00A56C7D">
      <w:pPr>
        <w:spacing w:line="276" w:lineRule="auto"/>
        <w:rPr>
          <w:rFonts w:ascii="Montserrat" w:hAnsi="Montserrat"/>
          <w:color w:val="002E91"/>
          <w:sz w:val="50"/>
          <w:szCs w:val="50"/>
        </w:rPr>
      </w:pPr>
    </w:p>
    <w:p w14:paraId="667B7F92" w14:textId="2AD9FA47" w:rsidR="00FD5DBD" w:rsidRDefault="00FD5DBD" w:rsidP="00A56C7D">
      <w:pPr>
        <w:spacing w:line="276" w:lineRule="auto"/>
        <w:rPr>
          <w:rFonts w:ascii="Montserrat" w:hAnsi="Montserrat"/>
          <w:color w:val="002E91"/>
          <w:sz w:val="50"/>
          <w:szCs w:val="50"/>
        </w:rPr>
      </w:pPr>
    </w:p>
    <w:p w14:paraId="24D7C26F" w14:textId="77777777" w:rsidR="00503AC2" w:rsidRPr="008A3BB4" w:rsidRDefault="00503AC2" w:rsidP="00503AC2">
      <w:pPr>
        <w:pStyle w:val="Textoindependiente"/>
        <w:spacing w:before="0" w:after="0"/>
        <w:ind w:left="708" w:firstLine="708"/>
        <w:rPr>
          <w:sz w:val="16"/>
          <w:szCs w:val="22"/>
          <w:lang w:val="es-ES"/>
        </w:rPr>
      </w:pPr>
      <w:r w:rsidRPr="008A3BB4">
        <w:rPr>
          <w:b/>
          <w:bCs/>
          <w:sz w:val="16"/>
          <w:szCs w:val="22"/>
          <w:lang w:val="es-ES"/>
        </w:rPr>
        <w:t xml:space="preserve">Fuente: </w:t>
      </w:r>
      <w:r w:rsidRPr="008A3BB4">
        <w:rPr>
          <w:sz w:val="16"/>
          <w:szCs w:val="22"/>
          <w:lang w:val="es-ES"/>
        </w:rPr>
        <w:t>Elaboración propia, Dirección Administrativa Financiera, Comisión GAE (2022).</w:t>
      </w:r>
    </w:p>
    <w:p w14:paraId="303415D8" w14:textId="5936D33D" w:rsidR="00FD5DBD" w:rsidRPr="00503AC2" w:rsidRDefault="00FD5DBD" w:rsidP="00A56C7D">
      <w:pPr>
        <w:spacing w:line="276" w:lineRule="auto"/>
        <w:rPr>
          <w:rFonts w:ascii="Montserrat" w:hAnsi="Montserrat"/>
          <w:color w:val="002E91"/>
          <w:sz w:val="48"/>
          <w:szCs w:val="48"/>
        </w:rPr>
      </w:pPr>
    </w:p>
    <w:p w14:paraId="32FCD1B8" w14:textId="420344C5" w:rsidR="00FD5DBD" w:rsidRDefault="00503AC2" w:rsidP="00A56C7D">
      <w:pPr>
        <w:spacing w:line="276" w:lineRule="auto"/>
        <w:rPr>
          <w:rFonts w:ascii="Montserrat" w:hAnsi="Montserrat"/>
          <w:color w:val="002E91"/>
          <w:sz w:val="50"/>
          <w:szCs w:val="50"/>
        </w:rPr>
      </w:pPr>
      <w:r>
        <w:rPr>
          <w:noProof/>
        </w:rPr>
        <mc:AlternateContent>
          <mc:Choice Requires="wps">
            <w:drawing>
              <wp:anchor distT="0" distB="0" distL="114300" distR="114300" simplePos="0" relativeHeight="251795456" behindDoc="0" locked="0" layoutInCell="1" allowOverlap="1" wp14:anchorId="79F58D2A" wp14:editId="5C357420">
                <wp:simplePos x="0" y="0"/>
                <wp:positionH relativeFrom="column">
                  <wp:posOffset>0</wp:posOffset>
                </wp:positionH>
                <wp:positionV relativeFrom="paragraph">
                  <wp:posOffset>0</wp:posOffset>
                </wp:positionV>
                <wp:extent cx="763905" cy="763905"/>
                <wp:effectExtent l="0" t="0" r="0" b="0"/>
                <wp:wrapNone/>
                <wp:docPr id="63" name="Elipse 63"/>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A472AD" id="Elipse 63" o:spid="_x0000_s1026" style="position:absolute;margin-left:0;margin-top:0;width:60.15pt;height:60.1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796480" behindDoc="0" locked="0" layoutInCell="1" allowOverlap="1" wp14:anchorId="09B4D0D0" wp14:editId="655BB9A8">
                <wp:simplePos x="0" y="0"/>
                <wp:positionH relativeFrom="column">
                  <wp:posOffset>1270</wp:posOffset>
                </wp:positionH>
                <wp:positionV relativeFrom="paragraph">
                  <wp:posOffset>133350</wp:posOffset>
                </wp:positionV>
                <wp:extent cx="763905" cy="462915"/>
                <wp:effectExtent l="0" t="0" r="0" b="0"/>
                <wp:wrapNone/>
                <wp:docPr id="64" name="Cuadro de texto 64"/>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05D54949" w14:textId="11D2BA0E" w:rsidR="00503AC2" w:rsidRPr="00C162FF" w:rsidRDefault="00503AC2" w:rsidP="00503AC2">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10</w:t>
                            </w:r>
                          </w:p>
                          <w:p w14:paraId="62692685" w14:textId="77777777" w:rsidR="00503AC2" w:rsidRDefault="00503AC2" w:rsidP="00503A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4D0D0" id="Cuadro de texto 64" o:spid="_x0000_s1048" type="#_x0000_t202" style="position:absolute;margin-left:.1pt;margin-top:10.5pt;width:60.15pt;height:36.4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" filled="f" stroked="f" strokeweight=".5pt">
                <v:textbox>
                  <w:txbxContent>
                    <w:p w14:paraId="05D54949" w14:textId="11D2BA0E" w:rsidR="00503AC2" w:rsidRPr="00C162FF" w:rsidRDefault="00503AC2" w:rsidP="00503AC2">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10</w:t>
                      </w:r>
                    </w:p>
                    <w:p w14:paraId="62692685" w14:textId="77777777" w:rsidR="00503AC2" w:rsidRDefault="00503AC2" w:rsidP="00503AC2"/>
                  </w:txbxContent>
                </v:textbox>
              </v:shape>
            </w:pict>
          </mc:Fallback>
        </mc:AlternateContent>
      </w:r>
      <w:r>
        <w:rPr>
          <w:rFonts w:ascii="Montserrat" w:hAnsi="Montserrat"/>
          <w:noProof/>
          <w:color w:val="002E91"/>
          <w:sz w:val="50"/>
          <w:szCs w:val="50"/>
          <w:lang w:val="en-US"/>
        </w:rPr>
        <mc:AlternateContent>
          <mc:Choice Requires="wps">
            <w:drawing>
              <wp:anchor distT="0" distB="0" distL="114300" distR="114300" simplePos="0" relativeHeight="251797504" behindDoc="0" locked="0" layoutInCell="1" allowOverlap="1" wp14:anchorId="47411F98" wp14:editId="12C0EC5E">
                <wp:simplePos x="0" y="0"/>
                <wp:positionH relativeFrom="column">
                  <wp:posOffset>810260</wp:posOffset>
                </wp:positionH>
                <wp:positionV relativeFrom="paragraph">
                  <wp:posOffset>140970</wp:posOffset>
                </wp:positionV>
                <wp:extent cx="5135880" cy="712922"/>
                <wp:effectExtent l="0" t="0" r="0" b="0"/>
                <wp:wrapNone/>
                <wp:docPr id="67" name="Cuadro de texto 67"/>
                <wp:cNvGraphicFramePr/>
                <a:graphic xmlns:a="http://schemas.openxmlformats.org/drawingml/2006/main">
                  <a:graphicData uri="http://schemas.microsoft.com/office/word/2010/wordprocessingShape">
                    <wps:wsp>
                      <wps:cNvSpPr txBox="1"/>
                      <wps:spPr>
                        <a:xfrm>
                          <a:off x="0" y="0"/>
                          <a:ext cx="5135880" cy="712922"/>
                        </a:xfrm>
                        <a:prstGeom prst="rect">
                          <a:avLst/>
                        </a:prstGeom>
                        <a:noFill/>
                        <a:ln w="6350">
                          <a:noFill/>
                        </a:ln>
                      </wps:spPr>
                      <wps:txbx>
                        <w:txbxContent>
                          <w:p w14:paraId="17D759B3" w14:textId="6550608B" w:rsidR="00503AC2" w:rsidRPr="00165BF4" w:rsidRDefault="00503AC2" w:rsidP="00B13EEB">
                            <w:pPr>
                              <w:jc w:val="both"/>
                              <w:rPr>
                                <w:b/>
                                <w:bCs/>
                                <w:color w:val="14246A"/>
                                <w:sz w:val="32"/>
                                <w:szCs w:val="32"/>
                                <w:lang w:val="es-CR"/>
                              </w:rPr>
                            </w:pPr>
                            <w:r w:rsidRPr="00165BF4">
                              <w:rPr>
                                <w:rFonts w:ascii="Montserrat" w:hAnsi="Montserrat"/>
                                <w:b/>
                                <w:bCs/>
                                <w:color w:val="14246A"/>
                                <w:sz w:val="32"/>
                                <w:szCs w:val="32"/>
                                <w:lang w:val="es-CR"/>
                              </w:rPr>
                              <w:t>Descripción de la ejecución presupuestaria por su finalidad</w:t>
                            </w:r>
                            <w:r w:rsidR="00F72020">
                              <w:rPr>
                                <w:rFonts w:ascii="Montserrat" w:hAnsi="Montserrat"/>
                                <w:b/>
                                <w:bCs/>
                                <w:color w:val="14246A"/>
                                <w:sz w:val="32"/>
                                <w:szCs w:val="32"/>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11F98" id="Cuadro de texto 67" o:spid="_x0000_s1049" type="#_x0000_t202" style="position:absolute;margin-left:63.8pt;margin-top:11.1pt;width:404.4pt;height:56.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" filled="f" stroked="f" strokeweight=".5pt">
                <v:textbox>
                  <w:txbxContent>
                    <w:p w14:paraId="17D759B3" w14:textId="6550608B" w:rsidR="00503AC2" w:rsidRPr="00165BF4" w:rsidRDefault="00503AC2" w:rsidP="00B13EEB">
                      <w:pPr>
                        <w:jc w:val="both"/>
                        <w:rPr>
                          <w:b/>
                          <w:bCs/>
                          <w:color w:val="14246A"/>
                          <w:sz w:val="32"/>
                          <w:szCs w:val="32"/>
                          <w:lang w:val="es-CR"/>
                        </w:rPr>
                      </w:pPr>
                      <w:r w:rsidRPr="00165BF4">
                        <w:rPr>
                          <w:rFonts w:ascii="Montserrat" w:hAnsi="Montserrat"/>
                          <w:b/>
                          <w:bCs/>
                          <w:color w:val="14246A"/>
                          <w:sz w:val="32"/>
                          <w:szCs w:val="32"/>
                          <w:lang w:val="es-CR"/>
                        </w:rPr>
                        <w:t>Descripción de la ejecución presupuestaria por su finalidad</w:t>
                      </w:r>
                      <w:r w:rsidR="00F72020">
                        <w:rPr>
                          <w:rFonts w:ascii="Montserrat" w:hAnsi="Montserrat"/>
                          <w:b/>
                          <w:bCs/>
                          <w:color w:val="14246A"/>
                          <w:sz w:val="32"/>
                          <w:szCs w:val="32"/>
                          <w:lang w:val="es-CR"/>
                        </w:rPr>
                        <w:t>.</w:t>
                      </w:r>
                    </w:p>
                  </w:txbxContent>
                </v:textbox>
              </v:shape>
            </w:pict>
          </mc:Fallback>
        </mc:AlternateContent>
      </w:r>
    </w:p>
    <w:p w14:paraId="170FFBB9" w14:textId="5B38A473" w:rsidR="00FD5DBD" w:rsidRDefault="00FD5DBD" w:rsidP="00A56C7D">
      <w:pPr>
        <w:spacing w:line="276" w:lineRule="auto"/>
        <w:rPr>
          <w:rFonts w:ascii="Montserrat" w:hAnsi="Montserrat"/>
          <w:color w:val="002E91"/>
          <w:sz w:val="50"/>
          <w:szCs w:val="50"/>
        </w:rPr>
      </w:pPr>
    </w:p>
    <w:p w14:paraId="215E286B" w14:textId="77777777" w:rsidR="00623C08" w:rsidRDefault="00623C08" w:rsidP="00503AC2">
      <w:pPr>
        <w:pStyle w:val="Prrafodelista"/>
        <w:spacing w:line="360" w:lineRule="auto"/>
        <w:ind w:left="0"/>
        <w:jc w:val="both"/>
        <w:rPr>
          <w:rFonts w:ascii="Times New Roman" w:hAnsi="Times New Roman" w:cs="Times New Roman"/>
        </w:rPr>
      </w:pPr>
    </w:p>
    <w:p w14:paraId="3D56D676" w14:textId="2B42164C" w:rsidR="00503AC2" w:rsidRPr="00FA103B" w:rsidRDefault="00503AC2" w:rsidP="00503AC2">
      <w:pPr>
        <w:pStyle w:val="Prrafodelista"/>
        <w:spacing w:line="360" w:lineRule="auto"/>
        <w:ind w:left="0"/>
        <w:jc w:val="both"/>
        <w:rPr>
          <w:rFonts w:ascii="Times New Roman" w:hAnsi="Times New Roman" w:cs="Times New Roman"/>
        </w:rPr>
      </w:pPr>
      <w:r w:rsidRPr="00FA103B">
        <w:rPr>
          <w:rFonts w:ascii="Times New Roman" w:hAnsi="Times New Roman" w:cs="Times New Roman"/>
        </w:rPr>
        <w:t xml:space="preserve">La ejecución presupuestaria de la Comisión Presidencial de Gobierno Abierto y Electrónico, está concentrada en el programa 18 “Servicios de Transparencia y Gobierno Electrónico”; el cual, se ejecuta en la Región Metropolitana y tiene la finalidad de apoyar a los Ministerios y dependencias del Organismo Ejecutivo, para coordinar la aplicación de medidas, compromisos y estrategias que se derivan de los instrumentos internacionales, así como de las políticas y planes de acción nacional en materia de gobierno abierto y electrónico, a efecto de coadyuvar a la simplificación de trámites administrativos de la gestión pública, innovación de las tecnologías de información y comunicación, participación ciudadana, rendición de cuentas y transparencia. </w:t>
      </w:r>
    </w:p>
    <w:p w14:paraId="479F178A" w14:textId="77777777" w:rsidR="00503AC2" w:rsidRDefault="00503AC2" w:rsidP="00A56C7D">
      <w:pPr>
        <w:spacing w:line="276" w:lineRule="auto"/>
        <w:rPr>
          <w:rFonts w:ascii="Montserrat" w:hAnsi="Montserrat"/>
          <w:color w:val="002E91"/>
          <w:sz w:val="50"/>
          <w:szCs w:val="50"/>
        </w:rPr>
      </w:pPr>
    </w:p>
    <w:p w14:paraId="39C72E12" w14:textId="293F3E69" w:rsidR="00FD5DBD" w:rsidRDefault="00FD5DBD" w:rsidP="00A56C7D">
      <w:pPr>
        <w:spacing w:line="276" w:lineRule="auto"/>
        <w:rPr>
          <w:rFonts w:ascii="Montserrat" w:hAnsi="Montserrat"/>
          <w:color w:val="002E91"/>
          <w:sz w:val="50"/>
          <w:szCs w:val="50"/>
        </w:rPr>
      </w:pPr>
    </w:p>
    <w:p w14:paraId="2EB80B29" w14:textId="6590F424" w:rsidR="00FD5DBD" w:rsidRDefault="00FD5DBD" w:rsidP="00A56C7D">
      <w:pPr>
        <w:spacing w:line="276" w:lineRule="auto"/>
        <w:rPr>
          <w:rFonts w:ascii="Montserrat" w:hAnsi="Montserrat"/>
          <w:color w:val="002E91"/>
          <w:sz w:val="50"/>
          <w:szCs w:val="50"/>
        </w:rPr>
      </w:pPr>
    </w:p>
    <w:p w14:paraId="6408F651" w14:textId="4E1F24B0" w:rsidR="00FD5DBD" w:rsidRDefault="008A2D60" w:rsidP="00A56C7D">
      <w:pPr>
        <w:spacing w:line="276" w:lineRule="auto"/>
        <w:rPr>
          <w:rFonts w:ascii="Montserrat" w:hAnsi="Montserrat"/>
          <w:color w:val="002E91"/>
          <w:sz w:val="50"/>
          <w:szCs w:val="50"/>
        </w:rPr>
      </w:pPr>
      <w:r>
        <w:rPr>
          <w:rFonts w:ascii="Montserrat" w:hAnsi="Montserrat"/>
          <w:b/>
          <w:bCs/>
          <w:noProof/>
          <w:color w:val="002E91"/>
          <w:sz w:val="50"/>
          <w:szCs w:val="50"/>
          <w:lang w:val="en-US"/>
        </w:rPr>
        <w:lastRenderedPageBreak/>
        <mc:AlternateContent>
          <mc:Choice Requires="wps">
            <w:drawing>
              <wp:anchor distT="0" distB="0" distL="114300" distR="114300" simplePos="0" relativeHeight="251573248" behindDoc="0" locked="0" layoutInCell="1" allowOverlap="1" wp14:anchorId="016FA163" wp14:editId="31351A6C">
                <wp:simplePos x="0" y="0"/>
                <wp:positionH relativeFrom="column">
                  <wp:posOffset>-1115761</wp:posOffset>
                </wp:positionH>
                <wp:positionV relativeFrom="paragraph">
                  <wp:posOffset>2880368</wp:posOffset>
                </wp:positionV>
                <wp:extent cx="7762240" cy="2190998"/>
                <wp:effectExtent l="0" t="0" r="0" b="0"/>
                <wp:wrapNone/>
                <wp:docPr id="72" name="Cuadro de texto 72"/>
                <wp:cNvGraphicFramePr/>
                <a:graphic xmlns:a="http://schemas.openxmlformats.org/drawingml/2006/main">
                  <a:graphicData uri="http://schemas.microsoft.com/office/word/2010/wordprocessingShape">
                    <wps:wsp>
                      <wps:cNvSpPr txBox="1"/>
                      <wps:spPr>
                        <a:xfrm>
                          <a:off x="0" y="0"/>
                          <a:ext cx="7762240" cy="2190998"/>
                        </a:xfrm>
                        <a:prstGeom prst="rect">
                          <a:avLst/>
                        </a:prstGeom>
                        <a:noFill/>
                        <a:ln w="6350">
                          <a:noFill/>
                        </a:ln>
                      </wps:spPr>
                      <wps:txbx>
                        <w:txbxContent>
                          <w:p w14:paraId="095178ED" w14:textId="28F7E5E6" w:rsidR="00503AC2" w:rsidRPr="00D5049B" w:rsidRDefault="00503AC2" w:rsidP="00503AC2">
                            <w:pPr>
                              <w:pStyle w:val="Ttuloportadillas"/>
                              <w:rPr>
                                <w:lang w:val="es-GT"/>
                              </w:rPr>
                            </w:pPr>
                            <w:r w:rsidRPr="00D5049B">
                              <w:rPr>
                                <w:b w:val="0"/>
                                <w:bCs w:val="0"/>
                                <w:lang w:val="es-GT"/>
                              </w:rPr>
                              <w:t>Parte Específica</w:t>
                            </w:r>
                          </w:p>
                          <w:p w14:paraId="3B63E346" w14:textId="77777777" w:rsidR="008A2D60" w:rsidRDefault="00503AC2" w:rsidP="00503AC2">
                            <w:pPr>
                              <w:pStyle w:val="Ttuloportadillas"/>
                              <w:rPr>
                                <w:rFonts w:ascii="Montserrat ExtraBold" w:hAnsi="Montserrat ExtraBold"/>
                                <w:lang w:val="es-ES"/>
                              </w:rPr>
                            </w:pPr>
                            <w:r w:rsidRPr="00503AC2">
                              <w:rPr>
                                <w:rFonts w:ascii="Montserrat ExtraBold" w:hAnsi="Montserrat ExtraBold"/>
                                <w:lang w:val="es-ES"/>
                              </w:rPr>
                              <w:t>Principales Logro</w:t>
                            </w:r>
                            <w:r w:rsidR="00D5049B">
                              <w:rPr>
                                <w:rFonts w:ascii="Montserrat ExtraBold" w:hAnsi="Montserrat ExtraBold"/>
                                <w:lang w:val="es-ES"/>
                              </w:rPr>
                              <w:t xml:space="preserve">s </w:t>
                            </w:r>
                          </w:p>
                          <w:p w14:paraId="234041FD" w14:textId="5B613610" w:rsidR="00503AC2" w:rsidRPr="00D5049B" w:rsidRDefault="00D5049B" w:rsidP="00503AC2">
                            <w:pPr>
                              <w:pStyle w:val="Ttuloportadillas"/>
                              <w:rPr>
                                <w:rFonts w:ascii="Montserrat ExtraBold" w:hAnsi="Montserrat ExtraBold"/>
                                <w:color w:val="FFFFFF" w:themeColor="background1"/>
                                <w:lang w:val="es-GT"/>
                                <w14:textFill>
                                  <w14:noFill/>
                                </w14:textFill>
                              </w:rPr>
                            </w:pPr>
                            <w:r>
                              <w:rPr>
                                <w:rFonts w:ascii="Montserrat ExtraBold" w:hAnsi="Montserrat ExtraBold"/>
                                <w:lang w:val="es-ES"/>
                              </w:rPr>
                              <w:t>Institucionales</w:t>
                            </w:r>
                            <w:r w:rsidR="00503AC2" w:rsidRPr="00503AC2">
                              <w:rPr>
                                <w:rFonts w:ascii="Montserrat ExtraBold" w:hAnsi="Montserrat ExtraBold"/>
                                <w:lang w:val="es-E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FA163" id="Cuadro de texto 72" o:spid="_x0000_s1050" type="#_x0000_t202" style="position:absolute;margin-left:-87.85pt;margin-top:226.8pt;width:611.2pt;height:172.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" filled="f" stroked="f" strokeweight=".5pt">
                <v:textbox>
                  <w:txbxContent>
                    <w:p w14:paraId="095178ED" w14:textId="28F7E5E6" w:rsidR="00503AC2" w:rsidRPr="00D5049B" w:rsidRDefault="00503AC2" w:rsidP="00503AC2">
                      <w:pPr>
                        <w:pStyle w:val="Ttuloportadillas"/>
                        <w:rPr>
                          <w:lang w:val="es-GT"/>
                        </w:rPr>
                      </w:pPr>
                      <w:r w:rsidRPr="00D5049B">
                        <w:rPr>
                          <w:b w:val="0"/>
                          <w:bCs w:val="0"/>
                          <w:lang w:val="es-GT"/>
                        </w:rPr>
                        <w:t>Parte Específica</w:t>
                      </w:r>
                    </w:p>
                    <w:p w14:paraId="3B63E346" w14:textId="77777777" w:rsidR="008A2D60" w:rsidRDefault="00503AC2" w:rsidP="00503AC2">
                      <w:pPr>
                        <w:pStyle w:val="Ttuloportadillas"/>
                        <w:rPr>
                          <w:rFonts w:ascii="Montserrat ExtraBold" w:hAnsi="Montserrat ExtraBold"/>
                          <w:lang w:val="es-ES"/>
                        </w:rPr>
                      </w:pPr>
                      <w:r w:rsidRPr="00503AC2">
                        <w:rPr>
                          <w:rFonts w:ascii="Montserrat ExtraBold" w:hAnsi="Montserrat ExtraBold"/>
                          <w:lang w:val="es-ES"/>
                        </w:rPr>
                        <w:t>Principales Logro</w:t>
                      </w:r>
                      <w:r w:rsidR="00D5049B">
                        <w:rPr>
                          <w:rFonts w:ascii="Montserrat ExtraBold" w:hAnsi="Montserrat ExtraBold"/>
                          <w:lang w:val="es-ES"/>
                        </w:rPr>
                        <w:t xml:space="preserve">s </w:t>
                      </w:r>
                    </w:p>
                    <w:p w14:paraId="234041FD" w14:textId="5B613610" w:rsidR="00503AC2" w:rsidRPr="00D5049B" w:rsidRDefault="00D5049B" w:rsidP="00503AC2">
                      <w:pPr>
                        <w:pStyle w:val="Ttuloportadillas"/>
                        <w:rPr>
                          <w:rFonts w:ascii="Montserrat ExtraBold" w:hAnsi="Montserrat ExtraBold"/>
                          <w:color w:val="FFFFFF" w:themeColor="background1"/>
                          <w:lang w:val="es-GT"/>
                          <w14:textFill>
                            <w14:noFill/>
                          </w14:textFill>
                        </w:rPr>
                      </w:pPr>
                      <w:r>
                        <w:rPr>
                          <w:rFonts w:ascii="Montserrat ExtraBold" w:hAnsi="Montserrat ExtraBold"/>
                          <w:lang w:val="es-ES"/>
                        </w:rPr>
                        <w:t>Institucionales</w:t>
                      </w:r>
                      <w:r w:rsidR="00503AC2" w:rsidRPr="00503AC2">
                        <w:rPr>
                          <w:rFonts w:ascii="Montserrat ExtraBold" w:hAnsi="Montserrat ExtraBold"/>
                          <w:lang w:val="es-ES"/>
                        </w:rPr>
                        <w:t xml:space="preserve"> </w:t>
                      </w:r>
                    </w:p>
                  </w:txbxContent>
                </v:textbox>
              </v:shape>
            </w:pict>
          </mc:Fallback>
        </mc:AlternateContent>
      </w:r>
      <w:r w:rsidR="00503AC2">
        <w:rPr>
          <w:rFonts w:ascii="Montserrat" w:hAnsi="Montserrat"/>
          <w:b/>
          <w:bCs/>
          <w:noProof/>
          <w:color w:val="002E91"/>
          <w:sz w:val="50"/>
          <w:szCs w:val="50"/>
          <w:lang w:val="en-US"/>
        </w:rPr>
        <w:drawing>
          <wp:anchor distT="0" distB="0" distL="114300" distR="114300" simplePos="0" relativeHeight="251571200" behindDoc="0" locked="0" layoutInCell="1" allowOverlap="1" wp14:anchorId="62F40AD7" wp14:editId="106858CC">
            <wp:simplePos x="0" y="0"/>
            <wp:positionH relativeFrom="margin">
              <wp:posOffset>-1076325</wp:posOffset>
            </wp:positionH>
            <wp:positionV relativeFrom="margin">
              <wp:posOffset>-898525</wp:posOffset>
            </wp:positionV>
            <wp:extent cx="7756525" cy="10037445"/>
            <wp:effectExtent l="0" t="0" r="3175" b="0"/>
            <wp:wrapSquare wrapText="bothSides"/>
            <wp:docPr id="75" name="Imagen 75"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Patrón de fondo&#10;&#10;Descripción generada automá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6525" cy="10037445"/>
                    </a:xfrm>
                    <a:prstGeom prst="rect">
                      <a:avLst/>
                    </a:prstGeom>
                  </pic:spPr>
                </pic:pic>
              </a:graphicData>
            </a:graphic>
            <wp14:sizeRelH relativeFrom="margin">
              <wp14:pctWidth>0</wp14:pctWidth>
            </wp14:sizeRelH>
            <wp14:sizeRelV relativeFrom="margin">
              <wp14:pctHeight>0</wp14:pctHeight>
            </wp14:sizeRelV>
          </wp:anchor>
        </w:drawing>
      </w:r>
      <w:r w:rsidR="00503AC2">
        <w:rPr>
          <w:noProof/>
        </w:rPr>
        <mc:AlternateContent>
          <mc:Choice Requires="wps">
            <w:drawing>
              <wp:anchor distT="0" distB="0" distL="114300" distR="114300" simplePos="0" relativeHeight="251801600" behindDoc="0" locked="0" layoutInCell="1" allowOverlap="1" wp14:anchorId="3202C53A" wp14:editId="2AAC7353">
                <wp:simplePos x="0" y="0"/>
                <wp:positionH relativeFrom="column">
                  <wp:posOffset>2023110</wp:posOffset>
                </wp:positionH>
                <wp:positionV relativeFrom="paragraph">
                  <wp:posOffset>736600</wp:posOffset>
                </wp:positionV>
                <wp:extent cx="1534160" cy="1534160"/>
                <wp:effectExtent l="0" t="0" r="2540" b="2540"/>
                <wp:wrapNone/>
                <wp:docPr id="73" name="Elipse 73"/>
                <wp:cNvGraphicFramePr/>
                <a:graphic xmlns:a="http://schemas.openxmlformats.org/drawingml/2006/main">
                  <a:graphicData uri="http://schemas.microsoft.com/office/word/2010/wordprocessingShape">
                    <wps:wsp>
                      <wps:cNvSpPr/>
                      <wps:spPr>
                        <a:xfrm>
                          <a:off x="0" y="0"/>
                          <a:ext cx="1534160" cy="1534160"/>
                        </a:xfrm>
                        <a:prstGeom prst="ellipse">
                          <a:avLst/>
                        </a:prstGeom>
                        <a:solidFill>
                          <a:srgbClr val="C0F3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BD914A" w14:textId="77777777" w:rsidR="00503AC2" w:rsidRPr="00466B3E" w:rsidRDefault="00503AC2" w:rsidP="00503AC2">
                            <w:pPr>
                              <w:jc w:val="center"/>
                              <w:rPr>
                                <w:lang w:val="en-US"/>
                              </w:rPr>
                            </w:pPr>
                            <w:r>
                              <w:rPr>
                                <w:lang w:val="en-US"/>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202C53A" id="Elipse 73" o:spid="_x0000_s1051" style="position:absolute;margin-left:159.3pt;margin-top:58pt;width:120.8pt;height:120.8pt;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" fillcolor="#c0f3ff" stroked="f" strokeweight="1pt">
                <v:stroke joinstyle="miter"/>
                <v:textbox>
                  <w:txbxContent>
                    <w:p w14:paraId="1FBD914A" w14:textId="77777777" w:rsidR="00503AC2" w:rsidRPr="00466B3E" w:rsidRDefault="00503AC2" w:rsidP="00503AC2">
                      <w:pPr>
                        <w:jc w:val="center"/>
                        <w:rPr>
                          <w:lang w:val="en-US"/>
                        </w:rPr>
                      </w:pPr>
                      <w:r>
                        <w:rPr>
                          <w:lang w:val="en-US"/>
                        </w:rPr>
                        <w:t>v</w:t>
                      </w:r>
                    </w:p>
                  </w:txbxContent>
                </v:textbox>
              </v:oval>
            </w:pict>
          </mc:Fallback>
        </mc:AlternateContent>
      </w:r>
      <w:r w:rsidR="00503AC2">
        <w:rPr>
          <w:rFonts w:ascii="Montserrat" w:hAnsi="Montserrat"/>
          <w:b/>
          <w:bCs/>
          <w:noProof/>
          <w:color w:val="002E91"/>
          <w:sz w:val="50"/>
          <w:szCs w:val="50"/>
          <w:lang w:val="en-US"/>
        </w:rPr>
        <mc:AlternateContent>
          <mc:Choice Requires="wps">
            <w:drawing>
              <wp:anchor distT="0" distB="0" distL="114300" distR="114300" simplePos="0" relativeHeight="251802624" behindDoc="0" locked="0" layoutInCell="1" allowOverlap="1" wp14:anchorId="6EFE5CAC" wp14:editId="06ACB51B">
                <wp:simplePos x="0" y="0"/>
                <wp:positionH relativeFrom="column">
                  <wp:posOffset>1925772</wp:posOffset>
                </wp:positionH>
                <wp:positionV relativeFrom="paragraph">
                  <wp:posOffset>1029722</wp:posOffset>
                </wp:positionV>
                <wp:extent cx="1729740" cy="970280"/>
                <wp:effectExtent l="0" t="0" r="0" b="0"/>
                <wp:wrapNone/>
                <wp:docPr id="74" name="Cuadro de texto 74"/>
                <wp:cNvGraphicFramePr/>
                <a:graphic xmlns:a="http://schemas.openxmlformats.org/drawingml/2006/main">
                  <a:graphicData uri="http://schemas.microsoft.com/office/word/2010/wordprocessingShape">
                    <wps:wsp>
                      <wps:cNvSpPr txBox="1"/>
                      <wps:spPr>
                        <a:xfrm>
                          <a:off x="0" y="0"/>
                          <a:ext cx="1729740" cy="970280"/>
                        </a:xfrm>
                        <a:prstGeom prst="rect">
                          <a:avLst/>
                        </a:prstGeom>
                        <a:noFill/>
                        <a:ln w="6350">
                          <a:noFill/>
                        </a:ln>
                      </wps:spPr>
                      <wps:txbx>
                        <w:txbxContent>
                          <w:p w14:paraId="0C5C368B" w14:textId="69B4DE75" w:rsidR="00503AC2" w:rsidRPr="000C0122" w:rsidRDefault="00503AC2" w:rsidP="00503AC2">
                            <w:pPr>
                              <w:pStyle w:val="Ttuloportadillas"/>
                              <w:rPr>
                                <w:rFonts w:ascii="Montserrat ExtraBold" w:hAnsi="Montserrat ExtraBold"/>
                                <w:color w:val="14246A"/>
                                <w:sz w:val="110"/>
                                <w:szCs w:val="110"/>
                                <w:lang w:val="en-US"/>
                              </w:rPr>
                            </w:pPr>
                            <w:r>
                              <w:rPr>
                                <w:rFonts w:ascii="Montserrat ExtraBold" w:hAnsi="Montserrat ExtraBold"/>
                                <w:color w:val="14246A"/>
                                <w:sz w:val="110"/>
                                <w:szCs w:val="110"/>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E5CAC" id="Cuadro de texto 74" o:spid="_x0000_s1052" type="#_x0000_t202" style="position:absolute;margin-left:151.65pt;margin-top:81.1pt;width:136.2pt;height:76.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" filled="f" stroked="f" strokeweight=".5pt">
                <v:textbox>
                  <w:txbxContent>
                    <w:p w14:paraId="0C5C368B" w14:textId="69B4DE75" w:rsidR="00503AC2" w:rsidRPr="000C0122" w:rsidRDefault="00503AC2" w:rsidP="00503AC2">
                      <w:pPr>
                        <w:pStyle w:val="Ttuloportadillas"/>
                        <w:rPr>
                          <w:rFonts w:ascii="Montserrat ExtraBold" w:hAnsi="Montserrat ExtraBold"/>
                          <w:color w:val="14246A"/>
                          <w:sz w:val="110"/>
                          <w:szCs w:val="110"/>
                          <w:lang w:val="en-US"/>
                        </w:rPr>
                      </w:pPr>
                      <w:r>
                        <w:rPr>
                          <w:rFonts w:ascii="Montserrat ExtraBold" w:hAnsi="Montserrat ExtraBold"/>
                          <w:color w:val="14246A"/>
                          <w:sz w:val="110"/>
                          <w:szCs w:val="110"/>
                          <w:lang w:val="en-US"/>
                        </w:rPr>
                        <w:t>2</w:t>
                      </w:r>
                    </w:p>
                  </w:txbxContent>
                </v:textbox>
              </v:shape>
            </w:pict>
          </mc:Fallback>
        </mc:AlternateContent>
      </w:r>
    </w:p>
    <w:p w14:paraId="5D937807" w14:textId="4B476F64" w:rsidR="00FD5DBD" w:rsidRDefault="00503AC2" w:rsidP="00A56C7D">
      <w:pPr>
        <w:spacing w:line="276" w:lineRule="auto"/>
        <w:rPr>
          <w:rFonts w:ascii="Montserrat" w:hAnsi="Montserrat"/>
          <w:color w:val="002E91"/>
          <w:sz w:val="50"/>
          <w:szCs w:val="50"/>
        </w:rPr>
      </w:pPr>
      <w:r>
        <w:rPr>
          <w:rFonts w:ascii="Montserrat" w:hAnsi="Montserrat"/>
          <w:noProof/>
          <w:color w:val="002E91"/>
          <w:sz w:val="50"/>
          <w:szCs w:val="50"/>
          <w:lang w:val="en-US"/>
        </w:rPr>
        <w:lastRenderedPageBreak/>
        <mc:AlternateContent>
          <mc:Choice Requires="wps">
            <w:drawing>
              <wp:anchor distT="0" distB="0" distL="114300" distR="114300" simplePos="0" relativeHeight="251806720" behindDoc="0" locked="0" layoutInCell="1" allowOverlap="1" wp14:anchorId="1CBBA999" wp14:editId="1DFC3453">
                <wp:simplePos x="0" y="0"/>
                <wp:positionH relativeFrom="column">
                  <wp:posOffset>812275</wp:posOffset>
                </wp:positionH>
                <wp:positionV relativeFrom="paragraph">
                  <wp:posOffset>50220</wp:posOffset>
                </wp:positionV>
                <wp:extent cx="5548393" cy="739472"/>
                <wp:effectExtent l="0" t="0" r="0" b="3810"/>
                <wp:wrapNone/>
                <wp:docPr id="78" name="Cuadro de texto 78"/>
                <wp:cNvGraphicFramePr/>
                <a:graphic xmlns:a="http://schemas.openxmlformats.org/drawingml/2006/main">
                  <a:graphicData uri="http://schemas.microsoft.com/office/word/2010/wordprocessingShape">
                    <wps:wsp>
                      <wps:cNvSpPr txBox="1"/>
                      <wps:spPr>
                        <a:xfrm>
                          <a:off x="0" y="0"/>
                          <a:ext cx="5548393" cy="739472"/>
                        </a:xfrm>
                        <a:prstGeom prst="rect">
                          <a:avLst/>
                        </a:prstGeom>
                        <a:noFill/>
                        <a:ln w="6350">
                          <a:noFill/>
                        </a:ln>
                      </wps:spPr>
                      <wps:txbx>
                        <w:txbxContent>
                          <w:p w14:paraId="135F6C12" w14:textId="2A62AA07" w:rsidR="00503AC2" w:rsidRPr="00D5049B" w:rsidRDefault="00503AC2" w:rsidP="00F97AF7">
                            <w:pPr>
                              <w:jc w:val="both"/>
                              <w:rPr>
                                <w:rFonts w:ascii="Montserrat" w:hAnsi="Montserrat"/>
                                <w:b/>
                                <w:strike/>
                                <w:color w:val="14246A"/>
                                <w:sz w:val="32"/>
                                <w:szCs w:val="32"/>
                                <w:lang w:val="es-CR"/>
                              </w:rPr>
                            </w:pPr>
                            <w:r w:rsidRPr="00F97AF7">
                              <w:rPr>
                                <w:rFonts w:ascii="Montserrat" w:hAnsi="Montserrat"/>
                                <w:b/>
                                <w:color w:val="14246A"/>
                                <w:sz w:val="32"/>
                                <w:szCs w:val="32"/>
                                <w:lang w:val="es-CR"/>
                              </w:rPr>
                              <w:t>Descripción de los principales productos, proyectos, obras, bienes o servicios</w:t>
                            </w:r>
                            <w:r w:rsidR="00076047">
                              <w:rPr>
                                <w:rFonts w:ascii="Montserrat" w:hAnsi="Montserrat"/>
                                <w:b/>
                                <w:color w:val="14246A"/>
                                <w:sz w:val="32"/>
                                <w:szCs w:val="32"/>
                                <w:lang w:val="es-CR"/>
                              </w:rPr>
                              <w:t>.</w:t>
                            </w:r>
                            <w:r w:rsidRPr="00F97AF7">
                              <w:rPr>
                                <w:rFonts w:ascii="Montserrat" w:hAnsi="Montserrat"/>
                                <w:b/>
                                <w:color w:val="14246A"/>
                                <w:sz w:val="32"/>
                                <w:szCs w:val="32"/>
                                <w:lang w:val="es-CR"/>
                              </w:rPr>
                              <w:t xml:space="preserve"> </w:t>
                            </w:r>
                          </w:p>
                          <w:p w14:paraId="76DA0D80" w14:textId="25C1B592" w:rsidR="00503AC2" w:rsidRPr="00F97AF7" w:rsidRDefault="00503AC2" w:rsidP="00F97AF7">
                            <w:pPr>
                              <w:jc w:val="both"/>
                              <w:rPr>
                                <w:b/>
                                <w:color w:val="14246A"/>
                                <w:sz w:val="32"/>
                                <w:szCs w:val="32"/>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BA999" id="Cuadro de texto 78" o:spid="_x0000_s1053" type="#_x0000_t202" style="position:absolute;margin-left:63.95pt;margin-top:3.95pt;width:436.9pt;height:58.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" filled="f" stroked="f" strokeweight=".5pt">
                <v:textbox>
                  <w:txbxContent>
                    <w:p w14:paraId="135F6C12" w14:textId="2A62AA07" w:rsidR="00503AC2" w:rsidRPr="00D5049B" w:rsidRDefault="00503AC2" w:rsidP="00F97AF7">
                      <w:pPr>
                        <w:jc w:val="both"/>
                        <w:rPr>
                          <w:rFonts w:ascii="Montserrat" w:hAnsi="Montserrat"/>
                          <w:b/>
                          <w:strike/>
                          <w:color w:val="14246A"/>
                          <w:sz w:val="32"/>
                          <w:szCs w:val="32"/>
                          <w:lang w:val="es-CR"/>
                        </w:rPr>
                      </w:pPr>
                      <w:r w:rsidRPr="00F97AF7">
                        <w:rPr>
                          <w:rFonts w:ascii="Montserrat" w:hAnsi="Montserrat"/>
                          <w:b/>
                          <w:color w:val="14246A"/>
                          <w:sz w:val="32"/>
                          <w:szCs w:val="32"/>
                          <w:lang w:val="es-CR"/>
                        </w:rPr>
                        <w:t>Descripción de los principales productos, proyectos, obras, bienes o servicios</w:t>
                      </w:r>
                      <w:r w:rsidR="00076047">
                        <w:rPr>
                          <w:rFonts w:ascii="Montserrat" w:hAnsi="Montserrat"/>
                          <w:b/>
                          <w:color w:val="14246A"/>
                          <w:sz w:val="32"/>
                          <w:szCs w:val="32"/>
                          <w:lang w:val="es-CR"/>
                        </w:rPr>
                        <w:t>.</w:t>
                      </w:r>
                      <w:r w:rsidRPr="00F97AF7">
                        <w:rPr>
                          <w:rFonts w:ascii="Montserrat" w:hAnsi="Montserrat"/>
                          <w:b/>
                          <w:color w:val="14246A"/>
                          <w:sz w:val="32"/>
                          <w:szCs w:val="32"/>
                          <w:lang w:val="es-CR"/>
                        </w:rPr>
                        <w:t xml:space="preserve"> </w:t>
                      </w:r>
                    </w:p>
                    <w:p w14:paraId="76DA0D80" w14:textId="25C1B592" w:rsidR="00503AC2" w:rsidRPr="00F97AF7" w:rsidRDefault="00503AC2" w:rsidP="00F97AF7">
                      <w:pPr>
                        <w:jc w:val="both"/>
                        <w:rPr>
                          <w:b/>
                          <w:color w:val="14246A"/>
                          <w:sz w:val="32"/>
                          <w:szCs w:val="32"/>
                          <w:lang w:val="es-CR"/>
                        </w:rPr>
                      </w:pPr>
                    </w:p>
                  </w:txbxContent>
                </v:textbox>
              </v:shape>
            </w:pict>
          </mc:Fallback>
        </mc:AlternateContent>
      </w:r>
      <w:r>
        <w:rPr>
          <w:noProof/>
        </w:rPr>
        <mc:AlternateContent>
          <mc:Choice Requires="wps">
            <w:drawing>
              <wp:anchor distT="0" distB="0" distL="114300" distR="114300" simplePos="0" relativeHeight="251804672" behindDoc="0" locked="0" layoutInCell="1" allowOverlap="1" wp14:anchorId="4BAA6EA8" wp14:editId="08910CBE">
                <wp:simplePos x="0" y="0"/>
                <wp:positionH relativeFrom="column">
                  <wp:posOffset>0</wp:posOffset>
                </wp:positionH>
                <wp:positionV relativeFrom="paragraph">
                  <wp:posOffset>-93345</wp:posOffset>
                </wp:positionV>
                <wp:extent cx="763905" cy="763905"/>
                <wp:effectExtent l="0" t="0" r="0" b="0"/>
                <wp:wrapNone/>
                <wp:docPr id="76" name="Elipse 76"/>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3FF785" id="Elipse 76" o:spid="_x0000_s1026" style="position:absolute;margin-left:0;margin-top:-7.35pt;width:60.15pt;height:60.1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05696" behindDoc="0" locked="0" layoutInCell="1" allowOverlap="1" wp14:anchorId="6973197E" wp14:editId="4DD4A57A">
                <wp:simplePos x="0" y="0"/>
                <wp:positionH relativeFrom="column">
                  <wp:posOffset>1270</wp:posOffset>
                </wp:positionH>
                <wp:positionV relativeFrom="paragraph">
                  <wp:posOffset>38100</wp:posOffset>
                </wp:positionV>
                <wp:extent cx="763905" cy="462915"/>
                <wp:effectExtent l="0" t="0" r="0" b="0"/>
                <wp:wrapNone/>
                <wp:docPr id="77" name="Cuadro de texto 77"/>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3B46BCAA" w14:textId="5BC28C7F" w:rsidR="00503AC2" w:rsidRPr="00C162FF" w:rsidRDefault="00503AC2" w:rsidP="00503AC2">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11</w:t>
                            </w:r>
                          </w:p>
                          <w:p w14:paraId="23C0A1FF" w14:textId="77777777" w:rsidR="00503AC2" w:rsidRDefault="00503AC2" w:rsidP="00503A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3197E" id="Cuadro de texto 77" o:spid="_x0000_s1054" type="#_x0000_t202" style="position:absolute;margin-left:.1pt;margin-top:3pt;width:60.15pt;height:36.4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" filled="f" stroked="f" strokeweight=".5pt">
                <v:textbox>
                  <w:txbxContent>
                    <w:p w14:paraId="3B46BCAA" w14:textId="5BC28C7F" w:rsidR="00503AC2" w:rsidRPr="00C162FF" w:rsidRDefault="00503AC2" w:rsidP="00503AC2">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11</w:t>
                      </w:r>
                    </w:p>
                    <w:p w14:paraId="23C0A1FF" w14:textId="77777777" w:rsidR="00503AC2" w:rsidRDefault="00503AC2" w:rsidP="00503AC2"/>
                  </w:txbxContent>
                </v:textbox>
              </v:shape>
            </w:pict>
          </mc:Fallback>
        </mc:AlternateContent>
      </w:r>
    </w:p>
    <w:p w14:paraId="5F4B8BAB" w14:textId="703A1189" w:rsidR="00FD5DBD" w:rsidRDefault="00FD5DBD" w:rsidP="00A56C7D">
      <w:pPr>
        <w:spacing w:line="276" w:lineRule="auto"/>
        <w:rPr>
          <w:rFonts w:ascii="Montserrat" w:hAnsi="Montserrat"/>
          <w:color w:val="002E91"/>
          <w:sz w:val="50"/>
          <w:szCs w:val="50"/>
        </w:rPr>
      </w:pPr>
    </w:p>
    <w:p w14:paraId="28AF9D87" w14:textId="77777777" w:rsidR="00503AC2" w:rsidRPr="00D01F57" w:rsidRDefault="00503AC2" w:rsidP="00503AC2">
      <w:pPr>
        <w:pStyle w:val="Prrafodelista"/>
        <w:spacing w:line="360" w:lineRule="auto"/>
        <w:ind w:left="0"/>
        <w:jc w:val="both"/>
        <w:rPr>
          <w:rFonts w:ascii="Times New Roman" w:hAnsi="Times New Roman" w:cs="Times New Roman"/>
        </w:rPr>
      </w:pPr>
      <w:r w:rsidRPr="00D01F57">
        <w:rPr>
          <w:rFonts w:ascii="Times New Roman" w:hAnsi="Times New Roman" w:cs="Times New Roman"/>
        </w:rPr>
        <w:t xml:space="preserve">El producto que la Comisión Presidencial de Gobierno Abierto y Electrónico genera, son informes en materia de gobierno abierto y electrónico; en los cuales, se describen las acciones y avances obtenidos.  </w:t>
      </w:r>
    </w:p>
    <w:p w14:paraId="743AFABD" w14:textId="77777777" w:rsidR="00503AC2" w:rsidRPr="00D01F57" w:rsidRDefault="00503AC2" w:rsidP="00503AC2">
      <w:pPr>
        <w:pStyle w:val="Prrafodelista"/>
        <w:spacing w:line="360" w:lineRule="auto"/>
        <w:ind w:left="0"/>
        <w:jc w:val="both"/>
        <w:rPr>
          <w:rFonts w:ascii="Times New Roman" w:hAnsi="Times New Roman" w:cs="Times New Roman"/>
        </w:rPr>
      </w:pPr>
    </w:p>
    <w:p w14:paraId="15B2156E" w14:textId="54F2AABD" w:rsidR="00503AC2" w:rsidRPr="00D01F57" w:rsidRDefault="00503AC2" w:rsidP="00503AC2">
      <w:pPr>
        <w:pStyle w:val="Prrafodelista"/>
        <w:spacing w:line="360" w:lineRule="auto"/>
        <w:ind w:left="0"/>
        <w:jc w:val="both"/>
        <w:rPr>
          <w:rFonts w:ascii="Times New Roman" w:hAnsi="Times New Roman" w:cs="Times New Roman"/>
        </w:rPr>
      </w:pPr>
      <w:r w:rsidRPr="00D01F57">
        <w:rPr>
          <w:rFonts w:ascii="Times New Roman" w:hAnsi="Times New Roman" w:cs="Times New Roman"/>
        </w:rPr>
        <w:t>Entre los principales logros institucionales alcanzados</w:t>
      </w:r>
      <w:r w:rsidR="00D35F1C">
        <w:rPr>
          <w:rFonts w:ascii="Times New Roman" w:hAnsi="Times New Roman" w:cs="Times New Roman"/>
        </w:rPr>
        <w:t xml:space="preserve"> por la Comisión GAE,</w:t>
      </w:r>
      <w:r w:rsidRPr="00D01F57">
        <w:rPr>
          <w:rFonts w:ascii="Times New Roman" w:hAnsi="Times New Roman" w:cs="Times New Roman"/>
        </w:rPr>
        <w:t xml:space="preserve"> durante el período comprendido de enero a diciembre 2022, por medio de sus órganos sustantivos, se tienen los siguientes:</w:t>
      </w:r>
    </w:p>
    <w:p w14:paraId="6BECDEAC" w14:textId="77777777" w:rsidR="00503AC2" w:rsidRPr="00D01F57" w:rsidRDefault="00503AC2" w:rsidP="00503AC2">
      <w:pPr>
        <w:pStyle w:val="Prrafodelista"/>
        <w:spacing w:line="360" w:lineRule="auto"/>
        <w:ind w:left="0"/>
        <w:jc w:val="both"/>
        <w:rPr>
          <w:rFonts w:ascii="Times New Roman" w:hAnsi="Times New Roman" w:cs="Times New Roman"/>
        </w:rPr>
      </w:pPr>
    </w:p>
    <w:p w14:paraId="6F6599F8" w14:textId="77777777" w:rsidR="00503AC2" w:rsidRPr="00D01F57" w:rsidRDefault="00503AC2" w:rsidP="00AF04CD">
      <w:pPr>
        <w:pStyle w:val="Prrafodelista"/>
        <w:numPr>
          <w:ilvl w:val="0"/>
          <w:numId w:val="11"/>
        </w:numPr>
        <w:spacing w:line="360" w:lineRule="auto"/>
        <w:ind w:left="426"/>
        <w:jc w:val="both"/>
        <w:rPr>
          <w:rFonts w:ascii="Times New Roman" w:hAnsi="Times New Roman" w:cs="Times New Roman"/>
          <w:b/>
          <w:bCs/>
        </w:rPr>
      </w:pPr>
      <w:r w:rsidRPr="00D01F57">
        <w:rPr>
          <w:rFonts w:ascii="Times New Roman" w:hAnsi="Times New Roman" w:cs="Times New Roman"/>
          <w:b/>
          <w:bCs/>
        </w:rPr>
        <w:t xml:space="preserve">Gobierno Abierto:  </w:t>
      </w:r>
    </w:p>
    <w:p w14:paraId="74797C09" w14:textId="130FCBFC" w:rsidR="00503AC2" w:rsidRPr="00D01F57" w:rsidRDefault="00503AC2" w:rsidP="00AF04CD">
      <w:pPr>
        <w:pStyle w:val="Prrafodelista"/>
        <w:spacing w:line="360" w:lineRule="auto"/>
        <w:ind w:left="426"/>
        <w:jc w:val="both"/>
        <w:rPr>
          <w:rFonts w:ascii="Times New Roman" w:hAnsi="Times New Roman" w:cs="Times New Roman"/>
        </w:rPr>
      </w:pPr>
      <w:r w:rsidRPr="00D01F57">
        <w:rPr>
          <w:rFonts w:ascii="Times New Roman" w:hAnsi="Times New Roman" w:cs="Times New Roman"/>
        </w:rPr>
        <w:t>En materia de Gobierno Abierto, para mejorar la eficiencia y transparencia institucional de las entidades del Organismo Ejecutivo, la Comisión GAE obtuvo como principales logros los siguientes:</w:t>
      </w:r>
    </w:p>
    <w:p w14:paraId="73985463" w14:textId="77777777" w:rsidR="00503AC2" w:rsidRPr="00D01F57" w:rsidRDefault="00503AC2" w:rsidP="00AF04CD">
      <w:pPr>
        <w:pStyle w:val="Prrafodelista"/>
        <w:spacing w:line="360" w:lineRule="auto"/>
        <w:ind w:left="426"/>
        <w:jc w:val="both"/>
        <w:rPr>
          <w:rFonts w:ascii="Times New Roman" w:hAnsi="Times New Roman" w:cs="Times New Roman"/>
        </w:rPr>
      </w:pPr>
    </w:p>
    <w:p w14:paraId="35EA4231" w14:textId="77777777" w:rsidR="00503AC2" w:rsidRPr="00D01F57" w:rsidRDefault="00503AC2" w:rsidP="00CC746A">
      <w:pPr>
        <w:pStyle w:val="Prrafodelista"/>
        <w:numPr>
          <w:ilvl w:val="0"/>
          <w:numId w:val="12"/>
        </w:numPr>
        <w:spacing w:line="360" w:lineRule="auto"/>
        <w:ind w:left="851"/>
        <w:jc w:val="both"/>
        <w:rPr>
          <w:rFonts w:ascii="Times New Roman" w:hAnsi="Times New Roman" w:cs="Times New Roman"/>
        </w:rPr>
      </w:pPr>
      <w:r w:rsidRPr="00D01F57">
        <w:rPr>
          <w:rFonts w:ascii="Times New Roman" w:hAnsi="Times New Roman" w:cs="Times New Roman"/>
        </w:rPr>
        <w:t>Se llevó a cabo el lanzamiento oficial y entrada en vigencia del “5to. Plan de Acción Nacional de Gobierno Abierto 2021-2023”, cuyo eje central es: Transparencia en la Gestión Pública y Presupuesto del Estado, con 6 temáticas definidas, 12 compromisos y 49 hitos de observancia a nivel nacional, por parte de los entes públicos que forman parte de la Iniciativa de Gobierno Abierto en Guatemala y Sociedad Civil Organizada; del cual, al mes de diciembre se reporta un avance estimado del 34.67%</w:t>
      </w:r>
      <w:r w:rsidRPr="00D01F57">
        <w:rPr>
          <w:rFonts w:ascii="Times New Roman" w:hAnsi="Times New Roman" w:cs="Times New Roman"/>
        </w:rPr>
        <w:footnoteReference w:id="1"/>
      </w:r>
      <w:r w:rsidRPr="00D01F57">
        <w:rPr>
          <w:rFonts w:ascii="Times New Roman" w:hAnsi="Times New Roman" w:cs="Times New Roman"/>
        </w:rPr>
        <w:t>.  Así mismo, se conformó la Mesa de Innovadores Públicos para la implementación del Hito 1 del Compromiso 2, del plan en referencia, cuyo objetivo es la actualización del Plan de Gobierno Digital 2021-2026.</w:t>
      </w:r>
    </w:p>
    <w:p w14:paraId="76FA1EC0" w14:textId="77777777" w:rsidR="00503AC2" w:rsidRPr="00D01F57" w:rsidRDefault="00503AC2" w:rsidP="00503AC2">
      <w:pPr>
        <w:pStyle w:val="Prrafodelista"/>
        <w:spacing w:line="360" w:lineRule="auto"/>
        <w:ind w:left="0"/>
        <w:jc w:val="both"/>
        <w:rPr>
          <w:rFonts w:ascii="Times New Roman" w:hAnsi="Times New Roman" w:cs="Times New Roman"/>
        </w:rPr>
      </w:pPr>
    </w:p>
    <w:p w14:paraId="747A9A7E" w14:textId="77777777" w:rsidR="00503AC2" w:rsidRPr="00713848" w:rsidRDefault="00503AC2" w:rsidP="00CC746A">
      <w:pPr>
        <w:pStyle w:val="Prrafodelista"/>
        <w:spacing w:line="360" w:lineRule="auto"/>
        <w:ind w:left="426"/>
        <w:jc w:val="both"/>
        <w:rPr>
          <w:rFonts w:ascii="Times New Roman" w:hAnsi="Times New Roman" w:cs="Times New Roman"/>
        </w:rPr>
      </w:pPr>
      <w:r w:rsidRPr="00713848">
        <w:rPr>
          <w:rFonts w:ascii="Times New Roman" w:hAnsi="Times New Roman" w:cs="Times New Roman"/>
        </w:rPr>
        <w:t>En el marco del 5to. Plan, como ente coordinador, la Comisión GAE por medio de la Dirección de Gobierno Abierto, realizó las siguientes acciones:</w:t>
      </w:r>
    </w:p>
    <w:p w14:paraId="0C1412BF" w14:textId="3FD1DAA7" w:rsidR="00503AC2" w:rsidRPr="00713848" w:rsidRDefault="00503AC2" w:rsidP="00CC746A">
      <w:pPr>
        <w:pStyle w:val="Prrafodelista"/>
        <w:numPr>
          <w:ilvl w:val="0"/>
          <w:numId w:val="13"/>
        </w:numPr>
        <w:spacing w:line="360" w:lineRule="auto"/>
        <w:ind w:left="851"/>
        <w:jc w:val="both"/>
        <w:rPr>
          <w:rFonts w:ascii="Times New Roman" w:hAnsi="Times New Roman" w:cs="Times New Roman"/>
        </w:rPr>
      </w:pPr>
      <w:r w:rsidRPr="00713848">
        <w:rPr>
          <w:rFonts w:ascii="Times New Roman" w:hAnsi="Times New Roman" w:cs="Times New Roman"/>
        </w:rPr>
        <w:lastRenderedPageBreak/>
        <w:t xml:space="preserve">El plan aprobado, fue enviado a la Alianza Mundial para el Gobierno Abierto </w:t>
      </w:r>
      <w:r w:rsidR="00713848">
        <w:rPr>
          <w:rFonts w:ascii="Times New Roman" w:hAnsi="Times New Roman" w:cs="Times New Roman"/>
        </w:rPr>
        <w:t xml:space="preserve">           </w:t>
      </w:r>
      <w:r w:rsidR="00CB122A">
        <w:rPr>
          <w:rFonts w:ascii="Times New Roman" w:hAnsi="Times New Roman" w:cs="Times New Roman"/>
        </w:rPr>
        <w:t xml:space="preserve">   </w:t>
      </w:r>
      <w:r w:rsidRPr="00713848">
        <w:rPr>
          <w:rFonts w:ascii="Times New Roman" w:hAnsi="Times New Roman" w:cs="Times New Roman"/>
        </w:rPr>
        <w:t xml:space="preserve">-OGP-, el cual se revisó y validó por el Comité Técnico de Gobierno Abierto en su calidad de Foro </w:t>
      </w:r>
      <w:proofErr w:type="spellStart"/>
      <w:r w:rsidRPr="00713848">
        <w:rPr>
          <w:rFonts w:ascii="Times New Roman" w:hAnsi="Times New Roman" w:cs="Times New Roman"/>
        </w:rPr>
        <w:t>Multiactor</w:t>
      </w:r>
      <w:proofErr w:type="spellEnd"/>
      <w:r w:rsidRPr="00713848">
        <w:rPr>
          <w:rFonts w:ascii="Times New Roman" w:hAnsi="Times New Roman" w:cs="Times New Roman"/>
        </w:rPr>
        <w:t xml:space="preserve"> de la Iniciativa de Gobierno Abierto para Guatemala y las agencias implementadoras. </w:t>
      </w:r>
    </w:p>
    <w:p w14:paraId="791FEBC5" w14:textId="77777777" w:rsidR="00503AC2" w:rsidRPr="00713848" w:rsidRDefault="00503AC2" w:rsidP="00CC746A">
      <w:pPr>
        <w:pStyle w:val="Prrafodelista"/>
        <w:spacing w:line="360" w:lineRule="auto"/>
        <w:ind w:left="851"/>
        <w:jc w:val="both"/>
        <w:rPr>
          <w:rFonts w:ascii="Times New Roman" w:hAnsi="Times New Roman" w:cs="Times New Roman"/>
        </w:rPr>
      </w:pPr>
    </w:p>
    <w:p w14:paraId="58A4E238" w14:textId="1A061526" w:rsidR="00503AC2" w:rsidRPr="00713848" w:rsidRDefault="00503AC2" w:rsidP="00CC746A">
      <w:pPr>
        <w:pStyle w:val="Prrafodelista"/>
        <w:numPr>
          <w:ilvl w:val="0"/>
          <w:numId w:val="13"/>
        </w:numPr>
        <w:spacing w:line="360" w:lineRule="auto"/>
        <w:ind w:left="851"/>
        <w:jc w:val="both"/>
        <w:rPr>
          <w:rFonts w:ascii="Times New Roman" w:hAnsi="Times New Roman" w:cs="Times New Roman"/>
        </w:rPr>
      </w:pPr>
      <w:r w:rsidRPr="00713848">
        <w:rPr>
          <w:rFonts w:ascii="Times New Roman" w:hAnsi="Times New Roman" w:cs="Times New Roman"/>
        </w:rPr>
        <w:t>Cuarenta y cin</w:t>
      </w:r>
      <w:r w:rsidR="000C0DE0" w:rsidRPr="00713848">
        <w:rPr>
          <w:rFonts w:ascii="Times New Roman" w:hAnsi="Times New Roman" w:cs="Times New Roman"/>
        </w:rPr>
        <w:t>c</w:t>
      </w:r>
      <w:r w:rsidRPr="00713848">
        <w:rPr>
          <w:rFonts w:ascii="Times New Roman" w:hAnsi="Times New Roman" w:cs="Times New Roman"/>
        </w:rPr>
        <w:t xml:space="preserve">o reuniones (No. 119 a 163) de Comité Técnico de Gobierno Abierto, en el marco del 5to. Plan de Acción Nacional de Gobierno Abierto 2021-2023; realizando la revisión y validación de cinco de los 12 compromisos con que cuenta el plan. Así </w:t>
      </w:r>
      <w:r w:rsidR="000C0DE0" w:rsidRPr="00713848">
        <w:rPr>
          <w:rFonts w:ascii="Times New Roman" w:hAnsi="Times New Roman" w:cs="Times New Roman"/>
        </w:rPr>
        <w:t>mismo, se</w:t>
      </w:r>
      <w:r w:rsidRPr="00713848">
        <w:rPr>
          <w:rFonts w:ascii="Times New Roman" w:hAnsi="Times New Roman" w:cs="Times New Roman"/>
        </w:rPr>
        <w:t xml:space="preserve"> </w:t>
      </w:r>
      <w:r w:rsidR="000C0DE0" w:rsidRPr="00713848">
        <w:rPr>
          <w:rFonts w:ascii="Times New Roman" w:hAnsi="Times New Roman" w:cs="Times New Roman"/>
        </w:rPr>
        <w:t>dio</w:t>
      </w:r>
      <w:r w:rsidRPr="00713848">
        <w:rPr>
          <w:rFonts w:ascii="Times New Roman" w:hAnsi="Times New Roman" w:cs="Times New Roman"/>
        </w:rPr>
        <w:t xml:space="preserve"> inicio formal del proceso de implementación por parte de las 12 instituciones responsables de los compromisos e hitos que forman parte del 5to. Plan de Acción Nacional de Gobierno Abierto 2021-2023. </w:t>
      </w:r>
    </w:p>
    <w:p w14:paraId="48876FB6" w14:textId="77777777" w:rsidR="00503AC2" w:rsidRPr="00713848" w:rsidRDefault="00503AC2" w:rsidP="00CC746A">
      <w:pPr>
        <w:pStyle w:val="Prrafodelista"/>
        <w:spacing w:line="360" w:lineRule="auto"/>
        <w:ind w:left="851"/>
        <w:jc w:val="both"/>
        <w:rPr>
          <w:rFonts w:ascii="Times New Roman" w:hAnsi="Times New Roman" w:cs="Times New Roman"/>
        </w:rPr>
      </w:pPr>
    </w:p>
    <w:p w14:paraId="0ED56C24" w14:textId="1CD78784" w:rsidR="00503AC2" w:rsidRPr="00713848" w:rsidRDefault="00503AC2" w:rsidP="00CC746A">
      <w:pPr>
        <w:pStyle w:val="Prrafodelista"/>
        <w:numPr>
          <w:ilvl w:val="0"/>
          <w:numId w:val="13"/>
        </w:numPr>
        <w:spacing w:line="360" w:lineRule="auto"/>
        <w:ind w:left="851"/>
        <w:jc w:val="both"/>
        <w:rPr>
          <w:rFonts w:ascii="Times New Roman" w:hAnsi="Times New Roman" w:cs="Times New Roman"/>
        </w:rPr>
      </w:pPr>
      <w:r w:rsidRPr="00713848">
        <w:rPr>
          <w:rFonts w:ascii="Times New Roman" w:hAnsi="Times New Roman" w:cs="Times New Roman"/>
        </w:rPr>
        <w:t xml:space="preserve">Reuniones de trabajo entre delegados institucionales, organizaciones de </w:t>
      </w:r>
      <w:r w:rsidR="007062ED">
        <w:rPr>
          <w:rFonts w:ascii="Times New Roman" w:hAnsi="Times New Roman" w:cs="Times New Roman"/>
        </w:rPr>
        <w:t>S</w:t>
      </w:r>
      <w:r w:rsidRPr="00713848">
        <w:rPr>
          <w:rFonts w:ascii="Times New Roman" w:hAnsi="Times New Roman" w:cs="Times New Roman"/>
        </w:rPr>
        <w:t xml:space="preserve">ociedad </w:t>
      </w:r>
      <w:r w:rsidR="007062ED">
        <w:rPr>
          <w:rFonts w:ascii="Times New Roman" w:hAnsi="Times New Roman" w:cs="Times New Roman"/>
        </w:rPr>
        <w:t>C</w:t>
      </w:r>
      <w:r w:rsidRPr="00713848">
        <w:rPr>
          <w:rFonts w:ascii="Times New Roman" w:hAnsi="Times New Roman" w:cs="Times New Roman"/>
        </w:rPr>
        <w:t xml:space="preserve">ivil y Comisión GAE, participantes del proceso de implementación del 5to. Plan de Acción Nacional de Gobierno Abierto 2021-2023; teniendo como resultado, la presentación de planes cronograma correspondientes a los compromisos coordinados por el Ministerio de Salud y Asistencia Social; Consejo Nacional de Atención al Migrante de Guatemala; Consejo Nacional para la Atención de las Personas con Discapacidad; Ministerio de Energía y Minas.  </w:t>
      </w:r>
    </w:p>
    <w:p w14:paraId="2CA25E72" w14:textId="77777777" w:rsidR="00503AC2" w:rsidRPr="00713848" w:rsidRDefault="00503AC2" w:rsidP="00CC746A">
      <w:pPr>
        <w:pStyle w:val="Prrafodelista"/>
        <w:spacing w:line="360" w:lineRule="auto"/>
        <w:ind w:left="851"/>
        <w:jc w:val="both"/>
        <w:rPr>
          <w:rFonts w:ascii="Times New Roman" w:hAnsi="Times New Roman" w:cs="Times New Roman"/>
        </w:rPr>
      </w:pPr>
    </w:p>
    <w:p w14:paraId="6C0E0C2F" w14:textId="0DE6155B" w:rsidR="00503AC2" w:rsidRDefault="00503AC2" w:rsidP="00CC746A">
      <w:pPr>
        <w:pStyle w:val="Prrafodelista"/>
        <w:numPr>
          <w:ilvl w:val="0"/>
          <w:numId w:val="13"/>
        </w:numPr>
        <w:spacing w:line="360" w:lineRule="auto"/>
        <w:ind w:left="851"/>
        <w:jc w:val="both"/>
        <w:rPr>
          <w:rFonts w:ascii="Times New Roman" w:hAnsi="Times New Roman" w:cs="Times New Roman"/>
        </w:rPr>
      </w:pPr>
      <w:r w:rsidRPr="00713848">
        <w:rPr>
          <w:rFonts w:ascii="Times New Roman" w:hAnsi="Times New Roman" w:cs="Times New Roman"/>
        </w:rPr>
        <w:t>Se Coordin</w:t>
      </w:r>
      <w:r w:rsidR="00937035">
        <w:rPr>
          <w:rFonts w:ascii="Times New Roman" w:hAnsi="Times New Roman" w:cs="Times New Roman"/>
        </w:rPr>
        <w:t>ó</w:t>
      </w:r>
      <w:r w:rsidRPr="00713848">
        <w:rPr>
          <w:rFonts w:ascii="Times New Roman" w:hAnsi="Times New Roman" w:cs="Times New Roman"/>
        </w:rPr>
        <w:t xml:space="preserve"> la Mesa Interinstitucional CD-OCDE Guatemala, habiéndose realizado 12 reuniones de trabajo durante el año; en las cuales, se dio seguimiento a temas relacionados con los procesos vinculados con el Centro de Desarrollo de la Organización para la Cooperación y Desarrollo Económicos -OCDE-.</w:t>
      </w:r>
    </w:p>
    <w:p w14:paraId="4E6A56C5" w14:textId="77777777" w:rsidR="00C33951" w:rsidRPr="00C33951" w:rsidRDefault="00C33951" w:rsidP="00C33951">
      <w:pPr>
        <w:pStyle w:val="Prrafodelista"/>
        <w:rPr>
          <w:rFonts w:ascii="Times New Roman" w:hAnsi="Times New Roman" w:cs="Times New Roman"/>
        </w:rPr>
      </w:pPr>
    </w:p>
    <w:p w14:paraId="53E13A49" w14:textId="77777777" w:rsidR="00D856BA" w:rsidRPr="00B90C2A" w:rsidRDefault="00503AC2" w:rsidP="0041586B">
      <w:pPr>
        <w:pStyle w:val="Prrafodelista"/>
        <w:numPr>
          <w:ilvl w:val="0"/>
          <w:numId w:val="11"/>
        </w:numPr>
        <w:spacing w:line="360" w:lineRule="auto"/>
        <w:ind w:left="426"/>
        <w:jc w:val="both"/>
        <w:rPr>
          <w:rFonts w:ascii="Times New Roman" w:hAnsi="Times New Roman" w:cs="Times New Roman"/>
          <w:b/>
          <w:bCs/>
        </w:rPr>
      </w:pPr>
      <w:r w:rsidRPr="00B90C2A">
        <w:rPr>
          <w:rFonts w:ascii="Times New Roman" w:hAnsi="Times New Roman" w:cs="Times New Roman"/>
          <w:b/>
          <w:bCs/>
        </w:rPr>
        <w:t xml:space="preserve">Gobierno Electrónico: </w:t>
      </w:r>
    </w:p>
    <w:p w14:paraId="6A6C7898" w14:textId="0285E3C8" w:rsidR="00503AC2" w:rsidRPr="00B90C2A" w:rsidRDefault="00503AC2" w:rsidP="00136243">
      <w:pPr>
        <w:pStyle w:val="Prrafodelista"/>
        <w:spacing w:line="360" w:lineRule="auto"/>
        <w:ind w:left="426"/>
        <w:jc w:val="both"/>
        <w:rPr>
          <w:rFonts w:ascii="Times New Roman" w:hAnsi="Times New Roman" w:cs="Times New Roman"/>
        </w:rPr>
      </w:pPr>
      <w:r w:rsidRPr="00B90C2A">
        <w:rPr>
          <w:rFonts w:ascii="Times New Roman" w:hAnsi="Times New Roman" w:cs="Times New Roman"/>
        </w:rPr>
        <w:t>En materia de Gobierno Electrónico y tomando en consideración que su enfoque está en la eficiencia de los servicios públicos y gestión de la calidad en los procesos informáticos y de transparencia, de las entidades del Organismo Ejecutivo, la Comisión GAE por medio de la Dirección de Gobierno Electrónico obtuvo como principales logros los siguientes:</w:t>
      </w:r>
    </w:p>
    <w:p w14:paraId="191F42E1" w14:textId="74051E1A" w:rsidR="00C778AB" w:rsidRPr="0014563A" w:rsidRDefault="00C778AB" w:rsidP="00136243">
      <w:pPr>
        <w:pStyle w:val="Prrafodelista"/>
        <w:numPr>
          <w:ilvl w:val="0"/>
          <w:numId w:val="14"/>
        </w:numPr>
        <w:spacing w:line="360" w:lineRule="auto"/>
        <w:ind w:left="851"/>
        <w:jc w:val="both"/>
        <w:rPr>
          <w:rFonts w:ascii="Times New Roman" w:hAnsi="Times New Roman" w:cs="Times New Roman"/>
        </w:rPr>
      </w:pPr>
      <w:r w:rsidRPr="0014563A">
        <w:rPr>
          <w:rFonts w:ascii="Times New Roman" w:hAnsi="Times New Roman" w:cs="Times New Roman"/>
        </w:rPr>
        <w:lastRenderedPageBreak/>
        <w:t>Plan de Gobierno Digital 2021-2026:</w:t>
      </w:r>
      <w:r w:rsidR="000C0DE0" w:rsidRPr="0014563A">
        <w:rPr>
          <w:rFonts w:ascii="Times New Roman" w:hAnsi="Times New Roman" w:cs="Times New Roman"/>
        </w:rPr>
        <w:t xml:space="preserve"> </w:t>
      </w:r>
    </w:p>
    <w:p w14:paraId="5F5575FF" w14:textId="63A30207" w:rsidR="00C778AB" w:rsidRPr="0014563A" w:rsidRDefault="003776BB" w:rsidP="00136243">
      <w:pPr>
        <w:pStyle w:val="Prrafodelista"/>
        <w:spacing w:line="360" w:lineRule="auto"/>
        <w:ind w:left="851"/>
        <w:jc w:val="both"/>
        <w:rPr>
          <w:rFonts w:ascii="Times New Roman" w:hAnsi="Times New Roman" w:cs="Times New Roman"/>
        </w:rPr>
      </w:pPr>
      <w:r>
        <w:rPr>
          <w:rFonts w:ascii="Times New Roman" w:hAnsi="Times New Roman" w:cs="Times New Roman"/>
        </w:rPr>
        <w:t>Dicho plan tiene como objetivo promover la implementación del Gobierno Digital en los 14 Ministerios de Estado, para mejorar la calidad y eficiencia en prestación de servicios públicos al ciudadano, bajo los principios de</w:t>
      </w:r>
      <w:r w:rsidR="00502CBD">
        <w:rPr>
          <w:rFonts w:ascii="Times New Roman" w:hAnsi="Times New Roman" w:cs="Times New Roman"/>
        </w:rPr>
        <w:t xml:space="preserve">: productividad, transparencia, control y rendición de cuentas. </w:t>
      </w:r>
      <w:r w:rsidR="00502CBD" w:rsidRPr="008D1474">
        <w:rPr>
          <w:rFonts w:ascii="Times New Roman" w:hAnsi="Times New Roman" w:cs="Times New Roman"/>
        </w:rPr>
        <w:t xml:space="preserve">En ese sentido </w:t>
      </w:r>
      <w:r w:rsidR="00D9455E" w:rsidRPr="008D1474">
        <w:rPr>
          <w:rFonts w:ascii="Times New Roman" w:hAnsi="Times New Roman" w:cs="Times New Roman"/>
        </w:rPr>
        <w:t>durante el presente año</w:t>
      </w:r>
      <w:r w:rsidR="007237AA" w:rsidRPr="008D1474">
        <w:rPr>
          <w:rFonts w:ascii="Times New Roman" w:hAnsi="Times New Roman" w:cs="Times New Roman"/>
        </w:rPr>
        <w:t>,</w:t>
      </w:r>
      <w:r w:rsidR="00C778AB" w:rsidRPr="008D1474">
        <w:rPr>
          <w:rFonts w:ascii="Times New Roman" w:hAnsi="Times New Roman" w:cs="Times New Roman"/>
        </w:rPr>
        <w:t xml:space="preserve"> se coordinó y dio seguimiento a los procesos </w:t>
      </w:r>
      <w:r w:rsidR="00E17A5C" w:rsidRPr="008D1474">
        <w:rPr>
          <w:rFonts w:ascii="Times New Roman" w:hAnsi="Times New Roman" w:cs="Times New Roman"/>
        </w:rPr>
        <w:t>de revisión y actualización de</w:t>
      </w:r>
      <w:r w:rsidR="00214A83" w:rsidRPr="008D1474">
        <w:rPr>
          <w:rFonts w:ascii="Times New Roman" w:hAnsi="Times New Roman" w:cs="Times New Roman"/>
        </w:rPr>
        <w:t>l</w:t>
      </w:r>
      <w:r w:rsidR="00E17A5C" w:rsidRPr="008D1474">
        <w:rPr>
          <w:rFonts w:ascii="Times New Roman" w:hAnsi="Times New Roman" w:cs="Times New Roman"/>
        </w:rPr>
        <w:t xml:space="preserve"> Plan de Gobierno Digital</w:t>
      </w:r>
      <w:r w:rsidR="001C3C47" w:rsidRPr="008D1474">
        <w:rPr>
          <w:rFonts w:ascii="Times New Roman" w:hAnsi="Times New Roman" w:cs="Times New Roman"/>
        </w:rPr>
        <w:t xml:space="preserve">, establecido en el Compromiso 2 del 5to. </w:t>
      </w:r>
      <w:r w:rsidR="005D1565" w:rsidRPr="008D1474">
        <w:rPr>
          <w:rFonts w:ascii="Times New Roman" w:hAnsi="Times New Roman" w:cs="Times New Roman"/>
        </w:rPr>
        <w:t>Plan de Acción Nacional de Gobierno Abierto 2021-2023</w:t>
      </w:r>
      <w:r w:rsidR="003141F1" w:rsidRPr="008D1474">
        <w:rPr>
          <w:rFonts w:ascii="Times New Roman" w:hAnsi="Times New Roman" w:cs="Times New Roman"/>
        </w:rPr>
        <w:t xml:space="preserve">. </w:t>
      </w:r>
      <w:r w:rsidR="005D1565" w:rsidRPr="008D1474">
        <w:rPr>
          <w:rFonts w:ascii="Times New Roman" w:hAnsi="Times New Roman" w:cs="Times New Roman"/>
        </w:rPr>
        <w:t xml:space="preserve"> </w:t>
      </w:r>
      <w:r w:rsidR="00D827F4" w:rsidRPr="008D1474">
        <w:rPr>
          <w:rFonts w:ascii="Times New Roman" w:hAnsi="Times New Roman" w:cs="Times New Roman"/>
        </w:rPr>
        <w:t xml:space="preserve">Así mismo </w:t>
      </w:r>
      <w:r w:rsidR="00C778AB" w:rsidRPr="008D1474">
        <w:rPr>
          <w:rFonts w:ascii="Times New Roman" w:hAnsi="Times New Roman" w:cs="Times New Roman"/>
        </w:rPr>
        <w:t xml:space="preserve">se </w:t>
      </w:r>
      <w:r w:rsidR="00C778AB" w:rsidRPr="0014563A">
        <w:rPr>
          <w:rFonts w:ascii="Times New Roman" w:hAnsi="Times New Roman" w:cs="Times New Roman"/>
        </w:rPr>
        <w:t xml:space="preserve">creó la Mesa de Innovadores Públicos, integrada por los </w:t>
      </w:r>
      <w:r w:rsidR="00797910" w:rsidRPr="0014563A">
        <w:rPr>
          <w:rFonts w:ascii="Times New Roman" w:hAnsi="Times New Roman" w:cs="Times New Roman"/>
        </w:rPr>
        <w:t>directores</w:t>
      </w:r>
      <w:r w:rsidR="00C778AB" w:rsidRPr="0014563A">
        <w:rPr>
          <w:rFonts w:ascii="Times New Roman" w:hAnsi="Times New Roman" w:cs="Times New Roman"/>
        </w:rPr>
        <w:t xml:space="preserve"> de Planificación y de Tecnologías de Información de los Ministerios de Estado; habiéndose desarrollado diversas temáticas vinculadas con el referido plan, especialmente, en materia de Gobierno Abierto, Gobierno Electrónico y Simplificación de Trámites, entre otros. </w:t>
      </w:r>
    </w:p>
    <w:p w14:paraId="05C2B17A" w14:textId="77777777" w:rsidR="00C778AB" w:rsidRPr="00B90C2A" w:rsidRDefault="00C778AB" w:rsidP="00136243">
      <w:pPr>
        <w:pStyle w:val="Prrafodelista"/>
        <w:spacing w:line="360" w:lineRule="auto"/>
        <w:ind w:left="851"/>
        <w:jc w:val="both"/>
        <w:rPr>
          <w:rFonts w:ascii="Times New Roman" w:hAnsi="Times New Roman" w:cs="Times New Roman"/>
          <w:color w:val="5B5753"/>
        </w:rPr>
      </w:pPr>
    </w:p>
    <w:p w14:paraId="50404791" w14:textId="0E16BDAA" w:rsidR="00C778AB" w:rsidRPr="00B90C2A" w:rsidRDefault="00C778AB" w:rsidP="00136243">
      <w:pPr>
        <w:pStyle w:val="Prrafodelista"/>
        <w:numPr>
          <w:ilvl w:val="0"/>
          <w:numId w:val="14"/>
        </w:numPr>
        <w:spacing w:line="360" w:lineRule="auto"/>
        <w:ind w:left="851"/>
        <w:jc w:val="both"/>
        <w:rPr>
          <w:rFonts w:ascii="Times New Roman" w:hAnsi="Times New Roman" w:cs="Times New Roman"/>
        </w:rPr>
      </w:pPr>
      <w:r w:rsidRPr="00B90C2A">
        <w:rPr>
          <w:rFonts w:ascii="Times New Roman" w:hAnsi="Times New Roman" w:cs="Times New Roman"/>
        </w:rPr>
        <w:t>Programas de Gobierno Electrónico:</w:t>
      </w:r>
    </w:p>
    <w:p w14:paraId="41940809" w14:textId="12EFBB5B" w:rsidR="00B90C2A" w:rsidRDefault="00B90C2A" w:rsidP="00136243">
      <w:pPr>
        <w:pStyle w:val="Prrafodelista"/>
        <w:spacing w:line="360" w:lineRule="auto"/>
        <w:ind w:left="851"/>
        <w:jc w:val="both"/>
        <w:rPr>
          <w:rFonts w:ascii="Times New Roman" w:hAnsi="Times New Roman" w:cs="Times New Roman"/>
        </w:rPr>
      </w:pPr>
      <w:r w:rsidRPr="00B90C2A">
        <w:rPr>
          <w:rFonts w:ascii="Times New Roman" w:hAnsi="Times New Roman" w:cs="Times New Roman"/>
        </w:rPr>
        <w:t xml:space="preserve">Los Programas de Gobierno Electrónico son uno de los compromisos establecidos en la Política General de Gobierno 2020-2024 y se orientó a la mejora de servicios que presta el </w:t>
      </w:r>
      <w:r w:rsidR="00FD76A3">
        <w:rPr>
          <w:rFonts w:ascii="Times New Roman" w:hAnsi="Times New Roman" w:cs="Times New Roman"/>
        </w:rPr>
        <w:t>G</w:t>
      </w:r>
      <w:r w:rsidRPr="00B90C2A">
        <w:rPr>
          <w:rFonts w:ascii="Times New Roman" w:hAnsi="Times New Roman" w:cs="Times New Roman"/>
        </w:rPr>
        <w:t xml:space="preserve">obierno al ciudadano; de esa cuenta, para el año </w:t>
      </w:r>
      <w:r w:rsidRPr="000E173F">
        <w:rPr>
          <w:rFonts w:ascii="Times New Roman" w:hAnsi="Times New Roman" w:cs="Times New Roman"/>
        </w:rPr>
        <w:t xml:space="preserve">2023 todos los </w:t>
      </w:r>
      <w:r w:rsidRPr="00B90C2A">
        <w:rPr>
          <w:rFonts w:ascii="Times New Roman" w:hAnsi="Times New Roman" w:cs="Times New Roman"/>
        </w:rPr>
        <w:t>ministerios deben contar con programas de gobierno electrónico para orientar su proceso de transformación digital.</w:t>
      </w:r>
    </w:p>
    <w:p w14:paraId="46B7B7D5" w14:textId="77777777" w:rsidR="00B90C2A" w:rsidRDefault="00B90C2A" w:rsidP="00136243">
      <w:pPr>
        <w:pStyle w:val="Prrafodelista"/>
        <w:spacing w:line="360" w:lineRule="auto"/>
        <w:ind w:left="851"/>
        <w:jc w:val="both"/>
        <w:rPr>
          <w:rFonts w:ascii="Times New Roman" w:hAnsi="Times New Roman" w:cs="Times New Roman"/>
        </w:rPr>
      </w:pPr>
    </w:p>
    <w:p w14:paraId="6DC55951" w14:textId="6FD15CBE" w:rsidR="00503AC2" w:rsidRPr="00B90C2A" w:rsidRDefault="00E37F70" w:rsidP="00136243">
      <w:pPr>
        <w:pStyle w:val="Prrafodelista"/>
        <w:spacing w:line="360" w:lineRule="auto"/>
        <w:ind w:left="851"/>
        <w:jc w:val="both"/>
        <w:rPr>
          <w:rFonts w:ascii="Times New Roman" w:hAnsi="Times New Roman" w:cs="Times New Roman"/>
        </w:rPr>
      </w:pPr>
      <w:r>
        <w:rPr>
          <w:rFonts w:ascii="Times New Roman" w:hAnsi="Times New Roman" w:cs="Times New Roman"/>
        </w:rPr>
        <w:t>Durante el año 2022 s</w:t>
      </w:r>
      <w:r w:rsidR="00503AC2" w:rsidRPr="00B90C2A">
        <w:rPr>
          <w:rFonts w:ascii="Times New Roman" w:hAnsi="Times New Roman" w:cs="Times New Roman"/>
        </w:rPr>
        <w:t>e dio acompañamiento y seguimiento a la elaboración de los Programas de Gobierno Electrónico de l</w:t>
      </w:r>
      <w:r w:rsidR="00463D8C">
        <w:rPr>
          <w:rFonts w:ascii="Times New Roman" w:hAnsi="Times New Roman" w:cs="Times New Roman"/>
        </w:rPr>
        <w:t>as</w:t>
      </w:r>
      <w:r w:rsidR="00503AC2" w:rsidRPr="00B90C2A">
        <w:rPr>
          <w:rFonts w:ascii="Times New Roman" w:hAnsi="Times New Roman" w:cs="Times New Roman"/>
        </w:rPr>
        <w:t xml:space="preserve"> siguientes </w:t>
      </w:r>
      <w:r w:rsidR="00463D8C">
        <w:rPr>
          <w:rFonts w:ascii="Times New Roman" w:hAnsi="Times New Roman" w:cs="Times New Roman"/>
        </w:rPr>
        <w:t xml:space="preserve">entidades: </w:t>
      </w:r>
      <w:r w:rsidR="00503AC2" w:rsidRPr="00B90C2A">
        <w:rPr>
          <w:rFonts w:ascii="Times New Roman" w:hAnsi="Times New Roman" w:cs="Times New Roman"/>
        </w:rPr>
        <w:t xml:space="preserve"> Ministerio de Salud Pública  y Asistencia Social -MSPAS-, Ministerio de Gobernación </w:t>
      </w:r>
      <w:r w:rsidR="001834CE">
        <w:rPr>
          <w:rFonts w:ascii="Times New Roman" w:hAnsi="Times New Roman" w:cs="Times New Roman"/>
        </w:rPr>
        <w:t xml:space="preserve"> </w:t>
      </w:r>
      <w:r w:rsidR="00503AC2" w:rsidRPr="00B90C2A">
        <w:rPr>
          <w:rFonts w:ascii="Times New Roman" w:hAnsi="Times New Roman" w:cs="Times New Roman"/>
        </w:rPr>
        <w:t xml:space="preserve">-MINGOB- y el Ministerio de Agricultura, Ganadería y Alimentación -MAGA-; con el objeto de verificar que estén apegados a la plantilla establecida; así también, se revisó que los proyectos o actividades y resultados esperados plasmados en las matrices, estén asignados al eje y línea estratégica correspondientes. </w:t>
      </w:r>
    </w:p>
    <w:p w14:paraId="47005FD4" w14:textId="77777777" w:rsidR="00503AC2" w:rsidRPr="00B90C2A" w:rsidRDefault="00503AC2" w:rsidP="006C4728">
      <w:pPr>
        <w:pStyle w:val="Prrafodelista"/>
        <w:spacing w:line="360" w:lineRule="auto"/>
        <w:ind w:left="348"/>
        <w:jc w:val="both"/>
        <w:rPr>
          <w:rFonts w:ascii="Times New Roman" w:hAnsi="Times New Roman" w:cs="Times New Roman"/>
        </w:rPr>
      </w:pPr>
    </w:p>
    <w:p w14:paraId="746914F7" w14:textId="7EB9A5E6" w:rsidR="00503AC2" w:rsidRPr="00B90C2A" w:rsidRDefault="00503AC2" w:rsidP="00DA286F">
      <w:pPr>
        <w:pStyle w:val="Prrafodelista"/>
        <w:spacing w:line="360" w:lineRule="auto"/>
        <w:ind w:left="851"/>
        <w:jc w:val="both"/>
        <w:rPr>
          <w:rFonts w:ascii="Times New Roman" w:hAnsi="Times New Roman" w:cs="Times New Roman"/>
        </w:rPr>
      </w:pPr>
      <w:r w:rsidRPr="00B90C2A">
        <w:rPr>
          <w:rFonts w:ascii="Times New Roman" w:hAnsi="Times New Roman" w:cs="Times New Roman"/>
        </w:rPr>
        <w:t>Cabe indicar</w:t>
      </w:r>
      <w:r w:rsidR="00E37F70">
        <w:rPr>
          <w:rFonts w:ascii="Times New Roman" w:hAnsi="Times New Roman" w:cs="Times New Roman"/>
        </w:rPr>
        <w:t>,</w:t>
      </w:r>
      <w:r w:rsidRPr="00B90C2A">
        <w:rPr>
          <w:rFonts w:ascii="Times New Roman" w:hAnsi="Times New Roman" w:cs="Times New Roman"/>
        </w:rPr>
        <w:t xml:space="preserve"> que a</w:t>
      </w:r>
      <w:r w:rsidR="00E37F70">
        <w:rPr>
          <w:rFonts w:ascii="Times New Roman" w:hAnsi="Times New Roman" w:cs="Times New Roman"/>
        </w:rPr>
        <w:t xml:space="preserve"> </w:t>
      </w:r>
      <w:r w:rsidRPr="00B90C2A">
        <w:rPr>
          <w:rFonts w:ascii="Times New Roman" w:hAnsi="Times New Roman" w:cs="Times New Roman"/>
        </w:rPr>
        <w:t>l</w:t>
      </w:r>
      <w:r w:rsidR="00E37F70">
        <w:rPr>
          <w:rFonts w:ascii="Times New Roman" w:hAnsi="Times New Roman" w:cs="Times New Roman"/>
        </w:rPr>
        <w:t>a</w:t>
      </w:r>
      <w:r w:rsidRPr="00B90C2A">
        <w:rPr>
          <w:rFonts w:ascii="Times New Roman" w:hAnsi="Times New Roman" w:cs="Times New Roman"/>
        </w:rPr>
        <w:t xml:space="preserve"> presente </w:t>
      </w:r>
      <w:r w:rsidR="00E37F70">
        <w:rPr>
          <w:rFonts w:ascii="Times New Roman" w:hAnsi="Times New Roman" w:cs="Times New Roman"/>
        </w:rPr>
        <w:t xml:space="preserve">fecha </w:t>
      </w:r>
      <w:r w:rsidRPr="00B90C2A">
        <w:rPr>
          <w:rFonts w:ascii="Times New Roman" w:hAnsi="Times New Roman" w:cs="Times New Roman"/>
        </w:rPr>
        <w:t xml:space="preserve">se tienen elaborados y aprobados los Programas de Gobierno Electrónico de 10 Ministerios de Estado; mientras que, para </w:t>
      </w:r>
      <w:r w:rsidRPr="00B90C2A">
        <w:rPr>
          <w:rFonts w:ascii="Times New Roman" w:hAnsi="Times New Roman" w:cs="Times New Roman"/>
        </w:rPr>
        <w:lastRenderedPageBreak/>
        <w:t>el año 2023 se deben concluir los Programas de los restantes 4 Ministerios (MINEX, ME</w:t>
      </w:r>
      <w:r w:rsidR="00490875">
        <w:rPr>
          <w:rFonts w:ascii="Times New Roman" w:hAnsi="Times New Roman" w:cs="Times New Roman"/>
        </w:rPr>
        <w:t>M</w:t>
      </w:r>
      <w:r w:rsidRPr="00B90C2A">
        <w:rPr>
          <w:rFonts w:ascii="Times New Roman" w:hAnsi="Times New Roman" w:cs="Times New Roman"/>
        </w:rPr>
        <w:t>, MINFIN y MSPAS)</w:t>
      </w:r>
    </w:p>
    <w:p w14:paraId="4C6F1E27" w14:textId="77777777" w:rsidR="00DA286F" w:rsidRDefault="00DA286F" w:rsidP="00884A1A">
      <w:pPr>
        <w:autoSpaceDE w:val="0"/>
        <w:autoSpaceDN w:val="0"/>
        <w:adjustRightInd w:val="0"/>
        <w:ind w:left="708"/>
        <w:rPr>
          <w:rFonts w:ascii="CIDFont+F2" w:eastAsiaTheme="minorHAnsi" w:hAnsi="CIDFont+F2" w:cs="CIDFont+F2"/>
          <w:lang w:val="es-GT"/>
        </w:rPr>
      </w:pPr>
    </w:p>
    <w:p w14:paraId="4C74ABC7" w14:textId="77777777" w:rsidR="00503AC2" w:rsidRPr="00A216C5" w:rsidRDefault="00503AC2" w:rsidP="00136243">
      <w:pPr>
        <w:pStyle w:val="Prrafodelista"/>
        <w:numPr>
          <w:ilvl w:val="0"/>
          <w:numId w:val="14"/>
        </w:numPr>
        <w:spacing w:line="360" w:lineRule="auto"/>
        <w:ind w:left="851"/>
        <w:jc w:val="both"/>
        <w:rPr>
          <w:rFonts w:ascii="Times New Roman" w:hAnsi="Times New Roman" w:cs="Times New Roman"/>
        </w:rPr>
      </w:pPr>
      <w:r w:rsidRPr="00A216C5">
        <w:rPr>
          <w:rFonts w:ascii="Times New Roman" w:hAnsi="Times New Roman" w:cs="Times New Roman"/>
        </w:rPr>
        <w:t>Política Nacional de Datos Abiertos:</w:t>
      </w:r>
    </w:p>
    <w:p w14:paraId="32EED9D2" w14:textId="510CCFCE" w:rsidR="00503AC2" w:rsidRPr="00A216C5" w:rsidRDefault="00503AC2" w:rsidP="00136243">
      <w:pPr>
        <w:pStyle w:val="Prrafodelista"/>
        <w:spacing w:line="360" w:lineRule="auto"/>
        <w:ind w:left="851"/>
        <w:jc w:val="both"/>
        <w:rPr>
          <w:rFonts w:ascii="Times New Roman" w:hAnsi="Times New Roman" w:cs="Times New Roman"/>
        </w:rPr>
      </w:pPr>
      <w:r w:rsidRPr="00A216C5">
        <w:rPr>
          <w:rFonts w:ascii="Times New Roman" w:hAnsi="Times New Roman" w:cs="Times New Roman"/>
        </w:rPr>
        <w:t xml:space="preserve">La iniciativa nacional de datos abiertos es una política que busca impulsar una estrategia de apertura de datos e información pública que fortalezca la participación entre </w:t>
      </w:r>
      <w:r w:rsidR="00490875">
        <w:rPr>
          <w:rFonts w:ascii="Times New Roman" w:hAnsi="Times New Roman" w:cs="Times New Roman"/>
        </w:rPr>
        <w:t>E</w:t>
      </w:r>
      <w:r w:rsidRPr="00A216C5">
        <w:rPr>
          <w:rFonts w:ascii="Times New Roman" w:hAnsi="Times New Roman" w:cs="Times New Roman"/>
        </w:rPr>
        <w:t xml:space="preserve">stados, sociedad civil, sector privado y el sector abierto con un enfoque de gobierno abierto. El espíritu de la iniciativa se refleja en el apartado de Gobierno Digital y Abierto de los acuerdos de </w:t>
      </w:r>
      <w:r w:rsidR="00C778AB" w:rsidRPr="00A216C5">
        <w:rPr>
          <w:rFonts w:ascii="Times New Roman" w:hAnsi="Times New Roman" w:cs="Times New Roman"/>
        </w:rPr>
        <w:t>Jefes</w:t>
      </w:r>
      <w:r w:rsidRPr="00A216C5">
        <w:rPr>
          <w:rFonts w:ascii="Times New Roman" w:hAnsi="Times New Roman" w:cs="Times New Roman"/>
        </w:rPr>
        <w:t xml:space="preserve"> de Estado de la Región miembros de la OEA el 9 de junio de 2022.</w:t>
      </w:r>
    </w:p>
    <w:p w14:paraId="10270FAE" w14:textId="77777777" w:rsidR="00503AC2" w:rsidRPr="00A216C5" w:rsidRDefault="00503AC2" w:rsidP="00136243">
      <w:pPr>
        <w:pStyle w:val="Prrafodelista"/>
        <w:spacing w:line="360" w:lineRule="auto"/>
        <w:ind w:left="851"/>
        <w:jc w:val="both"/>
        <w:rPr>
          <w:rFonts w:ascii="Times New Roman" w:hAnsi="Times New Roman" w:cs="Times New Roman"/>
        </w:rPr>
      </w:pPr>
    </w:p>
    <w:p w14:paraId="0167B7C8" w14:textId="65A54A8C" w:rsidR="00503AC2" w:rsidRPr="00A216C5" w:rsidRDefault="00503AC2" w:rsidP="00136243">
      <w:pPr>
        <w:pStyle w:val="Prrafodelista"/>
        <w:spacing w:line="360" w:lineRule="auto"/>
        <w:ind w:left="851"/>
        <w:jc w:val="both"/>
        <w:rPr>
          <w:rFonts w:ascii="Times New Roman" w:hAnsi="Times New Roman" w:cs="Times New Roman"/>
        </w:rPr>
      </w:pPr>
      <w:r w:rsidRPr="00A216C5">
        <w:rPr>
          <w:rFonts w:ascii="Times New Roman" w:hAnsi="Times New Roman" w:cs="Times New Roman"/>
        </w:rPr>
        <w:t>Como acciones principales realizadas en el tema de la Política Nacional de Datos Abiertos</w:t>
      </w:r>
      <w:r w:rsidR="00B02AD0">
        <w:rPr>
          <w:rFonts w:ascii="Times New Roman" w:hAnsi="Times New Roman" w:cs="Times New Roman"/>
        </w:rPr>
        <w:t>,</w:t>
      </w:r>
      <w:r w:rsidRPr="00A216C5">
        <w:rPr>
          <w:rFonts w:ascii="Times New Roman" w:hAnsi="Times New Roman" w:cs="Times New Roman"/>
        </w:rPr>
        <w:t xml:space="preserve"> se tienen las siguientes: </w:t>
      </w:r>
    </w:p>
    <w:p w14:paraId="62ABAF3F" w14:textId="6F6EF866" w:rsidR="008C6ABB" w:rsidRPr="00A216C5" w:rsidRDefault="008C6ABB" w:rsidP="00136243">
      <w:pPr>
        <w:pStyle w:val="Prrafodelista"/>
        <w:spacing w:line="360" w:lineRule="auto"/>
        <w:ind w:left="851"/>
        <w:jc w:val="both"/>
        <w:rPr>
          <w:rFonts w:ascii="Times New Roman" w:hAnsi="Times New Roman" w:cs="Times New Roman"/>
          <w:color w:val="5B5753"/>
        </w:rPr>
      </w:pPr>
    </w:p>
    <w:p w14:paraId="5D9034FC" w14:textId="1053D0AA" w:rsidR="008C6ABB" w:rsidRPr="009F50F8" w:rsidRDefault="008C6ABB" w:rsidP="00136243">
      <w:pPr>
        <w:pStyle w:val="Prrafodelista"/>
        <w:numPr>
          <w:ilvl w:val="0"/>
          <w:numId w:val="16"/>
        </w:numPr>
        <w:spacing w:line="360" w:lineRule="auto"/>
        <w:ind w:left="1276"/>
        <w:jc w:val="both"/>
        <w:rPr>
          <w:rFonts w:ascii="Times New Roman" w:hAnsi="Times New Roman" w:cs="Times New Roman"/>
        </w:rPr>
      </w:pPr>
      <w:r w:rsidRPr="009F50F8">
        <w:rPr>
          <w:rFonts w:ascii="Times New Roman" w:hAnsi="Times New Roman" w:cs="Times New Roman"/>
        </w:rPr>
        <w:t>Se brindó apoyo en la participación de la Mesa Técnica, para la actualización de la Política Nacional de Datos Abiertos.</w:t>
      </w:r>
    </w:p>
    <w:p w14:paraId="0D37F382" w14:textId="77777777" w:rsidR="009F50F8" w:rsidRDefault="009F50F8" w:rsidP="009F50F8">
      <w:pPr>
        <w:pStyle w:val="Prrafodelista"/>
        <w:spacing w:line="360" w:lineRule="auto"/>
        <w:ind w:left="1276"/>
        <w:jc w:val="both"/>
        <w:rPr>
          <w:rFonts w:ascii="Times New Roman" w:hAnsi="Times New Roman" w:cs="Times New Roman"/>
        </w:rPr>
      </w:pPr>
    </w:p>
    <w:p w14:paraId="373D6C49" w14:textId="42489D04" w:rsidR="008C6ABB" w:rsidRPr="009F50F8" w:rsidRDefault="008C6ABB" w:rsidP="00136243">
      <w:pPr>
        <w:pStyle w:val="Prrafodelista"/>
        <w:numPr>
          <w:ilvl w:val="0"/>
          <w:numId w:val="16"/>
        </w:numPr>
        <w:spacing w:line="360" w:lineRule="auto"/>
        <w:ind w:left="1276"/>
        <w:jc w:val="both"/>
        <w:rPr>
          <w:rFonts w:ascii="Times New Roman" w:hAnsi="Times New Roman" w:cs="Times New Roman"/>
        </w:rPr>
      </w:pPr>
      <w:r w:rsidRPr="009F50F8">
        <w:rPr>
          <w:rFonts w:ascii="Times New Roman" w:hAnsi="Times New Roman" w:cs="Times New Roman"/>
        </w:rPr>
        <w:t>Se participó en la primera “Mesa de Trabajo Comité Nacional de Datos Abiertos” (Comité de Usuarios de Datos Abiertos, para el cumplimiento al apoyo al MINGOB, compromiso 1 del 5to. Plan de Acción Nacional de Gobierno Abierto 2021-2023).</w:t>
      </w:r>
    </w:p>
    <w:p w14:paraId="38BED763" w14:textId="77777777" w:rsidR="008C6ABB" w:rsidRPr="00A216C5" w:rsidRDefault="008C6ABB" w:rsidP="00136243">
      <w:pPr>
        <w:pStyle w:val="Prrafodelista"/>
        <w:ind w:left="1276"/>
        <w:rPr>
          <w:rFonts w:ascii="Times New Roman" w:hAnsi="Times New Roman" w:cs="Times New Roman"/>
          <w:color w:val="5B5753"/>
        </w:rPr>
      </w:pPr>
    </w:p>
    <w:p w14:paraId="0F3C4C35" w14:textId="54918EA9" w:rsidR="008C6ABB" w:rsidRDefault="008C6ABB" w:rsidP="00136243">
      <w:pPr>
        <w:pStyle w:val="Prrafodelista"/>
        <w:numPr>
          <w:ilvl w:val="0"/>
          <w:numId w:val="16"/>
        </w:numPr>
        <w:spacing w:line="360" w:lineRule="auto"/>
        <w:ind w:left="1276"/>
        <w:jc w:val="both"/>
        <w:rPr>
          <w:rFonts w:ascii="Times New Roman" w:hAnsi="Times New Roman" w:cs="Times New Roman"/>
        </w:rPr>
      </w:pPr>
      <w:r w:rsidRPr="00A216C5">
        <w:rPr>
          <w:rFonts w:ascii="Times New Roman" w:hAnsi="Times New Roman" w:cs="Times New Roman"/>
        </w:rPr>
        <w:t xml:space="preserve">Se participó con la Dirección de Gobierno Abierto de </w:t>
      </w:r>
      <w:r w:rsidR="00A216C5">
        <w:rPr>
          <w:rFonts w:ascii="Times New Roman" w:hAnsi="Times New Roman" w:cs="Times New Roman"/>
        </w:rPr>
        <w:t>la</w:t>
      </w:r>
      <w:r w:rsidRPr="00A216C5">
        <w:rPr>
          <w:rFonts w:ascii="Times New Roman" w:hAnsi="Times New Roman" w:cs="Times New Roman"/>
        </w:rPr>
        <w:t xml:space="preserve"> Comisión Presidencial, sobre el compromiso 1 establecido en el 5to Plan de Acción Nacional de Gobierno Abierto 2021-2023, en donde se apoya al MINGOB</w:t>
      </w:r>
      <w:r w:rsidR="001D6F51">
        <w:rPr>
          <w:rFonts w:ascii="Times New Roman" w:hAnsi="Times New Roman" w:cs="Times New Roman"/>
        </w:rPr>
        <w:t>,</w:t>
      </w:r>
      <w:r w:rsidRPr="00A216C5">
        <w:rPr>
          <w:rFonts w:ascii="Times New Roman" w:hAnsi="Times New Roman" w:cs="Times New Roman"/>
        </w:rPr>
        <w:t xml:space="preserve"> para dar cumplimiento a dicho compromiso sobre la actualización de </w:t>
      </w:r>
      <w:r w:rsidR="00A216C5">
        <w:rPr>
          <w:rFonts w:ascii="Times New Roman" w:hAnsi="Times New Roman" w:cs="Times New Roman"/>
        </w:rPr>
        <w:t xml:space="preserve">la </w:t>
      </w:r>
      <w:r w:rsidRPr="00A216C5">
        <w:rPr>
          <w:rFonts w:ascii="Times New Roman" w:hAnsi="Times New Roman" w:cs="Times New Roman"/>
        </w:rPr>
        <w:t>Política Nacional de Datos Abiertos y el relanzamiento del Portal Nacional de Datos Abiertos.</w:t>
      </w:r>
    </w:p>
    <w:p w14:paraId="73B1C495" w14:textId="77777777" w:rsidR="008D1474" w:rsidRPr="008D1474" w:rsidRDefault="008D1474" w:rsidP="008D1474">
      <w:pPr>
        <w:pStyle w:val="Prrafodelista"/>
        <w:rPr>
          <w:rFonts w:ascii="Times New Roman" w:hAnsi="Times New Roman" w:cs="Times New Roman"/>
        </w:rPr>
      </w:pPr>
    </w:p>
    <w:p w14:paraId="06C07CB7" w14:textId="2FE7BD0D" w:rsidR="00503AC2" w:rsidRDefault="00503AC2" w:rsidP="00136243">
      <w:pPr>
        <w:pStyle w:val="Prrafodelista"/>
        <w:numPr>
          <w:ilvl w:val="0"/>
          <w:numId w:val="16"/>
        </w:numPr>
        <w:spacing w:line="360" w:lineRule="auto"/>
        <w:ind w:left="1276"/>
        <w:jc w:val="both"/>
        <w:rPr>
          <w:rFonts w:ascii="Times New Roman" w:hAnsi="Times New Roman" w:cs="Times New Roman"/>
        </w:rPr>
      </w:pPr>
      <w:r w:rsidRPr="00A216C5">
        <w:rPr>
          <w:rFonts w:ascii="Times New Roman" w:hAnsi="Times New Roman" w:cs="Times New Roman"/>
        </w:rPr>
        <w:t>Se participó en el evento organizado por el MINGOB</w:t>
      </w:r>
      <w:r w:rsidR="005F2803">
        <w:rPr>
          <w:rFonts w:ascii="Times New Roman" w:hAnsi="Times New Roman" w:cs="Times New Roman"/>
        </w:rPr>
        <w:t>,</w:t>
      </w:r>
      <w:r w:rsidRPr="00A216C5">
        <w:rPr>
          <w:rFonts w:ascii="Times New Roman" w:hAnsi="Times New Roman" w:cs="Times New Roman"/>
        </w:rPr>
        <w:t xml:space="preserve"> con relación a la presentación de la Evaluación de la implementación de la Política Nacional de </w:t>
      </w:r>
      <w:r w:rsidRPr="00A216C5">
        <w:rPr>
          <w:rFonts w:ascii="Times New Roman" w:hAnsi="Times New Roman" w:cs="Times New Roman"/>
        </w:rPr>
        <w:lastRenderedPageBreak/>
        <w:t xml:space="preserve">Datos Abiertos en donde se entregó diploma a las instituciones por su desempeño en el tema de datos abiertos. </w:t>
      </w:r>
    </w:p>
    <w:p w14:paraId="53789E56" w14:textId="77777777" w:rsidR="00F238E1" w:rsidRPr="00F238E1" w:rsidRDefault="00F238E1" w:rsidP="00F238E1">
      <w:pPr>
        <w:pStyle w:val="Prrafodelista"/>
        <w:rPr>
          <w:rFonts w:ascii="Times New Roman" w:hAnsi="Times New Roman" w:cs="Times New Roman"/>
        </w:rPr>
      </w:pPr>
    </w:p>
    <w:p w14:paraId="5A949A8A" w14:textId="77C1D1AB" w:rsidR="00503AC2" w:rsidRPr="00A216C5" w:rsidRDefault="00503AC2" w:rsidP="00136243">
      <w:pPr>
        <w:pStyle w:val="Prrafodelista"/>
        <w:numPr>
          <w:ilvl w:val="0"/>
          <w:numId w:val="16"/>
        </w:numPr>
        <w:spacing w:line="360" w:lineRule="auto"/>
        <w:ind w:left="1276"/>
        <w:jc w:val="both"/>
        <w:rPr>
          <w:rFonts w:ascii="Times New Roman" w:hAnsi="Times New Roman" w:cs="Times New Roman"/>
        </w:rPr>
      </w:pPr>
      <w:r w:rsidRPr="00A216C5">
        <w:rPr>
          <w:rFonts w:ascii="Times New Roman" w:hAnsi="Times New Roman" w:cs="Times New Roman"/>
        </w:rPr>
        <w:t xml:space="preserve">Se participó en reuniones junto al MINGOB, la Secretaría Nacional de Ciencia y Tecnología -SENACYT- y Red Ciudadana, para seguimiento en el proyecto de videos de Datos Abiertos para consumidores de Datos. </w:t>
      </w:r>
    </w:p>
    <w:p w14:paraId="11F97AB9" w14:textId="77777777" w:rsidR="00503AC2" w:rsidRPr="00503AC2" w:rsidRDefault="00503AC2" w:rsidP="00503AC2">
      <w:pPr>
        <w:pStyle w:val="Prrafodelista"/>
        <w:spacing w:line="360" w:lineRule="auto"/>
        <w:ind w:left="0"/>
        <w:jc w:val="both"/>
        <w:rPr>
          <w:rFonts w:ascii="Montserrat" w:hAnsi="Montserrat" w:cs="Montserrat"/>
          <w:color w:val="5B5753"/>
          <w:sz w:val="20"/>
          <w:szCs w:val="20"/>
        </w:rPr>
      </w:pPr>
    </w:p>
    <w:p w14:paraId="6C8D477D" w14:textId="4C941EF4" w:rsidR="00503AC2" w:rsidRPr="00226B99" w:rsidRDefault="00226B99" w:rsidP="00136243">
      <w:pPr>
        <w:pStyle w:val="Prrafodelista"/>
        <w:numPr>
          <w:ilvl w:val="0"/>
          <w:numId w:val="14"/>
        </w:numPr>
        <w:spacing w:line="360" w:lineRule="auto"/>
        <w:ind w:left="851"/>
        <w:jc w:val="both"/>
        <w:rPr>
          <w:rFonts w:ascii="Times New Roman" w:hAnsi="Times New Roman" w:cs="Times New Roman"/>
        </w:rPr>
      </w:pPr>
      <w:r w:rsidRPr="00226B99">
        <w:rPr>
          <w:rFonts w:ascii="Times New Roman" w:hAnsi="Times New Roman" w:cs="Times New Roman"/>
        </w:rPr>
        <w:t>Se brindó a</w:t>
      </w:r>
      <w:r w:rsidR="00503AC2" w:rsidRPr="00226B99">
        <w:rPr>
          <w:rFonts w:ascii="Times New Roman" w:hAnsi="Times New Roman" w:cs="Times New Roman"/>
        </w:rPr>
        <w:t>sesoría profesional para la revisión e interpretación de la nueva versión de indicadores de Gobierno Electrónico en Guatemala.</w:t>
      </w:r>
      <w:r w:rsidRPr="00226B99">
        <w:rPr>
          <w:rFonts w:ascii="Times New Roman" w:hAnsi="Times New Roman" w:cs="Times New Roman"/>
        </w:rPr>
        <w:t xml:space="preserve">  </w:t>
      </w:r>
      <w:r w:rsidR="00503AC2" w:rsidRPr="00226B99">
        <w:rPr>
          <w:rFonts w:ascii="Times New Roman" w:hAnsi="Times New Roman" w:cs="Times New Roman"/>
        </w:rPr>
        <w:t xml:space="preserve">Esta iniciativa es parte de la estrategia de la GAE para mejorar los indicadores de desempeño del </w:t>
      </w:r>
      <w:r w:rsidR="00226E6C">
        <w:rPr>
          <w:rFonts w:ascii="Times New Roman" w:hAnsi="Times New Roman" w:cs="Times New Roman"/>
        </w:rPr>
        <w:t>P</w:t>
      </w:r>
      <w:r w:rsidR="00503AC2" w:rsidRPr="00226B99">
        <w:rPr>
          <w:rFonts w:ascii="Times New Roman" w:hAnsi="Times New Roman" w:cs="Times New Roman"/>
        </w:rPr>
        <w:t xml:space="preserve">aís. Resultados que han mejorado la evaluación por parte de la iniciativa </w:t>
      </w:r>
      <w:proofErr w:type="spellStart"/>
      <w:r w:rsidR="00503AC2" w:rsidRPr="00226B99">
        <w:rPr>
          <w:rFonts w:ascii="Times New Roman" w:hAnsi="Times New Roman" w:cs="Times New Roman"/>
        </w:rPr>
        <w:t>GovTech</w:t>
      </w:r>
      <w:proofErr w:type="spellEnd"/>
      <w:r w:rsidR="00503AC2" w:rsidRPr="00226B99">
        <w:rPr>
          <w:rFonts w:ascii="Times New Roman" w:hAnsi="Times New Roman" w:cs="Times New Roman"/>
        </w:rPr>
        <w:t xml:space="preserve"> del Banco Mundial y el Digital </w:t>
      </w:r>
      <w:proofErr w:type="spellStart"/>
      <w:r w:rsidR="00503AC2" w:rsidRPr="00226B99">
        <w:rPr>
          <w:rFonts w:ascii="Times New Roman" w:hAnsi="Times New Roman" w:cs="Times New Roman"/>
        </w:rPr>
        <w:t>Readiness</w:t>
      </w:r>
      <w:proofErr w:type="spellEnd"/>
      <w:r w:rsidR="00503AC2" w:rsidRPr="00226B99">
        <w:rPr>
          <w:rFonts w:ascii="Times New Roman" w:hAnsi="Times New Roman" w:cs="Times New Roman"/>
        </w:rPr>
        <w:t xml:space="preserve"> </w:t>
      </w:r>
      <w:proofErr w:type="spellStart"/>
      <w:r w:rsidR="00503AC2" w:rsidRPr="00226B99">
        <w:rPr>
          <w:rFonts w:ascii="Times New Roman" w:hAnsi="Times New Roman" w:cs="Times New Roman"/>
        </w:rPr>
        <w:t>Assessment</w:t>
      </w:r>
      <w:proofErr w:type="spellEnd"/>
      <w:r w:rsidR="00503AC2" w:rsidRPr="00226B99">
        <w:rPr>
          <w:rFonts w:ascii="Times New Roman" w:hAnsi="Times New Roman" w:cs="Times New Roman"/>
        </w:rPr>
        <w:t xml:space="preserve"> de Naciones Unidas. </w:t>
      </w:r>
    </w:p>
    <w:p w14:paraId="02FC7BAD" w14:textId="77777777" w:rsidR="00503AC2" w:rsidRPr="00226B99" w:rsidRDefault="00503AC2" w:rsidP="00C976D6">
      <w:pPr>
        <w:pStyle w:val="Prrafodelista"/>
        <w:spacing w:line="360" w:lineRule="auto"/>
        <w:ind w:left="708"/>
        <w:jc w:val="both"/>
        <w:rPr>
          <w:rFonts w:ascii="Times New Roman" w:hAnsi="Times New Roman" w:cs="Times New Roman"/>
        </w:rPr>
      </w:pPr>
    </w:p>
    <w:p w14:paraId="2B2159AA" w14:textId="735D802E" w:rsidR="00503AC2" w:rsidRPr="00226B99" w:rsidRDefault="00503AC2" w:rsidP="00136243">
      <w:pPr>
        <w:spacing w:line="360" w:lineRule="auto"/>
        <w:ind w:left="851"/>
        <w:jc w:val="both"/>
        <w:rPr>
          <w:rFonts w:ascii="Times New Roman" w:hAnsi="Times New Roman" w:cs="Times New Roman"/>
        </w:rPr>
      </w:pPr>
      <w:r w:rsidRPr="00226B99">
        <w:rPr>
          <w:rFonts w:ascii="Times New Roman" w:hAnsi="Times New Roman" w:cs="Times New Roman"/>
        </w:rPr>
        <w:t>En cuanto al índice de Gobierno Electrónico de Naciones Unidas, se mejoró en la evaluación de prestación de servicios, quedando pendiente los índices de participación ciudadana que buscará mejorar con nuevas iniciativas de Gobierno Abierto y la mayor participación ciudadana en el diseño de servicios públicos.</w:t>
      </w:r>
    </w:p>
    <w:p w14:paraId="3979A2FB" w14:textId="77777777" w:rsidR="00503AC2" w:rsidRPr="00503AC2" w:rsidRDefault="00503AC2" w:rsidP="00503AC2">
      <w:pPr>
        <w:pStyle w:val="Prrafodelista"/>
        <w:spacing w:line="360" w:lineRule="auto"/>
        <w:ind w:left="0"/>
        <w:jc w:val="both"/>
        <w:rPr>
          <w:rFonts w:ascii="Montserrat" w:hAnsi="Montserrat" w:cs="Montserrat"/>
          <w:color w:val="5B5753"/>
          <w:sz w:val="20"/>
          <w:szCs w:val="20"/>
        </w:rPr>
      </w:pPr>
    </w:p>
    <w:p w14:paraId="0A6E47F6" w14:textId="2C90C6FB" w:rsidR="00503AC2" w:rsidRPr="0064696B" w:rsidRDefault="00027FDF" w:rsidP="00136243">
      <w:pPr>
        <w:pStyle w:val="Prrafodelista"/>
        <w:spacing w:line="360" w:lineRule="auto"/>
        <w:ind w:left="426"/>
        <w:jc w:val="both"/>
        <w:rPr>
          <w:rFonts w:ascii="Times New Roman" w:hAnsi="Times New Roman" w:cs="Times New Roman"/>
        </w:rPr>
      </w:pPr>
      <w:r>
        <w:rPr>
          <w:rFonts w:ascii="Times New Roman" w:hAnsi="Times New Roman" w:cs="Times New Roman"/>
        </w:rPr>
        <w:t>O</w:t>
      </w:r>
      <w:r w:rsidR="00503AC2" w:rsidRPr="0064696B">
        <w:rPr>
          <w:rFonts w:ascii="Times New Roman" w:hAnsi="Times New Roman" w:cs="Times New Roman"/>
        </w:rPr>
        <w:t xml:space="preserve">tros temas relevantes en materia de Gobierno </w:t>
      </w:r>
      <w:r w:rsidR="00F67024" w:rsidRPr="0064696B">
        <w:rPr>
          <w:rFonts w:ascii="Times New Roman" w:hAnsi="Times New Roman" w:cs="Times New Roman"/>
        </w:rPr>
        <w:t>Electrónico</w:t>
      </w:r>
      <w:r w:rsidR="00F67024">
        <w:rPr>
          <w:rFonts w:ascii="Times New Roman" w:hAnsi="Times New Roman" w:cs="Times New Roman"/>
        </w:rPr>
        <w:t>,</w:t>
      </w:r>
      <w:r w:rsidR="00503AC2" w:rsidRPr="0064696B">
        <w:rPr>
          <w:rFonts w:ascii="Times New Roman" w:hAnsi="Times New Roman" w:cs="Times New Roman"/>
        </w:rPr>
        <w:t xml:space="preserve"> se pueden mencionar los siguientes: </w:t>
      </w:r>
    </w:p>
    <w:p w14:paraId="43CB5480" w14:textId="77777777" w:rsidR="00503AC2" w:rsidRPr="0064696B" w:rsidRDefault="00503AC2" w:rsidP="00503AC2">
      <w:pPr>
        <w:pStyle w:val="Prrafodelista"/>
        <w:spacing w:line="360" w:lineRule="auto"/>
        <w:ind w:left="0"/>
        <w:jc w:val="both"/>
        <w:rPr>
          <w:rFonts w:ascii="Times New Roman" w:hAnsi="Times New Roman" w:cs="Times New Roman"/>
        </w:rPr>
      </w:pPr>
    </w:p>
    <w:p w14:paraId="6A758BD0" w14:textId="3A90172E" w:rsidR="00503AC2" w:rsidRPr="0064696B" w:rsidRDefault="00503AC2" w:rsidP="00C976D6">
      <w:pPr>
        <w:pStyle w:val="Prrafodelista"/>
        <w:numPr>
          <w:ilvl w:val="0"/>
          <w:numId w:val="17"/>
        </w:numPr>
        <w:spacing w:line="360" w:lineRule="auto"/>
        <w:jc w:val="both"/>
        <w:rPr>
          <w:rFonts w:ascii="Times New Roman" w:hAnsi="Times New Roman" w:cs="Times New Roman"/>
        </w:rPr>
      </w:pPr>
      <w:r w:rsidRPr="0064696B">
        <w:rPr>
          <w:rFonts w:ascii="Times New Roman" w:hAnsi="Times New Roman" w:cs="Times New Roman"/>
        </w:rPr>
        <w:t xml:space="preserve">Se realizó </w:t>
      </w:r>
      <w:r w:rsidR="00027FDF">
        <w:rPr>
          <w:rFonts w:ascii="Times New Roman" w:hAnsi="Times New Roman" w:cs="Times New Roman"/>
        </w:rPr>
        <w:t xml:space="preserve">la </w:t>
      </w:r>
      <w:r w:rsidRPr="0064696B">
        <w:rPr>
          <w:rFonts w:ascii="Times New Roman" w:hAnsi="Times New Roman" w:cs="Times New Roman"/>
        </w:rPr>
        <w:t>evaluación de la plataforma tecnológica del Ministerio de Desarrollo Social, con relación a la cuantificación de beneficios y costos por beneficiario de los Programas Sociales a nivel de Gobierno Central.</w:t>
      </w:r>
    </w:p>
    <w:p w14:paraId="3A81982F" w14:textId="77777777" w:rsidR="00503AC2" w:rsidRPr="0064696B" w:rsidRDefault="00503AC2" w:rsidP="00503AC2">
      <w:pPr>
        <w:pStyle w:val="Prrafodelista"/>
        <w:spacing w:line="360" w:lineRule="auto"/>
        <w:ind w:left="0"/>
        <w:jc w:val="both"/>
        <w:rPr>
          <w:rFonts w:ascii="Times New Roman" w:hAnsi="Times New Roman" w:cs="Times New Roman"/>
        </w:rPr>
      </w:pPr>
    </w:p>
    <w:p w14:paraId="18B812F3" w14:textId="58DB46BE" w:rsidR="00503AC2" w:rsidRPr="0064696B" w:rsidRDefault="00503AC2" w:rsidP="00C976D6">
      <w:pPr>
        <w:pStyle w:val="Prrafodelista"/>
        <w:numPr>
          <w:ilvl w:val="0"/>
          <w:numId w:val="17"/>
        </w:numPr>
        <w:spacing w:line="360" w:lineRule="auto"/>
        <w:jc w:val="both"/>
        <w:rPr>
          <w:rFonts w:ascii="Times New Roman" w:hAnsi="Times New Roman" w:cs="Times New Roman"/>
        </w:rPr>
      </w:pPr>
      <w:r w:rsidRPr="0064696B">
        <w:rPr>
          <w:rFonts w:ascii="Times New Roman" w:hAnsi="Times New Roman" w:cs="Times New Roman"/>
        </w:rPr>
        <w:t xml:space="preserve">Se brindó asesoría en la evaluación de factibilidad técnica de herramienta de control general y ficha medica del paciente del Instituto Guatemalteco de Seguridad Social </w:t>
      </w:r>
      <w:r w:rsidR="00136243">
        <w:rPr>
          <w:rFonts w:ascii="Times New Roman" w:hAnsi="Times New Roman" w:cs="Times New Roman"/>
        </w:rPr>
        <w:t xml:space="preserve">   </w:t>
      </w:r>
      <w:r w:rsidRPr="0064696B">
        <w:rPr>
          <w:rFonts w:ascii="Times New Roman" w:hAnsi="Times New Roman" w:cs="Times New Roman"/>
        </w:rPr>
        <w:t>-IGSS-, para su implantación en el Ministerio de Salud Pública y Asistencia Social.</w:t>
      </w:r>
    </w:p>
    <w:p w14:paraId="68BBBFE1" w14:textId="77777777" w:rsidR="00503AC2" w:rsidRPr="0064696B" w:rsidRDefault="00503AC2" w:rsidP="00503AC2">
      <w:pPr>
        <w:pStyle w:val="Prrafodelista"/>
        <w:spacing w:line="360" w:lineRule="auto"/>
        <w:ind w:left="0"/>
        <w:jc w:val="both"/>
        <w:rPr>
          <w:rFonts w:ascii="Times New Roman" w:hAnsi="Times New Roman" w:cs="Times New Roman"/>
        </w:rPr>
      </w:pPr>
    </w:p>
    <w:p w14:paraId="05BCFF25" w14:textId="77777777" w:rsidR="00503AC2" w:rsidRPr="0064696B" w:rsidRDefault="00503AC2" w:rsidP="00C976D6">
      <w:pPr>
        <w:pStyle w:val="Prrafodelista"/>
        <w:numPr>
          <w:ilvl w:val="0"/>
          <w:numId w:val="17"/>
        </w:numPr>
        <w:spacing w:line="360" w:lineRule="auto"/>
        <w:jc w:val="both"/>
        <w:rPr>
          <w:rFonts w:ascii="Times New Roman" w:hAnsi="Times New Roman" w:cs="Times New Roman"/>
        </w:rPr>
      </w:pPr>
      <w:r w:rsidRPr="0064696B">
        <w:rPr>
          <w:rFonts w:ascii="Times New Roman" w:hAnsi="Times New Roman" w:cs="Times New Roman"/>
        </w:rPr>
        <w:t>Se brindó asesoría y acompañamiento a instituciones del Ejecutivo para apoyar temas diversos en materia de gobierno digital, teniendo entre ellos los siguientes:</w:t>
      </w:r>
    </w:p>
    <w:p w14:paraId="3E94F134" w14:textId="77777777" w:rsidR="00503AC2" w:rsidRPr="0064696B" w:rsidRDefault="00503AC2" w:rsidP="00503AC2">
      <w:pPr>
        <w:pStyle w:val="Prrafodelista"/>
        <w:spacing w:line="360" w:lineRule="auto"/>
        <w:ind w:left="0"/>
        <w:jc w:val="both"/>
        <w:rPr>
          <w:rFonts w:ascii="Times New Roman" w:hAnsi="Times New Roman" w:cs="Times New Roman"/>
        </w:rPr>
      </w:pPr>
    </w:p>
    <w:p w14:paraId="72F62BA8" w14:textId="7313B60A" w:rsidR="00503AC2" w:rsidRDefault="00503AC2" w:rsidP="00C976D6">
      <w:pPr>
        <w:pStyle w:val="Prrafodelista"/>
        <w:numPr>
          <w:ilvl w:val="0"/>
          <w:numId w:val="18"/>
        </w:numPr>
        <w:spacing w:line="360" w:lineRule="auto"/>
        <w:ind w:left="1068"/>
        <w:jc w:val="both"/>
        <w:rPr>
          <w:rFonts w:ascii="Times New Roman" w:hAnsi="Times New Roman" w:cs="Times New Roman"/>
        </w:rPr>
      </w:pPr>
      <w:r w:rsidRPr="0064696B">
        <w:rPr>
          <w:rFonts w:ascii="Times New Roman" w:hAnsi="Times New Roman" w:cs="Times New Roman"/>
        </w:rPr>
        <w:lastRenderedPageBreak/>
        <w:t xml:space="preserve">Proyecto “Comisaría digital”, con el Ministerio de Gobernación y primeras 5 fases de la implantación del Sistema de Control Penitenciario. </w:t>
      </w:r>
    </w:p>
    <w:p w14:paraId="563B9B23" w14:textId="77777777" w:rsidR="009D070A" w:rsidRDefault="009D070A" w:rsidP="009D070A">
      <w:pPr>
        <w:pStyle w:val="Prrafodelista"/>
        <w:spacing w:line="360" w:lineRule="auto"/>
        <w:ind w:left="1068"/>
        <w:jc w:val="both"/>
        <w:rPr>
          <w:rFonts w:ascii="Times New Roman" w:hAnsi="Times New Roman" w:cs="Times New Roman"/>
        </w:rPr>
      </w:pPr>
    </w:p>
    <w:p w14:paraId="391626A1" w14:textId="77777777" w:rsidR="00503AC2" w:rsidRPr="0064696B" w:rsidRDefault="00503AC2" w:rsidP="00C976D6">
      <w:pPr>
        <w:pStyle w:val="Prrafodelista"/>
        <w:numPr>
          <w:ilvl w:val="0"/>
          <w:numId w:val="18"/>
        </w:numPr>
        <w:spacing w:line="360" w:lineRule="auto"/>
        <w:ind w:left="1068"/>
        <w:jc w:val="both"/>
        <w:rPr>
          <w:rFonts w:ascii="Times New Roman" w:hAnsi="Times New Roman" w:cs="Times New Roman"/>
        </w:rPr>
      </w:pPr>
      <w:r w:rsidRPr="0064696B">
        <w:rPr>
          <w:rFonts w:ascii="Times New Roman" w:hAnsi="Times New Roman" w:cs="Times New Roman"/>
        </w:rPr>
        <w:t xml:space="preserve">Desarrollo de software por parte del Ministerio de Comunicaciones, Infraestructura y Vivienda -CIV-, para llevar de forma digital la contratación de servicios técnicos y profesionales bajo el renglón presupuestario 029, con la finalidad de evaluar y ver la posibilidad de su implementación en las instituciones propuestas como piloto del Organismo Ejecutivo. </w:t>
      </w:r>
    </w:p>
    <w:p w14:paraId="21D4CBB4" w14:textId="77777777" w:rsidR="00503AC2" w:rsidRPr="0064696B" w:rsidRDefault="00503AC2" w:rsidP="00C976D6">
      <w:pPr>
        <w:pStyle w:val="Prrafodelista"/>
        <w:spacing w:line="360" w:lineRule="auto"/>
        <w:ind w:left="348"/>
        <w:jc w:val="both"/>
        <w:rPr>
          <w:rFonts w:ascii="Times New Roman" w:hAnsi="Times New Roman" w:cs="Times New Roman"/>
        </w:rPr>
      </w:pPr>
    </w:p>
    <w:p w14:paraId="7B976A5D" w14:textId="77777777" w:rsidR="00503AC2" w:rsidRPr="0064696B" w:rsidRDefault="00503AC2" w:rsidP="00C976D6">
      <w:pPr>
        <w:pStyle w:val="Prrafodelista"/>
        <w:numPr>
          <w:ilvl w:val="0"/>
          <w:numId w:val="18"/>
        </w:numPr>
        <w:spacing w:line="360" w:lineRule="auto"/>
        <w:ind w:left="1068"/>
        <w:jc w:val="both"/>
        <w:rPr>
          <w:rFonts w:ascii="Times New Roman" w:hAnsi="Times New Roman" w:cs="Times New Roman"/>
        </w:rPr>
      </w:pPr>
      <w:r w:rsidRPr="0064696B">
        <w:rPr>
          <w:rFonts w:ascii="Times New Roman" w:hAnsi="Times New Roman" w:cs="Times New Roman"/>
        </w:rPr>
        <w:t>Al Ministerio de Economía, con temas de Gobierno Electrónico, Datos Abiertos y plantilla de Gobierno Electrónico para la elaboración de su Programa de Gobierno Electrónico.</w:t>
      </w:r>
    </w:p>
    <w:p w14:paraId="7AD877E7" w14:textId="77777777" w:rsidR="00503AC2" w:rsidRPr="0064696B" w:rsidRDefault="00503AC2" w:rsidP="00C976D6">
      <w:pPr>
        <w:pStyle w:val="Prrafodelista"/>
        <w:spacing w:line="360" w:lineRule="auto"/>
        <w:ind w:left="348"/>
        <w:jc w:val="both"/>
        <w:rPr>
          <w:rFonts w:ascii="Times New Roman" w:hAnsi="Times New Roman" w:cs="Times New Roman"/>
        </w:rPr>
      </w:pPr>
    </w:p>
    <w:p w14:paraId="5D7CDE83" w14:textId="77777777" w:rsidR="00503AC2" w:rsidRPr="0064696B" w:rsidRDefault="00503AC2" w:rsidP="00C976D6">
      <w:pPr>
        <w:pStyle w:val="Prrafodelista"/>
        <w:numPr>
          <w:ilvl w:val="0"/>
          <w:numId w:val="18"/>
        </w:numPr>
        <w:spacing w:line="360" w:lineRule="auto"/>
        <w:ind w:left="1068"/>
        <w:jc w:val="both"/>
        <w:rPr>
          <w:rFonts w:ascii="Times New Roman" w:hAnsi="Times New Roman" w:cs="Times New Roman"/>
        </w:rPr>
      </w:pPr>
      <w:r w:rsidRPr="0064696B">
        <w:rPr>
          <w:rFonts w:ascii="Times New Roman" w:hAnsi="Times New Roman" w:cs="Times New Roman"/>
        </w:rPr>
        <w:t>Capacitaciones en la temática de Firma Electrónica Avanzada en las siguientes entidades: Ministerio de Economía, Ministerio de Cultura y Deportes, Ministerio de Gobernación, Ministerio de Energía y Minas, Ministerio de Relaciones Exteriores, Ministerio de Finanzas Públicas, Ministerio de Salud Pública y Asistencia Social y la Autoridad para el Manejo Sustentable del Lago de Atitlán y su Entorno (AMSCLAE).</w:t>
      </w:r>
    </w:p>
    <w:p w14:paraId="40EF457A" w14:textId="77777777" w:rsidR="0064696B" w:rsidRPr="00503AC2" w:rsidRDefault="0064696B" w:rsidP="00503AC2">
      <w:pPr>
        <w:pStyle w:val="Prrafodelista"/>
        <w:spacing w:line="360" w:lineRule="auto"/>
        <w:ind w:left="0"/>
        <w:jc w:val="both"/>
        <w:rPr>
          <w:rFonts w:ascii="Montserrat" w:hAnsi="Montserrat" w:cs="Montserrat"/>
          <w:color w:val="5B5753"/>
          <w:sz w:val="20"/>
          <w:szCs w:val="20"/>
        </w:rPr>
      </w:pPr>
    </w:p>
    <w:p w14:paraId="7787A9B1" w14:textId="15D7988E" w:rsidR="00503AC2" w:rsidRPr="00115288" w:rsidRDefault="00503AC2" w:rsidP="00CC746A">
      <w:pPr>
        <w:pStyle w:val="Prrafodelista"/>
        <w:numPr>
          <w:ilvl w:val="0"/>
          <w:numId w:val="11"/>
        </w:numPr>
        <w:spacing w:line="360" w:lineRule="auto"/>
        <w:ind w:left="426"/>
        <w:jc w:val="both"/>
        <w:rPr>
          <w:rFonts w:ascii="Times New Roman" w:hAnsi="Times New Roman" w:cs="Times New Roman"/>
          <w:b/>
          <w:bCs/>
        </w:rPr>
      </w:pPr>
      <w:r w:rsidRPr="00115288">
        <w:rPr>
          <w:rFonts w:ascii="Times New Roman" w:hAnsi="Times New Roman" w:cs="Times New Roman"/>
          <w:b/>
          <w:bCs/>
        </w:rPr>
        <w:t>Simplificación de Trámites Administrativos en Cumplimiento del Decreto Número 5-2021 “Ley para la Simplificación de Requisitos y Trámites Administrativos”:</w:t>
      </w:r>
    </w:p>
    <w:p w14:paraId="2A85ECC7" w14:textId="02F08B42" w:rsidR="00503AC2" w:rsidRPr="00115288" w:rsidRDefault="00503AC2" w:rsidP="004E3EEA">
      <w:pPr>
        <w:pStyle w:val="Prrafodelista"/>
        <w:spacing w:line="360" w:lineRule="auto"/>
        <w:ind w:left="426"/>
        <w:jc w:val="both"/>
        <w:rPr>
          <w:rFonts w:ascii="Times New Roman" w:hAnsi="Times New Roman" w:cs="Times New Roman"/>
        </w:rPr>
      </w:pPr>
      <w:r w:rsidRPr="00115288">
        <w:rPr>
          <w:rFonts w:ascii="Times New Roman" w:hAnsi="Times New Roman" w:cs="Times New Roman"/>
        </w:rPr>
        <w:t>Las acciones realizadas por la GAE, coadyuvaron a la aprobación de la Ley para la Simplificación de Requisitos y Trámites Administrativos y creación de la propia Dirección de Simplificación de Trámites Administrativos. En ese sentido, se obtuvo como principales logros, los siguientes:</w:t>
      </w:r>
    </w:p>
    <w:p w14:paraId="51607826" w14:textId="77777777" w:rsidR="005B152F" w:rsidRPr="00115288" w:rsidRDefault="005B152F" w:rsidP="005B152F">
      <w:pPr>
        <w:pStyle w:val="Prrafodelista"/>
        <w:spacing w:line="360" w:lineRule="auto"/>
        <w:ind w:left="708"/>
        <w:jc w:val="both"/>
        <w:rPr>
          <w:rFonts w:ascii="Times New Roman" w:hAnsi="Times New Roman" w:cs="Times New Roman"/>
        </w:rPr>
      </w:pPr>
    </w:p>
    <w:p w14:paraId="6ED96356" w14:textId="2E3B4909" w:rsidR="00503AC2" w:rsidRDefault="00503AC2" w:rsidP="004E3EEA">
      <w:pPr>
        <w:pStyle w:val="Prrafodelista"/>
        <w:numPr>
          <w:ilvl w:val="0"/>
          <w:numId w:val="19"/>
        </w:numPr>
        <w:spacing w:line="360" w:lineRule="auto"/>
        <w:ind w:left="851"/>
        <w:jc w:val="both"/>
        <w:rPr>
          <w:rFonts w:ascii="Times New Roman" w:hAnsi="Times New Roman" w:cs="Times New Roman"/>
        </w:rPr>
      </w:pPr>
      <w:r w:rsidRPr="00115288">
        <w:rPr>
          <w:rFonts w:ascii="Times New Roman" w:hAnsi="Times New Roman" w:cs="Times New Roman"/>
        </w:rPr>
        <w:t xml:space="preserve">Se coordinó la implementación de la Guía Metodológica para la Simplificación de Requisitos y Trámites Administrativos, lo que ha requerido capacitar a servidores públicos para su aplicación en los 14 Ministerios de Estado 11 Secretarías, 5 Comisiones, 22 Gobernaciones Departamentales y demás dependencias del </w:t>
      </w:r>
      <w:r w:rsidRPr="00115288">
        <w:rPr>
          <w:rFonts w:ascii="Times New Roman" w:hAnsi="Times New Roman" w:cs="Times New Roman"/>
        </w:rPr>
        <w:lastRenderedPageBreak/>
        <w:t>Ejecutivo, teniendo al mes de diciembre 280 reuniones, sumando un total de 2,681 participante</w:t>
      </w:r>
      <w:r w:rsidR="00DB4CEE">
        <w:rPr>
          <w:rFonts w:ascii="Times New Roman" w:hAnsi="Times New Roman" w:cs="Times New Roman"/>
        </w:rPr>
        <w:t>s</w:t>
      </w:r>
      <w:r w:rsidRPr="00115288">
        <w:rPr>
          <w:rFonts w:ascii="Times New Roman" w:hAnsi="Times New Roman" w:cs="Times New Roman"/>
        </w:rPr>
        <w:t xml:space="preserve"> capacitados sobre la implementación y acompañamiento en los procesos de rediseño para simplificar procesos priorizados.</w:t>
      </w:r>
    </w:p>
    <w:p w14:paraId="336D9797" w14:textId="77777777" w:rsidR="00545050" w:rsidRPr="00115288" w:rsidRDefault="00545050" w:rsidP="00545050">
      <w:pPr>
        <w:pStyle w:val="Prrafodelista"/>
        <w:spacing w:line="360" w:lineRule="auto"/>
        <w:ind w:left="851"/>
        <w:jc w:val="both"/>
        <w:rPr>
          <w:rFonts w:ascii="Times New Roman" w:hAnsi="Times New Roman" w:cs="Times New Roman"/>
        </w:rPr>
      </w:pPr>
    </w:p>
    <w:p w14:paraId="17086F8C" w14:textId="262788A9" w:rsidR="00FD5DBD" w:rsidRPr="00115288" w:rsidRDefault="003124E4" w:rsidP="00115288">
      <w:pPr>
        <w:spacing w:line="276" w:lineRule="auto"/>
        <w:ind w:left="708"/>
        <w:jc w:val="center"/>
        <w:rPr>
          <w:rFonts w:ascii="Times New Roman" w:hAnsi="Times New Roman" w:cs="Times New Roman"/>
          <w:sz w:val="28"/>
          <w:szCs w:val="28"/>
        </w:rPr>
      </w:pPr>
      <w:r w:rsidRPr="00115288">
        <w:rPr>
          <w:rFonts w:ascii="Times New Roman" w:hAnsi="Times New Roman" w:cs="Times New Roman"/>
          <w:b/>
          <w:bCs/>
          <w:sz w:val="28"/>
          <w:szCs w:val="28"/>
          <w:lang w:val="es-GT"/>
        </w:rPr>
        <w:t>Distribución por sexo y edad del personal capacitado:</w:t>
      </w:r>
    </w:p>
    <w:p w14:paraId="1A230ABB" w14:textId="518FDAB8" w:rsidR="00FD5DBD" w:rsidRDefault="003124E4" w:rsidP="00A56C7D">
      <w:pPr>
        <w:spacing w:line="276" w:lineRule="auto"/>
        <w:rPr>
          <w:rFonts w:ascii="Montserrat" w:hAnsi="Montserrat"/>
          <w:color w:val="002E91"/>
          <w:sz w:val="50"/>
          <w:szCs w:val="50"/>
        </w:rPr>
      </w:pPr>
      <w:r>
        <w:rPr>
          <w:noProof/>
        </w:rPr>
        <w:drawing>
          <wp:anchor distT="0" distB="0" distL="114300" distR="114300" simplePos="0" relativeHeight="251809792" behindDoc="1" locked="0" layoutInCell="1" allowOverlap="1" wp14:anchorId="3E9BFA20" wp14:editId="60C14322">
            <wp:simplePos x="0" y="0"/>
            <wp:positionH relativeFrom="margin">
              <wp:posOffset>1146810</wp:posOffset>
            </wp:positionH>
            <wp:positionV relativeFrom="paragraph">
              <wp:posOffset>196215</wp:posOffset>
            </wp:positionV>
            <wp:extent cx="2109470" cy="1668780"/>
            <wp:effectExtent l="0" t="0" r="5080" b="7620"/>
            <wp:wrapTight wrapText="bothSides">
              <wp:wrapPolygon edited="0">
                <wp:start x="0" y="0"/>
                <wp:lineTo x="0" y="21452"/>
                <wp:lineTo x="21457" y="21452"/>
                <wp:lineTo x="21457" y="0"/>
                <wp:lineTo x="0" y="0"/>
              </wp:wrapPolygon>
            </wp:wrapTight>
            <wp:docPr id="232" name="Gráfico 232">
              <a:extLst xmlns:a="http://schemas.openxmlformats.org/drawingml/2006/main">
                <a:ext uri="{FF2B5EF4-FFF2-40B4-BE49-F238E27FC236}">
                  <a16:creationId xmlns:a16="http://schemas.microsoft.com/office/drawing/2014/main" id="{2BD649A2-2130-E7FB-00E4-C66A1C6F9B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768" behindDoc="1" locked="0" layoutInCell="1" allowOverlap="1" wp14:anchorId="57EAADCA" wp14:editId="49196971">
            <wp:simplePos x="0" y="0"/>
            <wp:positionH relativeFrom="column">
              <wp:posOffset>3242374</wp:posOffset>
            </wp:positionH>
            <wp:positionV relativeFrom="paragraph">
              <wp:posOffset>196657</wp:posOffset>
            </wp:positionV>
            <wp:extent cx="2114550" cy="1657350"/>
            <wp:effectExtent l="0" t="0" r="0" b="0"/>
            <wp:wrapTight wrapText="bothSides">
              <wp:wrapPolygon edited="0">
                <wp:start x="0" y="0"/>
                <wp:lineTo x="0" y="21352"/>
                <wp:lineTo x="21405" y="21352"/>
                <wp:lineTo x="21405" y="0"/>
                <wp:lineTo x="0" y="0"/>
              </wp:wrapPolygon>
            </wp:wrapTight>
            <wp:docPr id="79" name="Gráfico 79">
              <a:extLst xmlns:a="http://schemas.openxmlformats.org/drawingml/2006/main">
                <a:ext uri="{FF2B5EF4-FFF2-40B4-BE49-F238E27FC236}">
                  <a16:creationId xmlns:a16="http://schemas.microsoft.com/office/drawing/2014/main" id="{1DA607FC-43F6-D507-3B0B-4E87373870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60C95FB7" w14:textId="1908DD27" w:rsidR="00FD5DBD" w:rsidRDefault="00FD5DBD" w:rsidP="00A56C7D">
      <w:pPr>
        <w:spacing w:line="276" w:lineRule="auto"/>
        <w:rPr>
          <w:rFonts w:ascii="Montserrat" w:hAnsi="Montserrat"/>
          <w:color w:val="002E91"/>
          <w:sz w:val="50"/>
          <w:szCs w:val="50"/>
        </w:rPr>
      </w:pPr>
    </w:p>
    <w:p w14:paraId="02118A47" w14:textId="75F27871" w:rsidR="00FD5DBD" w:rsidRDefault="00FD5DBD" w:rsidP="00A56C7D">
      <w:pPr>
        <w:spacing w:line="276" w:lineRule="auto"/>
        <w:rPr>
          <w:rFonts w:ascii="Montserrat" w:hAnsi="Montserrat"/>
          <w:color w:val="002E91"/>
          <w:sz w:val="50"/>
          <w:szCs w:val="50"/>
        </w:rPr>
      </w:pPr>
    </w:p>
    <w:p w14:paraId="72037F29" w14:textId="0B323F42" w:rsidR="00FD5DBD" w:rsidRDefault="00FD5DBD" w:rsidP="00A56C7D">
      <w:pPr>
        <w:spacing w:line="276" w:lineRule="auto"/>
        <w:rPr>
          <w:rFonts w:ascii="Montserrat" w:hAnsi="Montserrat"/>
          <w:color w:val="002E91"/>
          <w:sz w:val="50"/>
          <w:szCs w:val="50"/>
        </w:rPr>
      </w:pPr>
    </w:p>
    <w:p w14:paraId="4E3D9898" w14:textId="51367F40" w:rsidR="003124E4" w:rsidRPr="00115288" w:rsidRDefault="003124E4" w:rsidP="003124E4">
      <w:pPr>
        <w:pStyle w:val="Prrafodelista"/>
        <w:spacing w:line="360" w:lineRule="auto"/>
        <w:ind w:left="1560"/>
        <w:rPr>
          <w:rFonts w:ascii="Times New Roman" w:hAnsi="Times New Roman" w:cs="Times New Roman"/>
          <w:sz w:val="16"/>
          <w:szCs w:val="16"/>
        </w:rPr>
      </w:pPr>
      <w:r w:rsidRPr="00115288">
        <w:rPr>
          <w:rFonts w:ascii="Times New Roman" w:hAnsi="Times New Roman" w:cs="Times New Roman"/>
          <w:b/>
          <w:bCs/>
          <w:sz w:val="16"/>
          <w:szCs w:val="16"/>
        </w:rPr>
        <w:t>Fuente:</w:t>
      </w:r>
      <w:r w:rsidRPr="00115288">
        <w:rPr>
          <w:rFonts w:ascii="Times New Roman" w:hAnsi="Times New Roman" w:cs="Times New Roman"/>
          <w:sz w:val="16"/>
          <w:szCs w:val="16"/>
        </w:rPr>
        <w:t xml:space="preserve"> Elaboración propia, Dirección de Simplificación de Trámites Administrativos</w:t>
      </w:r>
      <w:r w:rsidR="00115288">
        <w:rPr>
          <w:rFonts w:ascii="Times New Roman" w:hAnsi="Times New Roman" w:cs="Times New Roman"/>
          <w:sz w:val="16"/>
          <w:szCs w:val="16"/>
        </w:rPr>
        <w:t>, Comisión</w:t>
      </w:r>
      <w:r w:rsidRPr="00115288">
        <w:rPr>
          <w:rFonts w:ascii="Times New Roman" w:hAnsi="Times New Roman" w:cs="Times New Roman"/>
          <w:sz w:val="16"/>
          <w:szCs w:val="16"/>
        </w:rPr>
        <w:t xml:space="preserve"> GAE</w:t>
      </w:r>
      <w:r w:rsidR="00115288">
        <w:rPr>
          <w:rFonts w:ascii="Times New Roman" w:hAnsi="Times New Roman" w:cs="Times New Roman"/>
          <w:sz w:val="16"/>
          <w:szCs w:val="16"/>
        </w:rPr>
        <w:t xml:space="preserve"> (</w:t>
      </w:r>
      <w:r w:rsidRPr="00115288">
        <w:rPr>
          <w:rFonts w:ascii="Times New Roman" w:hAnsi="Times New Roman" w:cs="Times New Roman"/>
          <w:sz w:val="16"/>
          <w:szCs w:val="16"/>
        </w:rPr>
        <w:t>2022</w:t>
      </w:r>
      <w:r w:rsidR="00115288">
        <w:rPr>
          <w:rFonts w:ascii="Times New Roman" w:hAnsi="Times New Roman" w:cs="Times New Roman"/>
          <w:sz w:val="16"/>
          <w:szCs w:val="16"/>
        </w:rPr>
        <w:t>)</w:t>
      </w:r>
      <w:r w:rsidRPr="00115288">
        <w:rPr>
          <w:rFonts w:ascii="Times New Roman" w:hAnsi="Times New Roman" w:cs="Times New Roman"/>
          <w:sz w:val="16"/>
          <w:szCs w:val="16"/>
        </w:rPr>
        <w:t>.</w:t>
      </w:r>
    </w:p>
    <w:p w14:paraId="21B18817" w14:textId="32BEAE47" w:rsidR="00FD5DBD" w:rsidRDefault="00FD5DBD" w:rsidP="00A56C7D">
      <w:pPr>
        <w:spacing w:line="276" w:lineRule="auto"/>
        <w:rPr>
          <w:rFonts w:ascii="Montserrat" w:hAnsi="Montserrat"/>
          <w:color w:val="002E91"/>
          <w:sz w:val="50"/>
          <w:szCs w:val="50"/>
        </w:rPr>
      </w:pPr>
    </w:p>
    <w:p w14:paraId="42A4288F" w14:textId="77777777" w:rsidR="00E717C1" w:rsidRPr="00115288" w:rsidRDefault="00E717C1" w:rsidP="004E3EEA">
      <w:pPr>
        <w:pStyle w:val="Prrafodelista"/>
        <w:spacing w:line="360" w:lineRule="auto"/>
        <w:ind w:left="851"/>
        <w:jc w:val="both"/>
        <w:rPr>
          <w:rFonts w:ascii="Times New Roman" w:hAnsi="Times New Roman" w:cs="Times New Roman"/>
        </w:rPr>
      </w:pPr>
      <w:r w:rsidRPr="00115288">
        <w:rPr>
          <w:rFonts w:ascii="Times New Roman" w:hAnsi="Times New Roman" w:cs="Times New Roman"/>
        </w:rPr>
        <w:t xml:space="preserve">En ese sentido, en cumplimiento a la ley, tanto Ministerios como demás instituciones del Organismo Ejecutivo que fueron priorizadas, en la actualidad trabajan mediante sus plataformas digitales los procesos de simplificación de trámites y gobierno abierto; teniendo como resultado al mes de diciembre, de un total de 1,174 formularios identificados, el 100% habilitados en línea. </w:t>
      </w:r>
    </w:p>
    <w:p w14:paraId="0942F7E1" w14:textId="77777777" w:rsidR="00E717C1" w:rsidRDefault="00E717C1" w:rsidP="00E717C1">
      <w:pPr>
        <w:jc w:val="center"/>
        <w:rPr>
          <w:rFonts w:ascii="Times New Roman" w:hAnsi="Times New Roman"/>
          <w:b/>
          <w:bCs/>
        </w:rPr>
      </w:pPr>
    </w:p>
    <w:p w14:paraId="656217D2" w14:textId="77777777" w:rsidR="004E3EEA" w:rsidRDefault="004E3EEA" w:rsidP="00E717C1">
      <w:pPr>
        <w:jc w:val="center"/>
        <w:rPr>
          <w:rFonts w:ascii="Times New Roman" w:hAnsi="Times New Roman" w:cs="Times New Roman"/>
          <w:b/>
          <w:bCs/>
          <w:sz w:val="28"/>
          <w:szCs w:val="28"/>
          <w:lang w:val="es-GT"/>
        </w:rPr>
      </w:pPr>
    </w:p>
    <w:p w14:paraId="77346DDA" w14:textId="10429530" w:rsidR="00E717C1" w:rsidRPr="00115288" w:rsidRDefault="00E717C1" w:rsidP="00E717C1">
      <w:pPr>
        <w:jc w:val="center"/>
        <w:rPr>
          <w:rFonts w:ascii="Times New Roman" w:hAnsi="Times New Roman" w:cs="Times New Roman"/>
          <w:b/>
          <w:bCs/>
          <w:sz w:val="28"/>
          <w:szCs w:val="28"/>
          <w:lang w:val="es-GT"/>
        </w:rPr>
      </w:pPr>
      <w:r w:rsidRPr="00115288">
        <w:rPr>
          <w:rFonts w:ascii="Times New Roman" w:hAnsi="Times New Roman" w:cs="Times New Roman"/>
          <w:b/>
          <w:bCs/>
          <w:sz w:val="28"/>
          <w:szCs w:val="28"/>
          <w:lang w:val="es-GT"/>
        </w:rPr>
        <w:t>Tabla habilitación de los formularios en línea</w:t>
      </w:r>
    </w:p>
    <w:p w14:paraId="31674646" w14:textId="40F1D047" w:rsidR="00E717C1" w:rsidRDefault="00E717C1" w:rsidP="00E717C1">
      <w:pPr>
        <w:jc w:val="center"/>
        <w:rPr>
          <w:rFonts w:ascii="Times New Roman" w:hAnsi="Times New Roman" w:cs="Times New Roman"/>
          <w:b/>
          <w:bCs/>
          <w:sz w:val="28"/>
          <w:szCs w:val="28"/>
          <w:lang w:val="es-GT"/>
        </w:rPr>
      </w:pPr>
      <w:r w:rsidRPr="00115288">
        <w:rPr>
          <w:rFonts w:ascii="Times New Roman" w:hAnsi="Times New Roman" w:cs="Times New Roman"/>
          <w:b/>
          <w:bCs/>
          <w:sz w:val="28"/>
          <w:szCs w:val="28"/>
          <w:lang w:val="es-GT"/>
        </w:rPr>
        <w:t>en los distintos portales Web, por dependencia</w:t>
      </w:r>
    </w:p>
    <w:p w14:paraId="17D0174D" w14:textId="77777777" w:rsidR="004E3EEA" w:rsidRPr="00115288" w:rsidRDefault="004E3EEA" w:rsidP="00E717C1">
      <w:pPr>
        <w:jc w:val="center"/>
        <w:rPr>
          <w:rFonts w:ascii="Times New Roman" w:hAnsi="Times New Roman" w:cs="Times New Roman"/>
          <w:b/>
          <w:bCs/>
          <w:sz w:val="28"/>
          <w:szCs w:val="28"/>
          <w:lang w:val="es-GT"/>
        </w:rPr>
      </w:pPr>
    </w:p>
    <w:p w14:paraId="61FFAB7E" w14:textId="5F3FF9B1" w:rsidR="00E717C1" w:rsidRDefault="00E717C1" w:rsidP="00E717C1">
      <w:pPr>
        <w:jc w:val="center"/>
        <w:rPr>
          <w:rFonts w:ascii="Times New Roman" w:hAnsi="Times New Roman"/>
          <w:b/>
          <w:bCs/>
        </w:rPr>
      </w:pPr>
      <w:r>
        <w:rPr>
          <w:noProof/>
        </w:rPr>
        <w:drawing>
          <wp:anchor distT="0" distB="0" distL="114300" distR="114300" simplePos="0" relativeHeight="251811840" behindDoc="1" locked="0" layoutInCell="1" allowOverlap="1" wp14:anchorId="7D843570" wp14:editId="59FE5FE5">
            <wp:simplePos x="0" y="0"/>
            <wp:positionH relativeFrom="margin">
              <wp:posOffset>385445</wp:posOffset>
            </wp:positionH>
            <wp:positionV relativeFrom="paragraph">
              <wp:posOffset>54610</wp:posOffset>
            </wp:positionV>
            <wp:extent cx="5200650" cy="1626870"/>
            <wp:effectExtent l="0" t="0" r="6350" b="0"/>
            <wp:wrapTight wrapText="bothSides">
              <wp:wrapPolygon edited="0">
                <wp:start x="0" y="0"/>
                <wp:lineTo x="0" y="21415"/>
                <wp:lineTo x="21574" y="21415"/>
                <wp:lineTo x="21574" y="0"/>
                <wp:lineTo x="0" y="0"/>
              </wp:wrapPolygon>
            </wp:wrapTight>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00650" cy="162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2E63A" w14:textId="77777777" w:rsidR="00E717C1" w:rsidRDefault="00E717C1" w:rsidP="00E717C1">
      <w:pPr>
        <w:jc w:val="center"/>
        <w:rPr>
          <w:rFonts w:ascii="Times New Roman" w:hAnsi="Times New Roman"/>
          <w:b/>
          <w:bCs/>
        </w:rPr>
      </w:pPr>
    </w:p>
    <w:p w14:paraId="752716A9" w14:textId="77777777" w:rsidR="00E717C1" w:rsidRDefault="00E717C1" w:rsidP="00E717C1">
      <w:pPr>
        <w:jc w:val="center"/>
        <w:rPr>
          <w:rFonts w:ascii="Times New Roman" w:hAnsi="Times New Roman"/>
          <w:b/>
          <w:bCs/>
        </w:rPr>
      </w:pPr>
    </w:p>
    <w:p w14:paraId="779D3831" w14:textId="77777777" w:rsidR="00E717C1" w:rsidRDefault="00E717C1" w:rsidP="00E717C1">
      <w:pPr>
        <w:ind w:left="709"/>
        <w:rPr>
          <w:rFonts w:ascii="Times New Roman" w:hAnsi="Times New Roman"/>
          <w:b/>
          <w:bCs/>
          <w:sz w:val="16"/>
          <w:szCs w:val="16"/>
        </w:rPr>
      </w:pPr>
      <w:r>
        <w:rPr>
          <w:rFonts w:ascii="Times New Roman" w:hAnsi="Times New Roman"/>
          <w:b/>
          <w:bCs/>
          <w:sz w:val="16"/>
          <w:szCs w:val="16"/>
        </w:rPr>
        <w:t xml:space="preserve">         </w:t>
      </w:r>
    </w:p>
    <w:p w14:paraId="14CC9292" w14:textId="77777777" w:rsidR="00E717C1" w:rsidRPr="00115288" w:rsidRDefault="00E717C1" w:rsidP="00E717C1">
      <w:pPr>
        <w:ind w:left="709"/>
        <w:rPr>
          <w:rFonts w:ascii="Times New Roman" w:hAnsi="Times New Roman" w:cs="Times New Roman"/>
          <w:sz w:val="16"/>
          <w:szCs w:val="16"/>
        </w:rPr>
      </w:pPr>
      <w:r w:rsidRPr="00115288">
        <w:rPr>
          <w:rFonts w:ascii="Times New Roman" w:hAnsi="Times New Roman" w:cs="Times New Roman"/>
          <w:b/>
          <w:bCs/>
          <w:sz w:val="16"/>
          <w:szCs w:val="16"/>
        </w:rPr>
        <w:t xml:space="preserve">Fuente: </w:t>
      </w:r>
      <w:r w:rsidRPr="00115288">
        <w:rPr>
          <w:rFonts w:ascii="Times New Roman" w:hAnsi="Times New Roman" w:cs="Times New Roman"/>
          <w:sz w:val="16"/>
          <w:szCs w:val="16"/>
        </w:rPr>
        <w:t>Elaboración propia, Dirección de Simplificación de Trámites Administrativos, Comisión GAE (2022).</w:t>
      </w:r>
    </w:p>
    <w:p w14:paraId="071FB333" w14:textId="77777777" w:rsidR="00E717C1" w:rsidRPr="000835C8" w:rsidRDefault="00E717C1" w:rsidP="00E717C1">
      <w:pPr>
        <w:ind w:left="993"/>
        <w:rPr>
          <w:rFonts w:ascii="Times New Roman" w:hAnsi="Times New Roman"/>
          <w:sz w:val="18"/>
          <w:szCs w:val="18"/>
        </w:rPr>
      </w:pPr>
    </w:p>
    <w:p w14:paraId="66B2A847" w14:textId="77777777" w:rsidR="00E717C1" w:rsidRDefault="00E717C1" w:rsidP="00E717C1">
      <w:pPr>
        <w:spacing w:line="360" w:lineRule="auto"/>
        <w:ind w:left="1134"/>
        <w:rPr>
          <w:rFonts w:ascii="Montserrat" w:hAnsi="Montserrat" w:cs="Montserrat"/>
          <w:color w:val="5B5753"/>
          <w:sz w:val="20"/>
          <w:szCs w:val="20"/>
        </w:rPr>
      </w:pPr>
    </w:p>
    <w:p w14:paraId="662A5BEE" w14:textId="38740852" w:rsidR="00E717C1" w:rsidRPr="00E44D66" w:rsidRDefault="00E717C1" w:rsidP="004E3EEA">
      <w:pPr>
        <w:pStyle w:val="Prrafodelista"/>
        <w:spacing w:line="360" w:lineRule="auto"/>
        <w:ind w:left="851"/>
        <w:jc w:val="both"/>
        <w:rPr>
          <w:rFonts w:ascii="Times New Roman" w:hAnsi="Times New Roman" w:cs="Times New Roman"/>
        </w:rPr>
      </w:pPr>
      <w:r w:rsidRPr="00E44D66">
        <w:rPr>
          <w:rFonts w:ascii="Times New Roman" w:hAnsi="Times New Roman" w:cs="Times New Roman"/>
        </w:rPr>
        <w:t>Por tipo de formato</w:t>
      </w:r>
      <w:r w:rsidR="00E44D66">
        <w:rPr>
          <w:rFonts w:ascii="Times New Roman" w:hAnsi="Times New Roman" w:cs="Times New Roman"/>
        </w:rPr>
        <w:t>,</w:t>
      </w:r>
      <w:r w:rsidRPr="00E44D66">
        <w:rPr>
          <w:rFonts w:ascii="Times New Roman" w:hAnsi="Times New Roman" w:cs="Times New Roman"/>
        </w:rPr>
        <w:t xml:space="preserve"> se tiene la siguiente cobertura de habilitación de formularios en los distintos portales web de las dependencias del Organismo Ejecutivo. </w:t>
      </w:r>
    </w:p>
    <w:p w14:paraId="0215A057" w14:textId="5599F34B" w:rsidR="00E717C1" w:rsidRDefault="00E717C1" w:rsidP="00E717C1">
      <w:pPr>
        <w:ind w:left="1416" w:firstLine="2"/>
        <w:rPr>
          <w:rFonts w:ascii="Times New Roman" w:hAnsi="Times New Roman"/>
          <w:b/>
          <w:bCs/>
          <w:sz w:val="18"/>
          <w:szCs w:val="18"/>
        </w:rPr>
      </w:pPr>
    </w:p>
    <w:p w14:paraId="12B4EC25" w14:textId="52AEFFF0" w:rsidR="00E717C1" w:rsidRDefault="00E717C1" w:rsidP="00E717C1">
      <w:pPr>
        <w:ind w:left="1416" w:firstLine="2"/>
        <w:rPr>
          <w:rFonts w:ascii="Times New Roman" w:hAnsi="Times New Roman"/>
          <w:b/>
          <w:bCs/>
          <w:sz w:val="18"/>
          <w:szCs w:val="18"/>
        </w:rPr>
      </w:pPr>
      <w:r w:rsidRPr="00E717C1">
        <w:rPr>
          <w:rFonts w:ascii="Montserrat" w:hAnsi="Montserrat" w:cs="Montserrat"/>
          <w:noProof/>
          <w:color w:val="5B5753"/>
          <w:sz w:val="20"/>
          <w:szCs w:val="20"/>
        </w:rPr>
        <w:drawing>
          <wp:anchor distT="0" distB="0" distL="114300" distR="114300" simplePos="0" relativeHeight="251812864" behindDoc="1" locked="0" layoutInCell="1" allowOverlap="1" wp14:anchorId="15B8C978" wp14:editId="555AD485">
            <wp:simplePos x="0" y="0"/>
            <wp:positionH relativeFrom="column">
              <wp:posOffset>468070</wp:posOffset>
            </wp:positionH>
            <wp:positionV relativeFrom="paragraph">
              <wp:posOffset>108024</wp:posOffset>
            </wp:positionV>
            <wp:extent cx="4953000" cy="2769870"/>
            <wp:effectExtent l="0" t="0" r="0" b="0"/>
            <wp:wrapTight wrapText="bothSides">
              <wp:wrapPolygon edited="0">
                <wp:start x="0" y="0"/>
                <wp:lineTo x="0" y="21491"/>
                <wp:lineTo x="21545" y="21491"/>
                <wp:lineTo x="21545" y="0"/>
                <wp:lineTo x="0" y="0"/>
              </wp:wrapPolygon>
            </wp:wrapTight>
            <wp:docPr id="81" name="Imagen 8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Gráfico, Gráfico de barras&#10;&#10;Descripción generada automá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53000" cy="2769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314D9" w14:textId="35F79BB7" w:rsidR="00E717C1" w:rsidRPr="00E44D66" w:rsidRDefault="00E717C1" w:rsidP="00E717C1">
      <w:pPr>
        <w:ind w:left="285" w:firstLine="708"/>
        <w:rPr>
          <w:rFonts w:ascii="Times New Roman" w:hAnsi="Times New Roman" w:cs="Times New Roman"/>
          <w:sz w:val="16"/>
          <w:szCs w:val="16"/>
        </w:rPr>
      </w:pPr>
      <w:r w:rsidRPr="00E44D66">
        <w:rPr>
          <w:rFonts w:ascii="Times New Roman" w:hAnsi="Times New Roman" w:cs="Times New Roman"/>
          <w:b/>
          <w:bCs/>
          <w:sz w:val="16"/>
          <w:szCs w:val="16"/>
        </w:rPr>
        <w:t xml:space="preserve">Fuente: </w:t>
      </w:r>
      <w:r w:rsidRPr="00E44D66">
        <w:rPr>
          <w:rFonts w:ascii="Times New Roman" w:hAnsi="Times New Roman" w:cs="Times New Roman"/>
          <w:sz w:val="16"/>
          <w:szCs w:val="16"/>
        </w:rPr>
        <w:t>Elaboración propia, Dirección de Simplificación de Trámites Administrativos, Comisión GAE (2022)</w:t>
      </w:r>
    </w:p>
    <w:p w14:paraId="1B23B15C" w14:textId="4ACB268F" w:rsidR="00E717C1" w:rsidRDefault="00E717C1" w:rsidP="00E717C1">
      <w:pPr>
        <w:ind w:left="1416" w:firstLine="708"/>
        <w:rPr>
          <w:rFonts w:ascii="Times New Roman" w:hAnsi="Times New Roman" w:cs="Times New Roman"/>
          <w:sz w:val="16"/>
          <w:szCs w:val="16"/>
        </w:rPr>
      </w:pPr>
    </w:p>
    <w:p w14:paraId="6E9308D3" w14:textId="19C66E6E" w:rsidR="00F80D5B" w:rsidRDefault="00F80D5B" w:rsidP="00E717C1">
      <w:pPr>
        <w:ind w:left="1416" w:firstLine="708"/>
        <w:rPr>
          <w:rFonts w:ascii="Times New Roman" w:hAnsi="Times New Roman" w:cs="Times New Roman"/>
          <w:sz w:val="16"/>
          <w:szCs w:val="16"/>
        </w:rPr>
      </w:pPr>
    </w:p>
    <w:p w14:paraId="6C873B77" w14:textId="77777777" w:rsidR="00F80D5B" w:rsidRPr="00E44D66" w:rsidRDefault="00F80D5B" w:rsidP="00E717C1">
      <w:pPr>
        <w:ind w:left="1416" w:firstLine="708"/>
        <w:rPr>
          <w:rFonts w:ascii="Times New Roman" w:hAnsi="Times New Roman" w:cs="Times New Roman"/>
          <w:sz w:val="16"/>
          <w:szCs w:val="16"/>
        </w:rPr>
      </w:pPr>
    </w:p>
    <w:p w14:paraId="4357D8CF" w14:textId="1C8AF8BF" w:rsidR="00E717C1" w:rsidRPr="00E44D66" w:rsidRDefault="00E717C1" w:rsidP="001B24BD">
      <w:pPr>
        <w:pStyle w:val="Prrafodelista"/>
        <w:numPr>
          <w:ilvl w:val="0"/>
          <w:numId w:val="19"/>
        </w:numPr>
        <w:spacing w:line="360" w:lineRule="auto"/>
        <w:ind w:left="851"/>
        <w:jc w:val="both"/>
        <w:rPr>
          <w:rStyle w:val="cf01"/>
          <w:rFonts w:ascii="Times New Roman" w:hAnsi="Times New Roman" w:cs="Times New Roman"/>
          <w:sz w:val="24"/>
          <w:szCs w:val="24"/>
        </w:rPr>
      </w:pPr>
      <w:r w:rsidRPr="00E44D66">
        <w:rPr>
          <w:rFonts w:ascii="Times New Roman" w:hAnsi="Times New Roman" w:cs="Times New Roman"/>
          <w:noProof/>
        </w:rPr>
        <w:drawing>
          <wp:anchor distT="0" distB="0" distL="114300" distR="114300" simplePos="0" relativeHeight="251574272" behindDoc="1" locked="0" layoutInCell="1" allowOverlap="1" wp14:anchorId="762DF6C0" wp14:editId="0B10476F">
            <wp:simplePos x="0" y="0"/>
            <wp:positionH relativeFrom="margin">
              <wp:posOffset>2652754</wp:posOffset>
            </wp:positionH>
            <wp:positionV relativeFrom="paragraph">
              <wp:posOffset>728263</wp:posOffset>
            </wp:positionV>
            <wp:extent cx="2975610" cy="1537970"/>
            <wp:effectExtent l="0" t="0" r="0" b="5080"/>
            <wp:wrapTight wrapText="bothSides">
              <wp:wrapPolygon edited="0">
                <wp:start x="0" y="0"/>
                <wp:lineTo x="0" y="21404"/>
                <wp:lineTo x="21434" y="21404"/>
                <wp:lineTo x="21434" y="0"/>
                <wp:lineTo x="0" y="0"/>
              </wp:wrapPolygon>
            </wp:wrapTight>
            <wp:docPr id="82" name="Imagen 8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5610" cy="1537970"/>
                    </a:xfrm>
                    <a:prstGeom prst="rect">
                      <a:avLst/>
                    </a:prstGeom>
                  </pic:spPr>
                </pic:pic>
              </a:graphicData>
            </a:graphic>
            <wp14:sizeRelH relativeFrom="page">
              <wp14:pctWidth>0</wp14:pctWidth>
            </wp14:sizeRelH>
            <wp14:sizeRelV relativeFrom="page">
              <wp14:pctHeight>0</wp14:pctHeight>
            </wp14:sizeRelV>
          </wp:anchor>
        </w:drawing>
      </w:r>
      <w:r w:rsidRPr="00E44D66">
        <w:rPr>
          <w:rFonts w:ascii="Times New Roman" w:hAnsi="Times New Roman" w:cs="Times New Roman"/>
        </w:rPr>
        <w:t xml:space="preserve">En cumplimiento a los artículos 35 y 41 del Decreto Número 5-2021, relacionado al tema del catálogo de trámites y con el objetivo de que la población guatemalteca pueda gozar de una herramienta que contemple de forma consolidada la información referente a un trámite administrativo, se desarrolló e implementó una plataforma electrónica para trámites, la cual se encuentra disponible en el link </w:t>
      </w:r>
      <w:hyperlink r:id="rId23" w:history="1">
        <w:r w:rsidRPr="00E44D66">
          <w:rPr>
            <w:rStyle w:val="cf01"/>
            <w:rFonts w:ascii="Times New Roman" w:hAnsi="Times New Roman" w:cs="Times New Roman"/>
            <w:sz w:val="24"/>
            <w:szCs w:val="24"/>
          </w:rPr>
          <w:t>https://tramites.gob.gt</w:t>
        </w:r>
      </w:hyperlink>
      <w:r w:rsidRPr="00E44D66">
        <w:rPr>
          <w:rStyle w:val="cf01"/>
          <w:rFonts w:ascii="Times New Roman" w:hAnsi="Times New Roman" w:cs="Times New Roman"/>
          <w:sz w:val="24"/>
          <w:szCs w:val="24"/>
        </w:rPr>
        <w:t xml:space="preserve">.  </w:t>
      </w:r>
    </w:p>
    <w:p w14:paraId="1C25547E" w14:textId="77777777" w:rsidR="00E717C1" w:rsidRDefault="00E717C1" w:rsidP="00E717C1">
      <w:pPr>
        <w:pStyle w:val="Prrafodelista"/>
        <w:spacing w:line="360" w:lineRule="auto"/>
        <w:ind w:left="993"/>
        <w:rPr>
          <w:rStyle w:val="cf01"/>
          <w:rFonts w:ascii="Times New Roman" w:hAnsi="Times New Roman" w:cs="Times New Roman"/>
        </w:rPr>
      </w:pPr>
    </w:p>
    <w:p w14:paraId="5F2730B3" w14:textId="3E230526" w:rsidR="00E717C1" w:rsidRPr="00E44D66" w:rsidRDefault="00E717C1" w:rsidP="001B24BD">
      <w:pPr>
        <w:pStyle w:val="Prrafodelista"/>
        <w:numPr>
          <w:ilvl w:val="0"/>
          <w:numId w:val="19"/>
        </w:numPr>
        <w:spacing w:line="360" w:lineRule="auto"/>
        <w:ind w:left="851"/>
        <w:jc w:val="both"/>
        <w:rPr>
          <w:rFonts w:ascii="Times New Roman" w:hAnsi="Times New Roman" w:cs="Times New Roman"/>
        </w:rPr>
      </w:pPr>
      <w:r w:rsidRPr="00E44D66">
        <w:rPr>
          <w:rFonts w:ascii="Times New Roman" w:hAnsi="Times New Roman" w:cs="Times New Roman"/>
        </w:rPr>
        <w:t xml:space="preserve">Se realizó la entrega del 100% de planes de </w:t>
      </w:r>
      <w:r w:rsidR="00A97463">
        <w:rPr>
          <w:rFonts w:ascii="Times New Roman" w:hAnsi="Times New Roman" w:cs="Times New Roman"/>
        </w:rPr>
        <w:t>S</w:t>
      </w:r>
      <w:r w:rsidRPr="00E44D66">
        <w:rPr>
          <w:rFonts w:ascii="Times New Roman" w:hAnsi="Times New Roman" w:cs="Times New Roman"/>
        </w:rPr>
        <w:t xml:space="preserve">implificación de </w:t>
      </w:r>
      <w:r w:rsidR="00A97463">
        <w:rPr>
          <w:rFonts w:ascii="Times New Roman" w:hAnsi="Times New Roman" w:cs="Times New Roman"/>
        </w:rPr>
        <w:t>T</w:t>
      </w:r>
      <w:r w:rsidRPr="00E44D66">
        <w:rPr>
          <w:rFonts w:ascii="Times New Roman" w:hAnsi="Times New Roman" w:cs="Times New Roman"/>
        </w:rPr>
        <w:t xml:space="preserve">rámites </w:t>
      </w:r>
      <w:r w:rsidR="00A97463">
        <w:rPr>
          <w:rFonts w:ascii="Times New Roman" w:hAnsi="Times New Roman" w:cs="Times New Roman"/>
        </w:rPr>
        <w:t>A</w:t>
      </w:r>
      <w:r w:rsidRPr="00E44D66">
        <w:rPr>
          <w:rFonts w:ascii="Times New Roman" w:hAnsi="Times New Roman" w:cs="Times New Roman"/>
        </w:rPr>
        <w:t xml:space="preserve">dministrativos a la Comisión GAE, por parte de las distintas dependencias del Organismo Ejecutivo que fueron priorizadas; el cual tiene como objeto plasmar la ruta de simplificación y modernización de las dependencias del Organismo Ejecutivo. </w:t>
      </w:r>
    </w:p>
    <w:p w14:paraId="49D385CC" w14:textId="1B012557" w:rsidR="008C06B5" w:rsidRDefault="008C06B5" w:rsidP="008C06B5">
      <w:pPr>
        <w:spacing w:before="120" w:after="120" w:line="360" w:lineRule="auto"/>
        <w:jc w:val="both"/>
        <w:rPr>
          <w:rFonts w:ascii="Montserrat" w:hAnsi="Montserrat" w:cs="Montserrat"/>
          <w:color w:val="5B5753"/>
          <w:sz w:val="20"/>
          <w:szCs w:val="20"/>
        </w:rPr>
      </w:pPr>
    </w:p>
    <w:p w14:paraId="68EECB9A" w14:textId="5B05CD03" w:rsidR="00282B4D" w:rsidRPr="00E44D66" w:rsidRDefault="00282B4D" w:rsidP="00282B4D">
      <w:pPr>
        <w:spacing w:line="276" w:lineRule="auto"/>
        <w:jc w:val="center"/>
        <w:rPr>
          <w:rFonts w:ascii="Times New Roman" w:eastAsia="Times New Roman" w:hAnsi="Times New Roman" w:cs="Times New Roman"/>
          <w:b/>
          <w:bCs/>
          <w:sz w:val="28"/>
          <w:szCs w:val="28"/>
          <w:lang w:val="es-GT"/>
        </w:rPr>
      </w:pPr>
      <w:r w:rsidRPr="00E44D66">
        <w:rPr>
          <w:rFonts w:ascii="Times New Roman" w:eastAsia="Times New Roman" w:hAnsi="Times New Roman" w:cs="Times New Roman"/>
          <w:b/>
          <w:bCs/>
          <w:sz w:val="28"/>
          <w:szCs w:val="28"/>
          <w:lang w:val="es-GT"/>
        </w:rPr>
        <w:t xml:space="preserve">Tabla consolidada de cumplimiento de </w:t>
      </w:r>
    </w:p>
    <w:p w14:paraId="2C05D1F3" w14:textId="1ECA7452" w:rsidR="00282B4D" w:rsidRPr="00E44D66" w:rsidRDefault="00282B4D" w:rsidP="00282B4D">
      <w:pPr>
        <w:spacing w:line="276" w:lineRule="auto"/>
        <w:jc w:val="center"/>
        <w:rPr>
          <w:rFonts w:ascii="Times New Roman" w:eastAsia="Times New Roman" w:hAnsi="Times New Roman" w:cs="Times New Roman"/>
          <w:b/>
          <w:bCs/>
          <w:sz w:val="28"/>
          <w:szCs w:val="28"/>
          <w:lang w:val="es-GT"/>
        </w:rPr>
      </w:pPr>
      <w:r w:rsidRPr="00E44D66">
        <w:rPr>
          <w:rFonts w:ascii="Times New Roman" w:eastAsia="Times New Roman" w:hAnsi="Times New Roman" w:cs="Times New Roman"/>
          <w:b/>
          <w:bCs/>
          <w:sz w:val="28"/>
          <w:szCs w:val="28"/>
          <w:lang w:val="es-GT"/>
        </w:rPr>
        <w:t>entrega de Planes de Simplificación de Trámites a GAE</w:t>
      </w:r>
    </w:p>
    <w:p w14:paraId="76542C8B" w14:textId="77777777" w:rsidR="00282B4D" w:rsidRPr="00282B4D" w:rsidRDefault="00282B4D" w:rsidP="00282B4D">
      <w:pPr>
        <w:spacing w:before="120" w:after="120"/>
        <w:jc w:val="center"/>
        <w:rPr>
          <w:rFonts w:ascii="Times New Roman" w:eastAsia="Times New Roman" w:hAnsi="Times New Roman" w:cs="Times New Roman"/>
          <w:b/>
          <w:bCs/>
          <w:lang w:val="es-GT"/>
        </w:rPr>
      </w:pPr>
      <w:r w:rsidRPr="00282B4D">
        <w:rPr>
          <w:rFonts w:ascii="Times New Roman" w:eastAsia="Times New Roman" w:hAnsi="Times New Roman" w:cs="Times New Roman"/>
          <w:b/>
          <w:bCs/>
          <w:noProof/>
          <w:lang w:val="es-GT"/>
        </w:rPr>
        <mc:AlternateContent>
          <mc:Choice Requires="wpc">
            <w:drawing>
              <wp:anchor distT="0" distB="0" distL="114300" distR="114300" simplePos="0" relativeHeight="251815936" behindDoc="0" locked="0" layoutInCell="1" allowOverlap="1" wp14:anchorId="2C3C2F2F" wp14:editId="2A6F36B2">
                <wp:simplePos x="0" y="0"/>
                <wp:positionH relativeFrom="column">
                  <wp:posOffset>612099</wp:posOffset>
                </wp:positionH>
                <wp:positionV relativeFrom="paragraph">
                  <wp:posOffset>36690</wp:posOffset>
                </wp:positionV>
                <wp:extent cx="4739640" cy="2228949"/>
                <wp:effectExtent l="0" t="0" r="22860" b="0"/>
                <wp:wrapNone/>
                <wp:docPr id="231" name="Lienzo 2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4" name="Rectangle 5"/>
                        <wps:cNvSpPr>
                          <a:spLocks noChangeArrowheads="1"/>
                        </wps:cNvSpPr>
                        <wps:spPr bwMode="auto">
                          <a:xfrm>
                            <a:off x="0" y="148441"/>
                            <a:ext cx="4733925" cy="427990"/>
                          </a:xfrm>
                          <a:prstGeom prst="rect">
                            <a:avLst/>
                          </a:prstGeom>
                          <a:solidFill>
                            <a:srgbClr val="0020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62B9C3" w14:textId="77777777" w:rsidR="00282B4D" w:rsidRPr="004F7B8C" w:rsidRDefault="00282B4D" w:rsidP="00282B4D">
                              <w:pPr>
                                <w:jc w:val="center"/>
                                <w:rPr>
                                  <w:rFonts w:ascii="Times New Roman" w:hAnsi="Times New Roman"/>
                                </w:rPr>
                              </w:pPr>
                            </w:p>
                          </w:txbxContent>
                        </wps:txbx>
                        <wps:bodyPr rot="0" vert="horz" wrap="square" lIns="91440" tIns="45720" rIns="91440" bIns="45720" anchor="t" anchorCtr="0" upright="1">
                          <a:noAutofit/>
                        </wps:bodyPr>
                      </wps:wsp>
                      <wps:wsp>
                        <wps:cNvPr id="135" name="Rectangle 7"/>
                        <wps:cNvSpPr>
                          <a:spLocks noChangeArrowheads="1"/>
                        </wps:cNvSpPr>
                        <wps:spPr bwMode="auto">
                          <a:xfrm>
                            <a:off x="351790" y="300828"/>
                            <a:ext cx="5861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D3DDD" w14:textId="77777777" w:rsidR="00282B4D" w:rsidRDefault="00282B4D" w:rsidP="00282B4D">
                              <w:proofErr w:type="spellStart"/>
                              <w:r>
                                <w:rPr>
                                  <w:rFonts w:ascii="Calibri" w:hAnsi="Calibri" w:cs="Calibri"/>
                                  <w:b/>
                                  <w:bCs/>
                                  <w:color w:val="FFFFFF"/>
                                  <w:sz w:val="18"/>
                                  <w:szCs w:val="18"/>
                                  <w:lang w:val="en-US"/>
                                </w:rPr>
                                <w:t>Clasificación</w:t>
                              </w:r>
                              <w:proofErr w:type="spellEnd"/>
                            </w:p>
                          </w:txbxContent>
                        </wps:txbx>
                        <wps:bodyPr rot="0" vert="horz" wrap="none" lIns="0" tIns="0" rIns="0" bIns="0" anchor="t" anchorCtr="0">
                          <a:spAutoFit/>
                        </wps:bodyPr>
                      </wps:wsp>
                      <wps:wsp>
                        <wps:cNvPr id="136" name="Rectangle 8"/>
                        <wps:cNvSpPr>
                          <a:spLocks noChangeArrowheads="1"/>
                        </wps:cNvSpPr>
                        <wps:spPr bwMode="auto">
                          <a:xfrm>
                            <a:off x="1425575" y="230346"/>
                            <a:ext cx="5702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B20D3" w14:textId="77777777" w:rsidR="00282B4D" w:rsidRDefault="00282B4D" w:rsidP="00282B4D">
                              <w:proofErr w:type="spellStart"/>
                              <w:r>
                                <w:rPr>
                                  <w:rFonts w:ascii="Calibri" w:hAnsi="Calibri" w:cs="Calibri"/>
                                  <w:b/>
                                  <w:bCs/>
                                  <w:color w:val="FFFFFF"/>
                                  <w:sz w:val="18"/>
                                  <w:szCs w:val="18"/>
                                  <w:lang w:val="en-US"/>
                                </w:rPr>
                                <w:t>Cantidad</w:t>
                              </w:r>
                              <w:proofErr w:type="spellEnd"/>
                              <w:r>
                                <w:rPr>
                                  <w:rFonts w:ascii="Calibri" w:hAnsi="Calibri" w:cs="Calibri"/>
                                  <w:b/>
                                  <w:bCs/>
                                  <w:color w:val="FFFFFF"/>
                                  <w:sz w:val="18"/>
                                  <w:szCs w:val="18"/>
                                  <w:lang w:val="en-US"/>
                                </w:rPr>
                                <w:t xml:space="preserve"> de </w:t>
                              </w:r>
                            </w:p>
                          </w:txbxContent>
                        </wps:txbx>
                        <wps:bodyPr rot="0" vert="horz" wrap="none" lIns="0" tIns="0" rIns="0" bIns="0" anchor="t" anchorCtr="0">
                          <a:spAutoFit/>
                        </wps:bodyPr>
                      </wps:wsp>
                      <wps:wsp>
                        <wps:cNvPr id="137" name="Rectangle 9"/>
                        <wps:cNvSpPr>
                          <a:spLocks noChangeArrowheads="1"/>
                        </wps:cNvSpPr>
                        <wps:spPr bwMode="auto">
                          <a:xfrm>
                            <a:off x="1378585" y="377024"/>
                            <a:ext cx="6578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71AD1" w14:textId="77777777" w:rsidR="00282B4D" w:rsidRDefault="00282B4D" w:rsidP="00282B4D">
                              <w:proofErr w:type="spellStart"/>
                              <w:r>
                                <w:rPr>
                                  <w:rFonts w:ascii="Calibri" w:hAnsi="Calibri" w:cs="Calibri"/>
                                  <w:b/>
                                  <w:bCs/>
                                  <w:color w:val="FFFFFF"/>
                                  <w:sz w:val="18"/>
                                  <w:szCs w:val="18"/>
                                  <w:lang w:val="en-US"/>
                                </w:rPr>
                                <w:t>dependencias</w:t>
                              </w:r>
                              <w:proofErr w:type="spellEnd"/>
                            </w:p>
                          </w:txbxContent>
                        </wps:txbx>
                        <wps:bodyPr rot="0" vert="horz" wrap="none" lIns="0" tIns="0" rIns="0" bIns="0" anchor="t" anchorCtr="0">
                          <a:spAutoFit/>
                        </wps:bodyPr>
                      </wps:wsp>
                      <wps:wsp>
                        <wps:cNvPr id="138" name="Rectangle 10"/>
                        <wps:cNvSpPr>
                          <a:spLocks noChangeArrowheads="1"/>
                        </wps:cNvSpPr>
                        <wps:spPr bwMode="auto">
                          <a:xfrm>
                            <a:off x="2181860" y="300828"/>
                            <a:ext cx="7715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C876F" w14:textId="77777777" w:rsidR="00282B4D" w:rsidRDefault="00282B4D" w:rsidP="00282B4D">
                              <w:proofErr w:type="spellStart"/>
                              <w:r>
                                <w:rPr>
                                  <w:rFonts w:ascii="Calibri" w:hAnsi="Calibri" w:cs="Calibri"/>
                                  <w:b/>
                                  <w:bCs/>
                                  <w:color w:val="FFFFFF"/>
                                  <w:sz w:val="18"/>
                                  <w:szCs w:val="18"/>
                                  <w:lang w:val="en-US"/>
                                </w:rPr>
                                <w:t>Entrega</w:t>
                              </w:r>
                              <w:proofErr w:type="spellEnd"/>
                              <w:r>
                                <w:rPr>
                                  <w:rFonts w:ascii="Calibri" w:hAnsi="Calibri" w:cs="Calibri"/>
                                  <w:b/>
                                  <w:bCs/>
                                  <w:color w:val="FFFFFF"/>
                                  <w:sz w:val="18"/>
                                  <w:szCs w:val="18"/>
                                  <w:lang w:val="en-US"/>
                                </w:rPr>
                                <w:t xml:space="preserve"> del plan</w:t>
                              </w:r>
                            </w:p>
                          </w:txbxContent>
                        </wps:txbx>
                        <wps:bodyPr rot="0" vert="horz" wrap="none" lIns="0" tIns="0" rIns="0" bIns="0" anchor="t" anchorCtr="0">
                          <a:spAutoFit/>
                        </wps:bodyPr>
                      </wps:wsp>
                      <wps:wsp>
                        <wps:cNvPr id="139" name="Rectangle 11"/>
                        <wps:cNvSpPr>
                          <a:spLocks noChangeArrowheads="1"/>
                        </wps:cNvSpPr>
                        <wps:spPr bwMode="auto">
                          <a:xfrm>
                            <a:off x="3138170" y="230346"/>
                            <a:ext cx="6299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4A06A" w14:textId="77777777" w:rsidR="00282B4D" w:rsidRDefault="00282B4D" w:rsidP="00282B4D">
                              <w:proofErr w:type="spellStart"/>
                              <w:r>
                                <w:rPr>
                                  <w:rFonts w:ascii="Calibri" w:hAnsi="Calibri" w:cs="Calibri"/>
                                  <w:b/>
                                  <w:bCs/>
                                  <w:color w:val="FFFFFF"/>
                                  <w:sz w:val="18"/>
                                  <w:szCs w:val="18"/>
                                  <w:lang w:val="en-US"/>
                                </w:rPr>
                                <w:t>Pendiente</w:t>
                              </w:r>
                              <w:proofErr w:type="spellEnd"/>
                              <w:r>
                                <w:rPr>
                                  <w:rFonts w:ascii="Calibri" w:hAnsi="Calibri" w:cs="Calibri"/>
                                  <w:b/>
                                  <w:bCs/>
                                  <w:color w:val="FFFFFF"/>
                                  <w:sz w:val="18"/>
                                  <w:szCs w:val="18"/>
                                  <w:lang w:val="en-US"/>
                                </w:rPr>
                                <w:t xml:space="preserve"> de </w:t>
                              </w:r>
                            </w:p>
                          </w:txbxContent>
                        </wps:txbx>
                        <wps:bodyPr rot="0" vert="horz" wrap="none" lIns="0" tIns="0" rIns="0" bIns="0" anchor="t" anchorCtr="0">
                          <a:spAutoFit/>
                        </wps:bodyPr>
                      </wps:wsp>
                      <wps:wsp>
                        <wps:cNvPr id="140" name="Rectangle 12"/>
                        <wps:cNvSpPr>
                          <a:spLocks noChangeArrowheads="1"/>
                        </wps:cNvSpPr>
                        <wps:spPr bwMode="auto">
                          <a:xfrm>
                            <a:off x="3085465" y="377024"/>
                            <a:ext cx="7435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ADC58" w14:textId="77777777" w:rsidR="00282B4D" w:rsidRDefault="00282B4D" w:rsidP="00282B4D">
                              <w:proofErr w:type="spellStart"/>
                              <w:r>
                                <w:rPr>
                                  <w:rFonts w:ascii="Calibri" w:hAnsi="Calibri" w:cs="Calibri"/>
                                  <w:b/>
                                  <w:bCs/>
                                  <w:color w:val="FFFFFF"/>
                                  <w:sz w:val="18"/>
                                  <w:szCs w:val="18"/>
                                  <w:lang w:val="en-US"/>
                                </w:rPr>
                                <w:t>Entrega</w:t>
                              </w:r>
                              <w:proofErr w:type="spellEnd"/>
                              <w:r>
                                <w:rPr>
                                  <w:rFonts w:ascii="Calibri" w:hAnsi="Calibri" w:cs="Calibri"/>
                                  <w:b/>
                                  <w:bCs/>
                                  <w:color w:val="FFFFFF"/>
                                  <w:sz w:val="18"/>
                                  <w:szCs w:val="18"/>
                                  <w:lang w:val="en-US"/>
                                </w:rPr>
                                <w:t xml:space="preserve"> de plan</w:t>
                              </w:r>
                            </w:p>
                          </w:txbxContent>
                        </wps:txbx>
                        <wps:bodyPr rot="0" vert="horz" wrap="none" lIns="0" tIns="0" rIns="0" bIns="0" anchor="t" anchorCtr="0">
                          <a:spAutoFit/>
                        </wps:bodyPr>
                      </wps:wsp>
                      <wps:wsp>
                        <wps:cNvPr id="141" name="Rectangle 13"/>
                        <wps:cNvSpPr>
                          <a:spLocks noChangeArrowheads="1"/>
                        </wps:cNvSpPr>
                        <wps:spPr bwMode="auto">
                          <a:xfrm>
                            <a:off x="4029710" y="300828"/>
                            <a:ext cx="6007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41402" w14:textId="77777777" w:rsidR="00282B4D" w:rsidRDefault="00282B4D" w:rsidP="00282B4D">
                              <w:r>
                                <w:rPr>
                                  <w:rFonts w:ascii="Calibri" w:hAnsi="Calibri" w:cs="Calibri"/>
                                  <w:b/>
                                  <w:bCs/>
                                  <w:color w:val="FFFFFF"/>
                                  <w:sz w:val="18"/>
                                  <w:szCs w:val="18"/>
                                  <w:lang w:val="en-US"/>
                                </w:rPr>
                                <w:t xml:space="preserve">% de </w:t>
                              </w:r>
                              <w:proofErr w:type="spellStart"/>
                              <w:r>
                                <w:rPr>
                                  <w:rFonts w:ascii="Calibri" w:hAnsi="Calibri" w:cs="Calibri"/>
                                  <w:b/>
                                  <w:bCs/>
                                  <w:color w:val="FFFFFF"/>
                                  <w:sz w:val="18"/>
                                  <w:szCs w:val="18"/>
                                  <w:lang w:val="en-US"/>
                                </w:rPr>
                                <w:t>Avance</w:t>
                              </w:r>
                              <w:proofErr w:type="spellEnd"/>
                            </w:p>
                          </w:txbxContent>
                        </wps:txbx>
                        <wps:bodyPr rot="0" vert="horz" wrap="none" lIns="0" tIns="0" rIns="0" bIns="0" anchor="t" anchorCtr="0">
                          <a:spAutoFit/>
                        </wps:bodyPr>
                      </wps:wsp>
                      <wps:wsp>
                        <wps:cNvPr id="142" name="Rectangle 14"/>
                        <wps:cNvSpPr>
                          <a:spLocks noChangeArrowheads="1"/>
                        </wps:cNvSpPr>
                        <wps:spPr bwMode="auto">
                          <a:xfrm>
                            <a:off x="386715" y="582120"/>
                            <a:ext cx="5213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043E7" w14:textId="77777777" w:rsidR="00282B4D" w:rsidRDefault="00282B4D" w:rsidP="00282B4D">
                              <w:proofErr w:type="spellStart"/>
                              <w:r>
                                <w:rPr>
                                  <w:rFonts w:ascii="Calibri" w:hAnsi="Calibri" w:cs="Calibri"/>
                                  <w:color w:val="000000"/>
                                  <w:sz w:val="18"/>
                                  <w:szCs w:val="18"/>
                                  <w:lang w:val="en-US"/>
                                </w:rPr>
                                <w:t>Ministerios</w:t>
                              </w:r>
                              <w:proofErr w:type="spellEnd"/>
                            </w:p>
                          </w:txbxContent>
                        </wps:txbx>
                        <wps:bodyPr rot="0" vert="horz" wrap="none" lIns="0" tIns="0" rIns="0" bIns="0" anchor="t" anchorCtr="0">
                          <a:spAutoFit/>
                        </wps:bodyPr>
                      </wps:wsp>
                      <wps:wsp>
                        <wps:cNvPr id="143" name="Rectangle 15"/>
                        <wps:cNvSpPr>
                          <a:spLocks noChangeArrowheads="1"/>
                        </wps:cNvSpPr>
                        <wps:spPr bwMode="auto">
                          <a:xfrm>
                            <a:off x="1642110" y="670381"/>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9D114" w14:textId="77777777" w:rsidR="00282B4D" w:rsidRDefault="00282B4D" w:rsidP="00282B4D">
                              <w:r>
                                <w:rPr>
                                  <w:rFonts w:ascii="Calibri" w:hAnsi="Calibri" w:cs="Calibri"/>
                                  <w:color w:val="000000"/>
                                  <w:sz w:val="18"/>
                                  <w:szCs w:val="18"/>
                                  <w:lang w:val="en-US"/>
                                </w:rPr>
                                <w:t>14</w:t>
                              </w:r>
                            </w:p>
                          </w:txbxContent>
                        </wps:txbx>
                        <wps:bodyPr rot="0" vert="horz" wrap="none" lIns="0" tIns="0" rIns="0" bIns="0" anchor="t" anchorCtr="0">
                          <a:spAutoFit/>
                        </wps:bodyPr>
                      </wps:wsp>
                      <wps:wsp>
                        <wps:cNvPr id="144" name="Rectangle 16"/>
                        <wps:cNvSpPr>
                          <a:spLocks noChangeArrowheads="1"/>
                        </wps:cNvSpPr>
                        <wps:spPr bwMode="auto">
                          <a:xfrm>
                            <a:off x="2504440" y="670381"/>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6D623" w14:textId="77777777" w:rsidR="00282B4D" w:rsidRDefault="00282B4D" w:rsidP="00282B4D">
                              <w:r>
                                <w:rPr>
                                  <w:rFonts w:ascii="Calibri" w:hAnsi="Calibri" w:cs="Calibri"/>
                                  <w:color w:val="000000"/>
                                  <w:sz w:val="18"/>
                                  <w:szCs w:val="18"/>
                                  <w:lang w:val="en-US"/>
                                </w:rPr>
                                <w:t>14</w:t>
                              </w:r>
                            </w:p>
                          </w:txbxContent>
                        </wps:txbx>
                        <wps:bodyPr rot="0" vert="horz" wrap="none" lIns="0" tIns="0" rIns="0" bIns="0" anchor="t" anchorCtr="0">
                          <a:spAutoFit/>
                        </wps:bodyPr>
                      </wps:wsp>
                      <wps:wsp>
                        <wps:cNvPr id="145" name="Rectangle 17"/>
                        <wps:cNvSpPr>
                          <a:spLocks noChangeArrowheads="1"/>
                        </wps:cNvSpPr>
                        <wps:spPr bwMode="auto">
                          <a:xfrm>
                            <a:off x="3419475" y="670381"/>
                            <a:ext cx="584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1EFCE" w14:textId="77777777" w:rsidR="00282B4D" w:rsidRDefault="00282B4D" w:rsidP="00282B4D">
                              <w:r>
                                <w:rPr>
                                  <w:rFonts w:ascii="Calibri" w:hAnsi="Calibri" w:cs="Calibri"/>
                                  <w:color w:val="000000"/>
                                  <w:sz w:val="18"/>
                                  <w:szCs w:val="18"/>
                                  <w:lang w:val="en-US"/>
                                </w:rPr>
                                <w:t>0</w:t>
                              </w:r>
                            </w:p>
                          </w:txbxContent>
                        </wps:txbx>
                        <wps:bodyPr rot="0" vert="horz" wrap="none" lIns="0" tIns="0" rIns="0" bIns="0" anchor="t" anchorCtr="0">
                          <a:spAutoFit/>
                        </wps:bodyPr>
                      </wps:wsp>
                      <wps:wsp>
                        <wps:cNvPr id="146" name="Rectangle 18"/>
                        <wps:cNvSpPr>
                          <a:spLocks noChangeArrowheads="1"/>
                        </wps:cNvSpPr>
                        <wps:spPr bwMode="auto">
                          <a:xfrm>
                            <a:off x="4114801" y="670381"/>
                            <a:ext cx="3352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98BAC" w14:textId="77777777" w:rsidR="00282B4D" w:rsidRDefault="00282B4D" w:rsidP="00282B4D">
                              <w:r>
                                <w:rPr>
                                  <w:rFonts w:ascii="Calibri" w:hAnsi="Calibri" w:cs="Calibri"/>
                                  <w:color w:val="000000"/>
                                  <w:sz w:val="18"/>
                                  <w:szCs w:val="18"/>
                                  <w:lang w:val="en-US"/>
                                </w:rPr>
                                <w:t>100%</w:t>
                              </w:r>
                            </w:p>
                          </w:txbxContent>
                        </wps:txbx>
                        <wps:bodyPr rot="0" vert="horz" wrap="square" lIns="0" tIns="0" rIns="0" bIns="0" anchor="t" anchorCtr="0">
                          <a:spAutoFit/>
                        </wps:bodyPr>
                      </wps:wsp>
                      <wps:wsp>
                        <wps:cNvPr id="147" name="Rectangle 19"/>
                        <wps:cNvSpPr>
                          <a:spLocks noChangeArrowheads="1"/>
                        </wps:cNvSpPr>
                        <wps:spPr bwMode="auto">
                          <a:xfrm>
                            <a:off x="386715" y="902148"/>
                            <a:ext cx="5130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03D86" w14:textId="77777777" w:rsidR="00282B4D" w:rsidRDefault="00282B4D" w:rsidP="00282B4D">
                              <w:proofErr w:type="spellStart"/>
                              <w:r>
                                <w:rPr>
                                  <w:rFonts w:ascii="Calibri" w:hAnsi="Calibri" w:cs="Calibri"/>
                                  <w:color w:val="000000"/>
                                  <w:sz w:val="18"/>
                                  <w:szCs w:val="18"/>
                                  <w:lang w:val="en-US"/>
                                </w:rPr>
                                <w:t>Secretarías</w:t>
                              </w:r>
                              <w:proofErr w:type="spellEnd"/>
                            </w:p>
                          </w:txbxContent>
                        </wps:txbx>
                        <wps:bodyPr rot="0" vert="horz" wrap="none" lIns="0" tIns="0" rIns="0" bIns="0" anchor="t" anchorCtr="0">
                          <a:spAutoFit/>
                        </wps:bodyPr>
                      </wps:wsp>
                      <wps:wsp>
                        <wps:cNvPr id="149" name="Rectangle 20"/>
                        <wps:cNvSpPr>
                          <a:spLocks noChangeArrowheads="1"/>
                        </wps:cNvSpPr>
                        <wps:spPr bwMode="auto">
                          <a:xfrm>
                            <a:off x="1642110" y="940244"/>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4F0B4" w14:textId="77777777" w:rsidR="00282B4D" w:rsidRDefault="00282B4D" w:rsidP="00282B4D">
                              <w:r>
                                <w:rPr>
                                  <w:rFonts w:ascii="Calibri" w:hAnsi="Calibri" w:cs="Calibri"/>
                                  <w:color w:val="000000"/>
                                  <w:sz w:val="18"/>
                                  <w:szCs w:val="18"/>
                                  <w:lang w:val="en-US"/>
                                </w:rPr>
                                <w:t>11</w:t>
                              </w:r>
                            </w:p>
                          </w:txbxContent>
                        </wps:txbx>
                        <wps:bodyPr rot="0" vert="horz" wrap="none" lIns="0" tIns="0" rIns="0" bIns="0" anchor="t" anchorCtr="0">
                          <a:spAutoFit/>
                        </wps:bodyPr>
                      </wps:wsp>
                      <wps:wsp>
                        <wps:cNvPr id="150" name="Rectangle 21"/>
                        <wps:cNvSpPr>
                          <a:spLocks noChangeArrowheads="1"/>
                        </wps:cNvSpPr>
                        <wps:spPr bwMode="auto">
                          <a:xfrm>
                            <a:off x="2504440" y="940244"/>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31DFA" w14:textId="77777777" w:rsidR="00282B4D" w:rsidRDefault="00282B4D" w:rsidP="00282B4D">
                              <w:r>
                                <w:rPr>
                                  <w:rFonts w:ascii="Calibri" w:hAnsi="Calibri" w:cs="Calibri"/>
                                  <w:color w:val="000000"/>
                                  <w:sz w:val="18"/>
                                  <w:szCs w:val="18"/>
                                  <w:lang w:val="en-US"/>
                                </w:rPr>
                                <w:t>11</w:t>
                              </w:r>
                            </w:p>
                          </w:txbxContent>
                        </wps:txbx>
                        <wps:bodyPr rot="0" vert="horz" wrap="none" lIns="0" tIns="0" rIns="0" bIns="0" anchor="t" anchorCtr="0">
                          <a:spAutoFit/>
                        </wps:bodyPr>
                      </wps:wsp>
                      <wps:wsp>
                        <wps:cNvPr id="151" name="Rectangle 22"/>
                        <wps:cNvSpPr>
                          <a:spLocks noChangeArrowheads="1"/>
                        </wps:cNvSpPr>
                        <wps:spPr bwMode="auto">
                          <a:xfrm>
                            <a:off x="3419475" y="940244"/>
                            <a:ext cx="584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1FD66" w14:textId="77777777" w:rsidR="00282B4D" w:rsidRDefault="00282B4D" w:rsidP="00282B4D">
                              <w:r>
                                <w:rPr>
                                  <w:rFonts w:ascii="Calibri" w:hAnsi="Calibri" w:cs="Calibri"/>
                                  <w:color w:val="000000"/>
                                  <w:sz w:val="18"/>
                                  <w:szCs w:val="18"/>
                                  <w:lang w:val="en-US"/>
                                </w:rPr>
                                <w:t>0</w:t>
                              </w:r>
                            </w:p>
                          </w:txbxContent>
                        </wps:txbx>
                        <wps:bodyPr rot="0" vert="horz" wrap="none" lIns="0" tIns="0" rIns="0" bIns="0" anchor="t" anchorCtr="0">
                          <a:spAutoFit/>
                        </wps:bodyPr>
                      </wps:wsp>
                      <wps:wsp>
                        <wps:cNvPr id="152" name="Rectangle 23"/>
                        <wps:cNvSpPr>
                          <a:spLocks noChangeArrowheads="1"/>
                        </wps:cNvSpPr>
                        <wps:spPr bwMode="auto">
                          <a:xfrm>
                            <a:off x="4114801" y="940244"/>
                            <a:ext cx="3352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31C60" w14:textId="77777777" w:rsidR="00282B4D" w:rsidRDefault="00282B4D" w:rsidP="00282B4D">
                              <w:r>
                                <w:rPr>
                                  <w:rFonts w:ascii="Calibri" w:hAnsi="Calibri" w:cs="Calibri"/>
                                  <w:color w:val="000000"/>
                                  <w:sz w:val="18"/>
                                  <w:szCs w:val="18"/>
                                  <w:lang w:val="en-US"/>
                                </w:rPr>
                                <w:t>100%</w:t>
                              </w:r>
                            </w:p>
                          </w:txbxContent>
                        </wps:txbx>
                        <wps:bodyPr rot="0" vert="horz" wrap="square" lIns="0" tIns="0" rIns="0" bIns="0" anchor="t" anchorCtr="0">
                          <a:spAutoFit/>
                        </wps:bodyPr>
                      </wps:wsp>
                      <wps:wsp>
                        <wps:cNvPr id="153" name="Rectangle 24"/>
                        <wps:cNvSpPr>
                          <a:spLocks noChangeArrowheads="1"/>
                        </wps:cNvSpPr>
                        <wps:spPr bwMode="auto">
                          <a:xfrm>
                            <a:off x="375920" y="1155934"/>
                            <a:ext cx="5321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4856A" w14:textId="77777777" w:rsidR="00282B4D" w:rsidRDefault="00282B4D" w:rsidP="00282B4D">
                              <w:proofErr w:type="spellStart"/>
                              <w:r>
                                <w:rPr>
                                  <w:rFonts w:ascii="Calibri" w:hAnsi="Calibri" w:cs="Calibri"/>
                                  <w:color w:val="000000"/>
                                  <w:sz w:val="18"/>
                                  <w:szCs w:val="18"/>
                                  <w:lang w:val="en-US"/>
                                </w:rPr>
                                <w:t>Comisiones</w:t>
                              </w:r>
                              <w:proofErr w:type="spellEnd"/>
                            </w:p>
                          </w:txbxContent>
                        </wps:txbx>
                        <wps:bodyPr rot="0" vert="horz" wrap="none" lIns="0" tIns="0" rIns="0" bIns="0" anchor="t" anchorCtr="0">
                          <a:spAutoFit/>
                        </wps:bodyPr>
                      </wps:wsp>
                      <wps:wsp>
                        <wps:cNvPr id="154" name="Rectangle 25"/>
                        <wps:cNvSpPr>
                          <a:spLocks noChangeArrowheads="1"/>
                        </wps:cNvSpPr>
                        <wps:spPr bwMode="auto">
                          <a:xfrm>
                            <a:off x="1671955" y="1157405"/>
                            <a:ext cx="584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EF49E" w14:textId="77777777" w:rsidR="00282B4D" w:rsidRDefault="00282B4D" w:rsidP="00282B4D">
                              <w:r>
                                <w:rPr>
                                  <w:rFonts w:ascii="Calibri" w:hAnsi="Calibri" w:cs="Calibri"/>
                                  <w:color w:val="000000"/>
                                  <w:sz w:val="18"/>
                                  <w:szCs w:val="18"/>
                                  <w:lang w:val="en-US"/>
                                </w:rPr>
                                <w:t>5</w:t>
                              </w:r>
                            </w:p>
                          </w:txbxContent>
                        </wps:txbx>
                        <wps:bodyPr rot="0" vert="horz" wrap="none" lIns="0" tIns="0" rIns="0" bIns="0" anchor="t" anchorCtr="0">
                          <a:spAutoFit/>
                        </wps:bodyPr>
                      </wps:wsp>
                      <wps:wsp>
                        <wps:cNvPr id="155" name="Rectangle 26"/>
                        <wps:cNvSpPr>
                          <a:spLocks noChangeArrowheads="1"/>
                        </wps:cNvSpPr>
                        <wps:spPr bwMode="auto">
                          <a:xfrm>
                            <a:off x="2534285" y="1157405"/>
                            <a:ext cx="584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B4BAF" w14:textId="77777777" w:rsidR="00282B4D" w:rsidRDefault="00282B4D" w:rsidP="00282B4D">
                              <w:r>
                                <w:rPr>
                                  <w:rFonts w:ascii="Calibri" w:hAnsi="Calibri" w:cs="Calibri"/>
                                  <w:color w:val="000000"/>
                                  <w:sz w:val="18"/>
                                  <w:szCs w:val="18"/>
                                  <w:lang w:val="en-US"/>
                                </w:rPr>
                                <w:t>5</w:t>
                              </w:r>
                            </w:p>
                          </w:txbxContent>
                        </wps:txbx>
                        <wps:bodyPr rot="0" vert="horz" wrap="none" lIns="0" tIns="0" rIns="0" bIns="0" anchor="t" anchorCtr="0">
                          <a:spAutoFit/>
                        </wps:bodyPr>
                      </wps:wsp>
                      <wps:wsp>
                        <wps:cNvPr id="156" name="Rectangle 27"/>
                        <wps:cNvSpPr>
                          <a:spLocks noChangeArrowheads="1"/>
                        </wps:cNvSpPr>
                        <wps:spPr bwMode="auto">
                          <a:xfrm>
                            <a:off x="3419475" y="1157405"/>
                            <a:ext cx="584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33CD5" w14:textId="77777777" w:rsidR="00282B4D" w:rsidRDefault="00282B4D" w:rsidP="00282B4D">
                              <w:r>
                                <w:rPr>
                                  <w:rFonts w:ascii="Calibri" w:hAnsi="Calibri" w:cs="Calibri"/>
                                  <w:color w:val="000000"/>
                                  <w:sz w:val="18"/>
                                  <w:szCs w:val="18"/>
                                  <w:lang w:val="en-US"/>
                                </w:rPr>
                                <w:t>0</w:t>
                              </w:r>
                            </w:p>
                          </w:txbxContent>
                        </wps:txbx>
                        <wps:bodyPr rot="0" vert="horz" wrap="none" lIns="0" tIns="0" rIns="0" bIns="0" anchor="t" anchorCtr="0">
                          <a:spAutoFit/>
                        </wps:bodyPr>
                      </wps:wsp>
                      <wps:wsp>
                        <wps:cNvPr id="157" name="Rectangle 28"/>
                        <wps:cNvSpPr>
                          <a:spLocks noChangeArrowheads="1"/>
                        </wps:cNvSpPr>
                        <wps:spPr bwMode="auto">
                          <a:xfrm>
                            <a:off x="4114801" y="1157405"/>
                            <a:ext cx="3352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1A36D" w14:textId="77777777" w:rsidR="00282B4D" w:rsidRDefault="00282B4D" w:rsidP="00282B4D">
                              <w:r>
                                <w:rPr>
                                  <w:rFonts w:ascii="Calibri" w:hAnsi="Calibri" w:cs="Calibri"/>
                                  <w:color w:val="000000"/>
                                  <w:sz w:val="18"/>
                                  <w:szCs w:val="18"/>
                                  <w:lang w:val="en-US"/>
                                </w:rPr>
                                <w:t>100%</w:t>
                              </w:r>
                            </w:p>
                          </w:txbxContent>
                        </wps:txbx>
                        <wps:bodyPr rot="0" vert="horz" wrap="square" lIns="0" tIns="0" rIns="0" bIns="0" anchor="t" anchorCtr="0">
                          <a:spAutoFit/>
                        </wps:bodyPr>
                      </wps:wsp>
                      <wps:wsp>
                        <wps:cNvPr id="158" name="Rectangle 29"/>
                        <wps:cNvSpPr>
                          <a:spLocks noChangeArrowheads="1"/>
                        </wps:cNvSpPr>
                        <wps:spPr bwMode="auto">
                          <a:xfrm>
                            <a:off x="111125" y="1326996"/>
                            <a:ext cx="10934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77A98" w14:textId="77777777" w:rsidR="00282B4D" w:rsidRDefault="00282B4D" w:rsidP="00282B4D">
                              <w:proofErr w:type="spellStart"/>
                              <w:r>
                                <w:rPr>
                                  <w:rFonts w:ascii="Calibri" w:hAnsi="Calibri" w:cs="Calibri"/>
                                  <w:color w:val="000000"/>
                                  <w:sz w:val="18"/>
                                  <w:szCs w:val="18"/>
                                  <w:lang w:val="en-US"/>
                                </w:rPr>
                                <w:t>Otras</w:t>
                              </w:r>
                              <w:proofErr w:type="spellEnd"/>
                              <w:r>
                                <w:rPr>
                                  <w:rFonts w:ascii="Calibri" w:hAnsi="Calibri" w:cs="Calibri"/>
                                  <w:color w:val="000000"/>
                                  <w:sz w:val="18"/>
                                  <w:szCs w:val="18"/>
                                  <w:lang w:val="en-US"/>
                                </w:rPr>
                                <w:t xml:space="preserve"> </w:t>
                              </w:r>
                              <w:proofErr w:type="spellStart"/>
                              <w:r>
                                <w:rPr>
                                  <w:rFonts w:ascii="Calibri" w:hAnsi="Calibri" w:cs="Calibri"/>
                                  <w:color w:val="000000"/>
                                  <w:sz w:val="18"/>
                                  <w:szCs w:val="18"/>
                                  <w:lang w:val="en-US"/>
                                </w:rPr>
                                <w:t>dependencias</w:t>
                              </w:r>
                              <w:proofErr w:type="spellEnd"/>
                              <w:r>
                                <w:rPr>
                                  <w:rFonts w:ascii="Calibri" w:hAnsi="Calibri" w:cs="Calibri"/>
                                  <w:color w:val="000000"/>
                                  <w:sz w:val="18"/>
                                  <w:szCs w:val="18"/>
                                  <w:lang w:val="en-US"/>
                                </w:rPr>
                                <w:t xml:space="preserve"> del </w:t>
                              </w:r>
                            </w:p>
                          </w:txbxContent>
                        </wps:txbx>
                        <wps:bodyPr rot="0" vert="horz" wrap="none" lIns="0" tIns="0" rIns="0" bIns="0" anchor="t" anchorCtr="0">
                          <a:spAutoFit/>
                        </wps:bodyPr>
                      </wps:wsp>
                      <wps:wsp>
                        <wps:cNvPr id="159" name="Rectangle 30"/>
                        <wps:cNvSpPr>
                          <a:spLocks noChangeArrowheads="1"/>
                        </wps:cNvSpPr>
                        <wps:spPr bwMode="auto">
                          <a:xfrm>
                            <a:off x="433070" y="1450943"/>
                            <a:ext cx="4254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6E592" w14:textId="77777777" w:rsidR="00282B4D" w:rsidRDefault="00282B4D" w:rsidP="00282B4D">
                              <w:proofErr w:type="spellStart"/>
                              <w:r>
                                <w:rPr>
                                  <w:rFonts w:ascii="Calibri" w:hAnsi="Calibri" w:cs="Calibri"/>
                                  <w:color w:val="000000"/>
                                  <w:sz w:val="18"/>
                                  <w:szCs w:val="18"/>
                                  <w:lang w:val="en-US"/>
                                </w:rPr>
                                <w:t>Ejecutivo</w:t>
                              </w:r>
                              <w:proofErr w:type="spellEnd"/>
                            </w:p>
                          </w:txbxContent>
                        </wps:txbx>
                        <wps:bodyPr rot="0" vert="horz" wrap="none" lIns="0" tIns="0" rIns="0" bIns="0" anchor="t" anchorCtr="0">
                          <a:spAutoFit/>
                        </wps:bodyPr>
                      </wps:wsp>
                      <wps:wsp>
                        <wps:cNvPr id="160" name="Rectangle 31"/>
                        <wps:cNvSpPr>
                          <a:spLocks noChangeArrowheads="1"/>
                        </wps:cNvSpPr>
                        <wps:spPr bwMode="auto">
                          <a:xfrm>
                            <a:off x="1642110" y="1409488"/>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1EF66" w14:textId="77777777" w:rsidR="00282B4D" w:rsidRDefault="00282B4D" w:rsidP="00282B4D">
                              <w:r>
                                <w:rPr>
                                  <w:rFonts w:ascii="Calibri" w:hAnsi="Calibri" w:cs="Calibri"/>
                                  <w:color w:val="000000"/>
                                  <w:sz w:val="18"/>
                                  <w:szCs w:val="18"/>
                                  <w:lang w:val="en-US"/>
                                </w:rPr>
                                <w:t>10</w:t>
                              </w:r>
                            </w:p>
                          </w:txbxContent>
                        </wps:txbx>
                        <wps:bodyPr rot="0" vert="horz" wrap="none" lIns="0" tIns="0" rIns="0" bIns="0" anchor="t" anchorCtr="0">
                          <a:spAutoFit/>
                        </wps:bodyPr>
                      </wps:wsp>
                      <wps:wsp>
                        <wps:cNvPr id="161" name="Rectangle 32"/>
                        <wps:cNvSpPr>
                          <a:spLocks noChangeArrowheads="1"/>
                        </wps:cNvSpPr>
                        <wps:spPr bwMode="auto">
                          <a:xfrm>
                            <a:off x="2504440" y="1409488"/>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A0255" w14:textId="77777777" w:rsidR="00282B4D" w:rsidRDefault="00282B4D" w:rsidP="00282B4D">
                              <w:r>
                                <w:rPr>
                                  <w:rFonts w:ascii="Calibri" w:hAnsi="Calibri" w:cs="Calibri"/>
                                  <w:color w:val="000000"/>
                                  <w:sz w:val="18"/>
                                  <w:szCs w:val="18"/>
                                  <w:lang w:val="en-US"/>
                                </w:rPr>
                                <w:t>10</w:t>
                              </w:r>
                            </w:p>
                          </w:txbxContent>
                        </wps:txbx>
                        <wps:bodyPr rot="0" vert="horz" wrap="none" lIns="0" tIns="0" rIns="0" bIns="0" anchor="t" anchorCtr="0">
                          <a:spAutoFit/>
                        </wps:bodyPr>
                      </wps:wsp>
                      <wps:wsp>
                        <wps:cNvPr id="162" name="Rectangle 33"/>
                        <wps:cNvSpPr>
                          <a:spLocks noChangeArrowheads="1"/>
                        </wps:cNvSpPr>
                        <wps:spPr bwMode="auto">
                          <a:xfrm>
                            <a:off x="3419475" y="1409488"/>
                            <a:ext cx="584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84E65" w14:textId="77777777" w:rsidR="00282B4D" w:rsidRDefault="00282B4D" w:rsidP="00282B4D">
                              <w:r>
                                <w:rPr>
                                  <w:rFonts w:ascii="Calibri" w:hAnsi="Calibri" w:cs="Calibri"/>
                                  <w:color w:val="000000"/>
                                  <w:sz w:val="18"/>
                                  <w:szCs w:val="18"/>
                                  <w:lang w:val="en-US"/>
                                </w:rPr>
                                <w:t>0</w:t>
                              </w:r>
                            </w:p>
                          </w:txbxContent>
                        </wps:txbx>
                        <wps:bodyPr rot="0" vert="horz" wrap="none" lIns="0" tIns="0" rIns="0" bIns="0" anchor="t" anchorCtr="0">
                          <a:spAutoFit/>
                        </wps:bodyPr>
                      </wps:wsp>
                      <wps:wsp>
                        <wps:cNvPr id="163" name="Rectangle 34"/>
                        <wps:cNvSpPr>
                          <a:spLocks noChangeArrowheads="1"/>
                        </wps:cNvSpPr>
                        <wps:spPr bwMode="auto">
                          <a:xfrm>
                            <a:off x="4107977" y="1409488"/>
                            <a:ext cx="3422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45886" w14:textId="77777777" w:rsidR="00282B4D" w:rsidRDefault="00282B4D" w:rsidP="00282B4D">
                              <w:r>
                                <w:rPr>
                                  <w:rFonts w:ascii="Calibri" w:hAnsi="Calibri" w:cs="Calibri"/>
                                  <w:color w:val="000000"/>
                                  <w:sz w:val="18"/>
                                  <w:szCs w:val="18"/>
                                  <w:lang w:val="en-US"/>
                                </w:rPr>
                                <w:t>100%</w:t>
                              </w:r>
                            </w:p>
                          </w:txbxContent>
                        </wps:txbx>
                        <wps:bodyPr rot="0" vert="horz" wrap="square" lIns="0" tIns="0" rIns="0" bIns="0" anchor="t" anchorCtr="0">
                          <a:spAutoFit/>
                        </wps:bodyPr>
                      </wps:wsp>
                      <wps:wsp>
                        <wps:cNvPr id="164" name="Rectangle 35"/>
                        <wps:cNvSpPr>
                          <a:spLocks noChangeArrowheads="1"/>
                        </wps:cNvSpPr>
                        <wps:spPr bwMode="auto">
                          <a:xfrm>
                            <a:off x="294005" y="1606319"/>
                            <a:ext cx="70104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4F2CF" w14:textId="77777777" w:rsidR="00282B4D" w:rsidRDefault="00282B4D" w:rsidP="00282B4D">
                              <w:proofErr w:type="spellStart"/>
                              <w:r>
                                <w:rPr>
                                  <w:rFonts w:ascii="Calibri" w:hAnsi="Calibri" w:cs="Calibri"/>
                                  <w:color w:val="000000"/>
                                  <w:sz w:val="18"/>
                                  <w:szCs w:val="18"/>
                                  <w:lang w:val="en-US"/>
                                </w:rPr>
                                <w:t>Gobernaciones</w:t>
                              </w:r>
                              <w:proofErr w:type="spellEnd"/>
                              <w:r>
                                <w:rPr>
                                  <w:rFonts w:ascii="Calibri" w:hAnsi="Calibri" w:cs="Calibri"/>
                                  <w:color w:val="000000"/>
                                  <w:sz w:val="18"/>
                                  <w:szCs w:val="18"/>
                                  <w:lang w:val="en-US"/>
                                </w:rPr>
                                <w:t xml:space="preserve"> </w:t>
                              </w:r>
                            </w:p>
                          </w:txbxContent>
                        </wps:txbx>
                        <wps:bodyPr rot="0" vert="horz" wrap="none" lIns="0" tIns="0" rIns="0" bIns="0" anchor="t" anchorCtr="0">
                          <a:spAutoFit/>
                        </wps:bodyPr>
                      </wps:wsp>
                      <wps:wsp>
                        <wps:cNvPr id="165" name="Rectangle 36"/>
                        <wps:cNvSpPr>
                          <a:spLocks noChangeArrowheads="1"/>
                        </wps:cNvSpPr>
                        <wps:spPr bwMode="auto">
                          <a:xfrm>
                            <a:off x="258445" y="1746025"/>
                            <a:ext cx="8045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3B8C8" w14:textId="77777777" w:rsidR="00282B4D" w:rsidRDefault="00282B4D" w:rsidP="00282B4D">
                              <w:proofErr w:type="spellStart"/>
                              <w:r>
                                <w:rPr>
                                  <w:rFonts w:ascii="Calibri" w:hAnsi="Calibri" w:cs="Calibri"/>
                                  <w:color w:val="000000"/>
                                  <w:sz w:val="18"/>
                                  <w:szCs w:val="18"/>
                                  <w:lang w:val="en-US"/>
                                </w:rPr>
                                <w:t>Departamentales</w:t>
                              </w:r>
                              <w:proofErr w:type="spellEnd"/>
                            </w:p>
                          </w:txbxContent>
                        </wps:txbx>
                        <wps:bodyPr rot="0" vert="horz" wrap="none" lIns="0" tIns="0" rIns="0" bIns="0" anchor="t" anchorCtr="0">
                          <a:spAutoFit/>
                        </wps:bodyPr>
                      </wps:wsp>
                      <wps:wsp>
                        <wps:cNvPr id="166" name="Rectangle 37"/>
                        <wps:cNvSpPr>
                          <a:spLocks noChangeArrowheads="1"/>
                        </wps:cNvSpPr>
                        <wps:spPr bwMode="auto">
                          <a:xfrm>
                            <a:off x="1642110" y="1708560"/>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4925F" w14:textId="77777777" w:rsidR="00282B4D" w:rsidRDefault="00282B4D" w:rsidP="00282B4D">
                              <w:r>
                                <w:rPr>
                                  <w:rFonts w:ascii="Calibri" w:hAnsi="Calibri" w:cs="Calibri"/>
                                  <w:color w:val="000000"/>
                                  <w:sz w:val="18"/>
                                  <w:szCs w:val="18"/>
                                  <w:lang w:val="en-US"/>
                                </w:rPr>
                                <w:t>22</w:t>
                              </w:r>
                            </w:p>
                          </w:txbxContent>
                        </wps:txbx>
                        <wps:bodyPr rot="0" vert="horz" wrap="none" lIns="0" tIns="0" rIns="0" bIns="0" anchor="t" anchorCtr="0">
                          <a:spAutoFit/>
                        </wps:bodyPr>
                      </wps:wsp>
                      <wps:wsp>
                        <wps:cNvPr id="167" name="Rectangle 38"/>
                        <wps:cNvSpPr>
                          <a:spLocks noChangeArrowheads="1"/>
                        </wps:cNvSpPr>
                        <wps:spPr bwMode="auto">
                          <a:xfrm>
                            <a:off x="2504440" y="1708560"/>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00574" w14:textId="77777777" w:rsidR="00282B4D" w:rsidRDefault="00282B4D" w:rsidP="00282B4D">
                              <w:r>
                                <w:rPr>
                                  <w:rFonts w:ascii="Calibri" w:hAnsi="Calibri" w:cs="Calibri"/>
                                  <w:color w:val="000000"/>
                                  <w:sz w:val="18"/>
                                  <w:szCs w:val="18"/>
                                  <w:lang w:val="en-US"/>
                                </w:rPr>
                                <w:t>22</w:t>
                              </w:r>
                            </w:p>
                          </w:txbxContent>
                        </wps:txbx>
                        <wps:bodyPr rot="0" vert="horz" wrap="none" lIns="0" tIns="0" rIns="0" bIns="0" anchor="t" anchorCtr="0">
                          <a:spAutoFit/>
                        </wps:bodyPr>
                      </wps:wsp>
                      <wps:wsp>
                        <wps:cNvPr id="168" name="Rectangle 39"/>
                        <wps:cNvSpPr>
                          <a:spLocks noChangeArrowheads="1"/>
                        </wps:cNvSpPr>
                        <wps:spPr bwMode="auto">
                          <a:xfrm>
                            <a:off x="3419475" y="1708560"/>
                            <a:ext cx="584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DFCCC" w14:textId="77777777" w:rsidR="00282B4D" w:rsidRDefault="00282B4D" w:rsidP="00282B4D">
                              <w:r>
                                <w:rPr>
                                  <w:rFonts w:ascii="Calibri" w:hAnsi="Calibri" w:cs="Calibri"/>
                                  <w:color w:val="000000"/>
                                  <w:sz w:val="18"/>
                                  <w:szCs w:val="18"/>
                                  <w:lang w:val="en-US"/>
                                </w:rPr>
                                <w:t>0</w:t>
                              </w:r>
                            </w:p>
                          </w:txbxContent>
                        </wps:txbx>
                        <wps:bodyPr rot="0" vert="horz" wrap="none" lIns="0" tIns="0" rIns="0" bIns="0" anchor="t" anchorCtr="0">
                          <a:spAutoFit/>
                        </wps:bodyPr>
                      </wps:wsp>
                      <wps:wsp>
                        <wps:cNvPr id="169" name="Rectangle 40"/>
                        <wps:cNvSpPr>
                          <a:spLocks noChangeArrowheads="1"/>
                        </wps:cNvSpPr>
                        <wps:spPr bwMode="auto">
                          <a:xfrm>
                            <a:off x="4114801" y="1708560"/>
                            <a:ext cx="3352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7E6CA" w14:textId="77777777" w:rsidR="00282B4D" w:rsidRDefault="00282B4D" w:rsidP="00282B4D">
                              <w:r>
                                <w:rPr>
                                  <w:rFonts w:ascii="Calibri" w:hAnsi="Calibri" w:cs="Calibri"/>
                                  <w:color w:val="000000"/>
                                  <w:sz w:val="18"/>
                                  <w:szCs w:val="18"/>
                                  <w:lang w:val="en-US"/>
                                </w:rPr>
                                <w:t>100%</w:t>
                              </w:r>
                            </w:p>
                          </w:txbxContent>
                        </wps:txbx>
                        <wps:bodyPr rot="0" vert="horz" wrap="square" lIns="0" tIns="0" rIns="0" bIns="0" anchor="t" anchorCtr="0">
                          <a:spAutoFit/>
                        </wps:bodyPr>
                      </wps:wsp>
                      <wps:wsp>
                        <wps:cNvPr id="170" name="Rectangle 41"/>
                        <wps:cNvSpPr>
                          <a:spLocks noChangeArrowheads="1"/>
                        </wps:cNvSpPr>
                        <wps:spPr bwMode="auto">
                          <a:xfrm>
                            <a:off x="440055" y="1921091"/>
                            <a:ext cx="4184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DB491" w14:textId="77777777" w:rsidR="00282B4D" w:rsidRDefault="00282B4D" w:rsidP="00282B4D">
                              <w:r>
                                <w:rPr>
                                  <w:rFonts w:ascii="Calibri" w:hAnsi="Calibri" w:cs="Calibri"/>
                                  <w:b/>
                                  <w:bCs/>
                                  <w:color w:val="000000"/>
                                  <w:sz w:val="18"/>
                                  <w:szCs w:val="18"/>
                                  <w:lang w:val="en-US"/>
                                </w:rPr>
                                <w:t>TOTALES</w:t>
                              </w:r>
                            </w:p>
                          </w:txbxContent>
                        </wps:txbx>
                        <wps:bodyPr rot="0" vert="horz" wrap="none" lIns="0" tIns="0" rIns="0" bIns="0" anchor="t" anchorCtr="0">
                          <a:spAutoFit/>
                        </wps:bodyPr>
                      </wps:wsp>
                      <wps:wsp>
                        <wps:cNvPr id="171" name="Rectangle 42"/>
                        <wps:cNvSpPr>
                          <a:spLocks noChangeArrowheads="1"/>
                        </wps:cNvSpPr>
                        <wps:spPr bwMode="auto">
                          <a:xfrm>
                            <a:off x="1642110" y="1914741"/>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4E8B4" w14:textId="77777777" w:rsidR="00282B4D" w:rsidRDefault="00282B4D" w:rsidP="00282B4D">
                              <w:r>
                                <w:rPr>
                                  <w:rFonts w:ascii="Calibri" w:hAnsi="Calibri" w:cs="Calibri"/>
                                  <w:b/>
                                  <w:bCs/>
                                  <w:color w:val="000000"/>
                                  <w:sz w:val="18"/>
                                  <w:szCs w:val="18"/>
                                  <w:lang w:val="en-US"/>
                                </w:rPr>
                                <w:t>62</w:t>
                              </w:r>
                            </w:p>
                          </w:txbxContent>
                        </wps:txbx>
                        <wps:bodyPr rot="0" vert="horz" wrap="none" lIns="0" tIns="0" rIns="0" bIns="0" anchor="t" anchorCtr="0">
                          <a:spAutoFit/>
                        </wps:bodyPr>
                      </wps:wsp>
                      <wps:wsp>
                        <wps:cNvPr id="172" name="Rectangle 43"/>
                        <wps:cNvSpPr>
                          <a:spLocks noChangeArrowheads="1"/>
                        </wps:cNvSpPr>
                        <wps:spPr bwMode="auto">
                          <a:xfrm>
                            <a:off x="2504440" y="1914741"/>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02CEA" w14:textId="77777777" w:rsidR="00282B4D" w:rsidRDefault="00282B4D" w:rsidP="00282B4D">
                              <w:r>
                                <w:rPr>
                                  <w:rFonts w:ascii="Calibri" w:hAnsi="Calibri" w:cs="Calibri"/>
                                  <w:b/>
                                  <w:bCs/>
                                  <w:color w:val="000000"/>
                                  <w:sz w:val="18"/>
                                  <w:szCs w:val="18"/>
                                  <w:lang w:val="en-US"/>
                                </w:rPr>
                                <w:t>62</w:t>
                              </w:r>
                            </w:p>
                          </w:txbxContent>
                        </wps:txbx>
                        <wps:bodyPr rot="0" vert="horz" wrap="none" lIns="0" tIns="0" rIns="0" bIns="0" anchor="t" anchorCtr="0">
                          <a:spAutoFit/>
                        </wps:bodyPr>
                      </wps:wsp>
                      <wps:wsp>
                        <wps:cNvPr id="173" name="Rectangle 44"/>
                        <wps:cNvSpPr>
                          <a:spLocks noChangeArrowheads="1"/>
                        </wps:cNvSpPr>
                        <wps:spPr bwMode="auto">
                          <a:xfrm>
                            <a:off x="3419475" y="1914741"/>
                            <a:ext cx="584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7D996" w14:textId="77777777" w:rsidR="00282B4D" w:rsidRDefault="00282B4D" w:rsidP="00282B4D">
                              <w:r>
                                <w:rPr>
                                  <w:rFonts w:ascii="Calibri" w:hAnsi="Calibri" w:cs="Calibri"/>
                                  <w:b/>
                                  <w:bCs/>
                                  <w:color w:val="000000"/>
                                  <w:sz w:val="18"/>
                                  <w:szCs w:val="18"/>
                                  <w:lang w:val="en-US"/>
                                </w:rPr>
                                <w:t>0</w:t>
                              </w:r>
                            </w:p>
                          </w:txbxContent>
                        </wps:txbx>
                        <wps:bodyPr rot="0" vert="horz" wrap="none" lIns="0" tIns="0" rIns="0" bIns="0" anchor="t" anchorCtr="0">
                          <a:spAutoFit/>
                        </wps:bodyPr>
                      </wps:wsp>
                      <wps:wsp>
                        <wps:cNvPr id="174" name="Rectangle 45"/>
                        <wps:cNvSpPr>
                          <a:spLocks noChangeArrowheads="1"/>
                        </wps:cNvSpPr>
                        <wps:spPr bwMode="auto">
                          <a:xfrm>
                            <a:off x="4114801" y="1921091"/>
                            <a:ext cx="3435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31B64" w14:textId="77777777" w:rsidR="00282B4D" w:rsidRDefault="00282B4D" w:rsidP="00282B4D">
                              <w:r>
                                <w:rPr>
                                  <w:rFonts w:ascii="Calibri" w:hAnsi="Calibri" w:cs="Calibri"/>
                                  <w:b/>
                                  <w:bCs/>
                                  <w:color w:val="000000"/>
                                  <w:sz w:val="18"/>
                                  <w:szCs w:val="18"/>
                                  <w:lang w:val="en-US"/>
                                </w:rPr>
                                <w:t>100%</w:t>
                              </w:r>
                            </w:p>
                          </w:txbxContent>
                        </wps:txbx>
                        <wps:bodyPr rot="0" vert="horz" wrap="square" lIns="0" tIns="0" rIns="0" bIns="0" anchor="t" anchorCtr="0">
                          <a:spAutoFit/>
                        </wps:bodyPr>
                      </wps:wsp>
                      <wps:wsp>
                        <wps:cNvPr id="175" name="Rectangle 46"/>
                        <wps:cNvSpPr>
                          <a:spLocks noChangeArrowheads="1"/>
                        </wps:cNvSpPr>
                        <wps:spPr bwMode="auto">
                          <a:xfrm>
                            <a:off x="5715" y="148441"/>
                            <a:ext cx="212915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 name="Line 47"/>
                        <wps:cNvCnPr>
                          <a:cxnSpLocks noChangeShapeType="1"/>
                        </wps:cNvCnPr>
                        <wps:spPr bwMode="auto">
                          <a:xfrm>
                            <a:off x="5715" y="159871"/>
                            <a:ext cx="0" cy="416560"/>
                          </a:xfrm>
                          <a:prstGeom prst="line">
                            <a:avLst/>
                          </a:prstGeom>
                          <a:noFill/>
                          <a:ln w="0">
                            <a:solidFill>
                              <a:srgbClr val="8EA9DB"/>
                            </a:solidFill>
                            <a:prstDash val="solid"/>
                            <a:round/>
                            <a:headEnd/>
                            <a:tailEnd/>
                          </a:ln>
                          <a:extLst>
                            <a:ext uri="{909E8E84-426E-40DD-AFC4-6F175D3DCCD1}">
                              <a14:hiddenFill xmlns:a14="http://schemas.microsoft.com/office/drawing/2010/main">
                                <a:noFill/>
                              </a14:hiddenFill>
                            </a:ext>
                          </a:extLst>
                        </wps:spPr>
                        <wps:bodyPr/>
                      </wps:wsp>
                      <wps:wsp>
                        <wps:cNvPr id="177" name="Rectangle 48"/>
                        <wps:cNvSpPr>
                          <a:spLocks noChangeArrowheads="1"/>
                        </wps:cNvSpPr>
                        <wps:spPr bwMode="auto">
                          <a:xfrm>
                            <a:off x="5715" y="159871"/>
                            <a:ext cx="5715" cy="416560"/>
                          </a:xfrm>
                          <a:prstGeom prst="rect">
                            <a:avLst/>
                          </a:prstGeom>
                          <a:solidFill>
                            <a:srgbClr val="8EA9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 name="Line 49"/>
                        <wps:cNvCnPr>
                          <a:cxnSpLocks noChangeShapeType="1"/>
                        </wps:cNvCnPr>
                        <wps:spPr bwMode="auto">
                          <a:xfrm>
                            <a:off x="5715" y="582146"/>
                            <a:ext cx="0" cy="305435"/>
                          </a:xfrm>
                          <a:prstGeom prst="line">
                            <a:avLst/>
                          </a:prstGeom>
                          <a:noFill/>
                          <a:ln w="0">
                            <a:solidFill>
                              <a:srgbClr val="8EA9DB"/>
                            </a:solidFill>
                            <a:prstDash val="solid"/>
                            <a:round/>
                            <a:headEnd/>
                            <a:tailEnd/>
                          </a:ln>
                          <a:extLst>
                            <a:ext uri="{909E8E84-426E-40DD-AFC4-6F175D3DCCD1}">
                              <a14:hiddenFill xmlns:a14="http://schemas.microsoft.com/office/drawing/2010/main">
                                <a:noFill/>
                              </a14:hiddenFill>
                            </a:ext>
                          </a:extLst>
                        </wps:spPr>
                        <wps:bodyPr/>
                      </wps:wsp>
                      <wps:wsp>
                        <wps:cNvPr id="179" name="Rectangle 50"/>
                        <wps:cNvSpPr>
                          <a:spLocks noChangeArrowheads="1"/>
                        </wps:cNvSpPr>
                        <wps:spPr bwMode="auto">
                          <a:xfrm>
                            <a:off x="5715" y="582146"/>
                            <a:ext cx="5715" cy="305435"/>
                          </a:xfrm>
                          <a:prstGeom prst="rect">
                            <a:avLst/>
                          </a:prstGeom>
                          <a:solidFill>
                            <a:srgbClr val="8EA9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Line 51"/>
                        <wps:cNvCnPr>
                          <a:cxnSpLocks noChangeShapeType="1"/>
                        </wps:cNvCnPr>
                        <wps:spPr bwMode="auto">
                          <a:xfrm>
                            <a:off x="5715" y="893296"/>
                            <a:ext cx="0" cy="222885"/>
                          </a:xfrm>
                          <a:prstGeom prst="line">
                            <a:avLst/>
                          </a:prstGeom>
                          <a:noFill/>
                          <a:ln w="0">
                            <a:solidFill>
                              <a:srgbClr val="8EA9DB"/>
                            </a:solidFill>
                            <a:prstDash val="solid"/>
                            <a:round/>
                            <a:headEnd/>
                            <a:tailEnd/>
                          </a:ln>
                          <a:extLst>
                            <a:ext uri="{909E8E84-426E-40DD-AFC4-6F175D3DCCD1}">
                              <a14:hiddenFill xmlns:a14="http://schemas.microsoft.com/office/drawing/2010/main">
                                <a:noFill/>
                              </a14:hiddenFill>
                            </a:ext>
                          </a:extLst>
                        </wps:spPr>
                        <wps:bodyPr/>
                      </wps:wsp>
                      <wps:wsp>
                        <wps:cNvPr id="181" name="Rectangle 52"/>
                        <wps:cNvSpPr>
                          <a:spLocks noChangeArrowheads="1"/>
                        </wps:cNvSpPr>
                        <wps:spPr bwMode="auto">
                          <a:xfrm>
                            <a:off x="5715" y="893296"/>
                            <a:ext cx="5715" cy="222885"/>
                          </a:xfrm>
                          <a:prstGeom prst="rect">
                            <a:avLst/>
                          </a:prstGeom>
                          <a:solidFill>
                            <a:srgbClr val="8EA9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Line 53"/>
                        <wps:cNvCnPr>
                          <a:cxnSpLocks noChangeShapeType="1"/>
                        </wps:cNvCnPr>
                        <wps:spPr bwMode="auto">
                          <a:xfrm>
                            <a:off x="5715" y="1121896"/>
                            <a:ext cx="0" cy="205105"/>
                          </a:xfrm>
                          <a:prstGeom prst="line">
                            <a:avLst/>
                          </a:prstGeom>
                          <a:noFill/>
                          <a:ln w="0">
                            <a:solidFill>
                              <a:srgbClr val="8EA9DB"/>
                            </a:solidFill>
                            <a:prstDash val="solid"/>
                            <a:round/>
                            <a:headEnd/>
                            <a:tailEnd/>
                          </a:ln>
                          <a:extLst>
                            <a:ext uri="{909E8E84-426E-40DD-AFC4-6F175D3DCCD1}">
                              <a14:hiddenFill xmlns:a14="http://schemas.microsoft.com/office/drawing/2010/main">
                                <a:noFill/>
                              </a14:hiddenFill>
                            </a:ext>
                          </a:extLst>
                        </wps:spPr>
                        <wps:bodyPr/>
                      </wps:wsp>
                      <wps:wsp>
                        <wps:cNvPr id="183" name="Rectangle 54"/>
                        <wps:cNvSpPr>
                          <a:spLocks noChangeArrowheads="1"/>
                        </wps:cNvSpPr>
                        <wps:spPr bwMode="auto">
                          <a:xfrm>
                            <a:off x="5715" y="1121896"/>
                            <a:ext cx="5715" cy="205105"/>
                          </a:xfrm>
                          <a:prstGeom prst="rect">
                            <a:avLst/>
                          </a:prstGeom>
                          <a:solidFill>
                            <a:srgbClr val="8EA9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Line 55"/>
                        <wps:cNvCnPr>
                          <a:cxnSpLocks noChangeShapeType="1"/>
                        </wps:cNvCnPr>
                        <wps:spPr bwMode="auto">
                          <a:xfrm>
                            <a:off x="5715" y="1333351"/>
                            <a:ext cx="0" cy="287020"/>
                          </a:xfrm>
                          <a:prstGeom prst="line">
                            <a:avLst/>
                          </a:prstGeom>
                          <a:noFill/>
                          <a:ln w="0">
                            <a:solidFill>
                              <a:srgbClr val="8EA9DB"/>
                            </a:solidFill>
                            <a:prstDash val="solid"/>
                            <a:round/>
                            <a:headEnd/>
                            <a:tailEnd/>
                          </a:ln>
                          <a:extLst>
                            <a:ext uri="{909E8E84-426E-40DD-AFC4-6F175D3DCCD1}">
                              <a14:hiddenFill xmlns:a14="http://schemas.microsoft.com/office/drawing/2010/main">
                                <a:noFill/>
                              </a14:hiddenFill>
                            </a:ext>
                          </a:extLst>
                        </wps:spPr>
                        <wps:bodyPr/>
                      </wps:wsp>
                      <wps:wsp>
                        <wps:cNvPr id="185" name="Rectangle 56"/>
                        <wps:cNvSpPr>
                          <a:spLocks noChangeArrowheads="1"/>
                        </wps:cNvSpPr>
                        <wps:spPr bwMode="auto">
                          <a:xfrm>
                            <a:off x="5715" y="1333351"/>
                            <a:ext cx="5715" cy="287020"/>
                          </a:xfrm>
                          <a:prstGeom prst="rect">
                            <a:avLst/>
                          </a:prstGeom>
                          <a:solidFill>
                            <a:srgbClr val="8EA9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Line 57"/>
                        <wps:cNvCnPr>
                          <a:cxnSpLocks noChangeShapeType="1"/>
                        </wps:cNvCnPr>
                        <wps:spPr bwMode="auto">
                          <a:xfrm>
                            <a:off x="5715" y="1626721"/>
                            <a:ext cx="0" cy="292735"/>
                          </a:xfrm>
                          <a:prstGeom prst="line">
                            <a:avLst/>
                          </a:prstGeom>
                          <a:noFill/>
                          <a:ln w="0">
                            <a:solidFill>
                              <a:srgbClr val="8EA9DB"/>
                            </a:solidFill>
                            <a:prstDash val="solid"/>
                            <a:round/>
                            <a:headEnd/>
                            <a:tailEnd/>
                          </a:ln>
                          <a:extLst>
                            <a:ext uri="{909E8E84-426E-40DD-AFC4-6F175D3DCCD1}">
                              <a14:hiddenFill xmlns:a14="http://schemas.microsoft.com/office/drawing/2010/main">
                                <a:noFill/>
                              </a14:hiddenFill>
                            </a:ext>
                          </a:extLst>
                        </wps:spPr>
                        <wps:bodyPr/>
                      </wps:wsp>
                      <wps:wsp>
                        <wps:cNvPr id="187" name="Rectangle 58"/>
                        <wps:cNvSpPr>
                          <a:spLocks noChangeArrowheads="1"/>
                        </wps:cNvSpPr>
                        <wps:spPr bwMode="auto">
                          <a:xfrm>
                            <a:off x="5715" y="1626721"/>
                            <a:ext cx="5715" cy="292735"/>
                          </a:xfrm>
                          <a:prstGeom prst="rect">
                            <a:avLst/>
                          </a:prstGeom>
                          <a:solidFill>
                            <a:srgbClr val="8EA9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 name="Line 59"/>
                        <wps:cNvCnPr>
                          <a:cxnSpLocks noChangeShapeType="1"/>
                        </wps:cNvCnPr>
                        <wps:spPr bwMode="auto">
                          <a:xfrm>
                            <a:off x="1266825" y="159871"/>
                            <a:ext cx="0" cy="17595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 name="Rectangle 60"/>
                        <wps:cNvSpPr>
                          <a:spLocks noChangeArrowheads="1"/>
                        </wps:cNvSpPr>
                        <wps:spPr bwMode="auto">
                          <a:xfrm>
                            <a:off x="1266825" y="159871"/>
                            <a:ext cx="5715" cy="17595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Line 61"/>
                        <wps:cNvCnPr>
                          <a:cxnSpLocks noChangeShapeType="1"/>
                        </wps:cNvCnPr>
                        <wps:spPr bwMode="auto">
                          <a:xfrm>
                            <a:off x="2129155" y="159871"/>
                            <a:ext cx="0" cy="17595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 name="Rectangle 62"/>
                        <wps:cNvSpPr>
                          <a:spLocks noChangeArrowheads="1"/>
                        </wps:cNvSpPr>
                        <wps:spPr bwMode="auto">
                          <a:xfrm>
                            <a:off x="2129155" y="159871"/>
                            <a:ext cx="5715" cy="17595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 name="Line 63"/>
                        <wps:cNvCnPr>
                          <a:cxnSpLocks noChangeShapeType="1"/>
                        </wps:cNvCnPr>
                        <wps:spPr bwMode="auto">
                          <a:xfrm>
                            <a:off x="2985770" y="582146"/>
                            <a:ext cx="0" cy="13373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 name="Rectangle 64"/>
                        <wps:cNvSpPr>
                          <a:spLocks noChangeArrowheads="1"/>
                        </wps:cNvSpPr>
                        <wps:spPr bwMode="auto">
                          <a:xfrm>
                            <a:off x="2985770" y="582146"/>
                            <a:ext cx="5715" cy="13373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Line 65"/>
                        <wps:cNvCnPr>
                          <a:cxnSpLocks noChangeShapeType="1"/>
                        </wps:cNvCnPr>
                        <wps:spPr bwMode="auto">
                          <a:xfrm>
                            <a:off x="3906520" y="159871"/>
                            <a:ext cx="0" cy="17595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 name="Rectangle 66"/>
                        <wps:cNvSpPr>
                          <a:spLocks noChangeArrowheads="1"/>
                        </wps:cNvSpPr>
                        <wps:spPr bwMode="auto">
                          <a:xfrm>
                            <a:off x="3906520" y="159871"/>
                            <a:ext cx="5715" cy="17595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 name="Line 67"/>
                        <wps:cNvCnPr>
                          <a:cxnSpLocks noChangeShapeType="1"/>
                        </wps:cNvCnPr>
                        <wps:spPr bwMode="auto">
                          <a:xfrm>
                            <a:off x="4733925" y="159871"/>
                            <a:ext cx="0" cy="17595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 name="Rectangle 68"/>
                        <wps:cNvSpPr>
                          <a:spLocks noChangeArrowheads="1"/>
                        </wps:cNvSpPr>
                        <wps:spPr bwMode="auto">
                          <a:xfrm>
                            <a:off x="4733925" y="159871"/>
                            <a:ext cx="5715" cy="17595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 name="Rectangle 69"/>
                        <wps:cNvSpPr>
                          <a:spLocks noChangeArrowheads="1"/>
                        </wps:cNvSpPr>
                        <wps:spPr bwMode="auto">
                          <a:xfrm>
                            <a:off x="0" y="1919456"/>
                            <a:ext cx="11430" cy="1644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Line 70"/>
                        <wps:cNvCnPr>
                          <a:cxnSpLocks noChangeShapeType="1"/>
                        </wps:cNvCnPr>
                        <wps:spPr bwMode="auto">
                          <a:xfrm>
                            <a:off x="1266825" y="1931521"/>
                            <a:ext cx="0" cy="14097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 name="Rectangle 71"/>
                        <wps:cNvSpPr>
                          <a:spLocks noChangeArrowheads="1"/>
                        </wps:cNvSpPr>
                        <wps:spPr bwMode="auto">
                          <a:xfrm>
                            <a:off x="1266825" y="1931521"/>
                            <a:ext cx="5715" cy="140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Line 72"/>
                        <wps:cNvCnPr>
                          <a:cxnSpLocks noChangeShapeType="1"/>
                        </wps:cNvCnPr>
                        <wps:spPr bwMode="auto">
                          <a:xfrm>
                            <a:off x="2129155" y="1931521"/>
                            <a:ext cx="0" cy="14097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 name="Rectangle 73"/>
                        <wps:cNvSpPr>
                          <a:spLocks noChangeArrowheads="1"/>
                        </wps:cNvSpPr>
                        <wps:spPr bwMode="auto">
                          <a:xfrm>
                            <a:off x="2129155" y="1931521"/>
                            <a:ext cx="5715" cy="140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Line 74"/>
                        <wps:cNvCnPr>
                          <a:cxnSpLocks noChangeShapeType="1"/>
                        </wps:cNvCnPr>
                        <wps:spPr bwMode="auto">
                          <a:xfrm>
                            <a:off x="3906520" y="1931521"/>
                            <a:ext cx="0" cy="14097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 name="Rectangle 75"/>
                        <wps:cNvSpPr>
                          <a:spLocks noChangeArrowheads="1"/>
                        </wps:cNvSpPr>
                        <wps:spPr bwMode="auto">
                          <a:xfrm>
                            <a:off x="3906520" y="1931521"/>
                            <a:ext cx="5715" cy="140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Rectangle 76"/>
                        <wps:cNvSpPr>
                          <a:spLocks noChangeArrowheads="1"/>
                        </wps:cNvSpPr>
                        <wps:spPr bwMode="auto">
                          <a:xfrm>
                            <a:off x="4728210" y="1931521"/>
                            <a:ext cx="11430" cy="1524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 name="Line 77"/>
                        <wps:cNvCnPr>
                          <a:cxnSpLocks noChangeShapeType="1"/>
                        </wps:cNvCnPr>
                        <wps:spPr bwMode="auto">
                          <a:xfrm>
                            <a:off x="2985770" y="1931521"/>
                            <a:ext cx="0" cy="14097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 name="Rectangle 78"/>
                        <wps:cNvSpPr>
                          <a:spLocks noChangeArrowheads="1"/>
                        </wps:cNvSpPr>
                        <wps:spPr bwMode="auto">
                          <a:xfrm>
                            <a:off x="2985770" y="1931521"/>
                            <a:ext cx="5715" cy="140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Line 79"/>
                        <wps:cNvCnPr>
                          <a:cxnSpLocks noChangeShapeType="1"/>
                        </wps:cNvCnPr>
                        <wps:spPr bwMode="auto">
                          <a:xfrm>
                            <a:off x="2134870" y="154156"/>
                            <a:ext cx="260477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 name="Rectangle 80"/>
                        <wps:cNvSpPr>
                          <a:spLocks noChangeArrowheads="1"/>
                        </wps:cNvSpPr>
                        <wps:spPr bwMode="auto">
                          <a:xfrm>
                            <a:off x="2134870" y="154156"/>
                            <a:ext cx="260477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 name="Line 81"/>
                        <wps:cNvCnPr>
                          <a:cxnSpLocks noChangeShapeType="1"/>
                        </wps:cNvCnPr>
                        <wps:spPr bwMode="auto">
                          <a:xfrm>
                            <a:off x="5715" y="576431"/>
                            <a:ext cx="473392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1" name="Rectangle 82"/>
                        <wps:cNvSpPr>
                          <a:spLocks noChangeArrowheads="1"/>
                        </wps:cNvSpPr>
                        <wps:spPr bwMode="auto">
                          <a:xfrm>
                            <a:off x="5715" y="576431"/>
                            <a:ext cx="473392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Line 83"/>
                        <wps:cNvCnPr>
                          <a:cxnSpLocks noChangeShapeType="1"/>
                        </wps:cNvCnPr>
                        <wps:spPr bwMode="auto">
                          <a:xfrm>
                            <a:off x="5715" y="887581"/>
                            <a:ext cx="473392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 name="Rectangle 84"/>
                        <wps:cNvSpPr>
                          <a:spLocks noChangeArrowheads="1"/>
                        </wps:cNvSpPr>
                        <wps:spPr bwMode="auto">
                          <a:xfrm>
                            <a:off x="5715" y="887581"/>
                            <a:ext cx="473392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 name="Line 85"/>
                        <wps:cNvCnPr>
                          <a:cxnSpLocks noChangeShapeType="1"/>
                        </wps:cNvCnPr>
                        <wps:spPr bwMode="auto">
                          <a:xfrm>
                            <a:off x="5715" y="1116181"/>
                            <a:ext cx="473392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 name="Rectangle 86"/>
                        <wps:cNvSpPr>
                          <a:spLocks noChangeArrowheads="1"/>
                        </wps:cNvSpPr>
                        <wps:spPr bwMode="auto">
                          <a:xfrm>
                            <a:off x="5715" y="1116181"/>
                            <a:ext cx="473392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Line 87"/>
                        <wps:cNvCnPr>
                          <a:cxnSpLocks noChangeShapeType="1"/>
                        </wps:cNvCnPr>
                        <wps:spPr bwMode="auto">
                          <a:xfrm>
                            <a:off x="5715" y="1327001"/>
                            <a:ext cx="473392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 name="Rectangle 88"/>
                        <wps:cNvSpPr>
                          <a:spLocks noChangeArrowheads="1"/>
                        </wps:cNvSpPr>
                        <wps:spPr bwMode="auto">
                          <a:xfrm>
                            <a:off x="5715" y="1327001"/>
                            <a:ext cx="473392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Line 89"/>
                        <wps:cNvCnPr>
                          <a:cxnSpLocks noChangeShapeType="1"/>
                        </wps:cNvCnPr>
                        <wps:spPr bwMode="auto">
                          <a:xfrm>
                            <a:off x="5715" y="1620371"/>
                            <a:ext cx="473392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 name="Rectangle 90"/>
                        <wps:cNvSpPr>
                          <a:spLocks noChangeArrowheads="1"/>
                        </wps:cNvSpPr>
                        <wps:spPr bwMode="auto">
                          <a:xfrm>
                            <a:off x="5715" y="1620371"/>
                            <a:ext cx="473392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Rectangle 91"/>
                        <wps:cNvSpPr>
                          <a:spLocks noChangeArrowheads="1"/>
                        </wps:cNvSpPr>
                        <wps:spPr bwMode="auto">
                          <a:xfrm>
                            <a:off x="11430" y="1919456"/>
                            <a:ext cx="472821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1" name="Rectangle 92"/>
                        <wps:cNvSpPr>
                          <a:spLocks noChangeArrowheads="1"/>
                        </wps:cNvSpPr>
                        <wps:spPr bwMode="auto">
                          <a:xfrm>
                            <a:off x="11430" y="2072491"/>
                            <a:ext cx="4728210"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Rectangle 98"/>
                        <wps:cNvSpPr>
                          <a:spLocks noChangeArrowheads="1"/>
                        </wps:cNvSpPr>
                        <wps:spPr bwMode="auto">
                          <a:xfrm>
                            <a:off x="4721860" y="2066141"/>
                            <a:ext cx="12065" cy="12065"/>
                          </a:xfrm>
                          <a:prstGeom prst="rect">
                            <a:avLst/>
                          </a:prstGeom>
                          <a:solidFill>
                            <a:srgbClr val="485D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Rectangle 99"/>
                        <wps:cNvSpPr>
                          <a:spLocks noChangeArrowheads="1"/>
                        </wps:cNvSpPr>
                        <wps:spPr bwMode="auto">
                          <a:xfrm>
                            <a:off x="4728210" y="2072491"/>
                            <a:ext cx="5715" cy="5715"/>
                          </a:xfrm>
                          <a:prstGeom prst="rect">
                            <a:avLst/>
                          </a:prstGeom>
                          <a:solidFill>
                            <a:srgbClr val="485D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Rectangle 100"/>
                        <wps:cNvSpPr>
                          <a:spLocks noChangeArrowheads="1"/>
                        </wps:cNvSpPr>
                        <wps:spPr bwMode="auto">
                          <a:xfrm>
                            <a:off x="4728210" y="2072491"/>
                            <a:ext cx="5715" cy="5715"/>
                          </a:xfrm>
                          <a:prstGeom prst="rect">
                            <a:avLst/>
                          </a:prstGeom>
                          <a:solidFill>
                            <a:srgbClr val="485D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 name="Rectangle 101"/>
                        <wps:cNvSpPr>
                          <a:spLocks noChangeArrowheads="1"/>
                        </wps:cNvSpPr>
                        <wps:spPr bwMode="auto">
                          <a:xfrm>
                            <a:off x="4710430" y="2066141"/>
                            <a:ext cx="11430" cy="12065"/>
                          </a:xfrm>
                          <a:prstGeom prst="rect">
                            <a:avLst/>
                          </a:prstGeom>
                          <a:solidFill>
                            <a:srgbClr val="485D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Rectangle 102"/>
                        <wps:cNvSpPr>
                          <a:spLocks noChangeArrowheads="1"/>
                        </wps:cNvSpPr>
                        <wps:spPr bwMode="auto">
                          <a:xfrm>
                            <a:off x="4716145" y="2072491"/>
                            <a:ext cx="5715" cy="5715"/>
                          </a:xfrm>
                          <a:prstGeom prst="rect">
                            <a:avLst/>
                          </a:prstGeom>
                          <a:solidFill>
                            <a:srgbClr val="485D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Rectangle 103"/>
                        <wps:cNvSpPr>
                          <a:spLocks noChangeArrowheads="1"/>
                        </wps:cNvSpPr>
                        <wps:spPr bwMode="auto">
                          <a:xfrm>
                            <a:off x="4716145" y="2072491"/>
                            <a:ext cx="5715" cy="5715"/>
                          </a:xfrm>
                          <a:prstGeom prst="rect">
                            <a:avLst/>
                          </a:prstGeom>
                          <a:solidFill>
                            <a:srgbClr val="485D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Rectangle 104"/>
                        <wps:cNvSpPr>
                          <a:spLocks noChangeArrowheads="1"/>
                        </wps:cNvSpPr>
                        <wps:spPr bwMode="auto">
                          <a:xfrm>
                            <a:off x="4721860" y="2054711"/>
                            <a:ext cx="12065" cy="11430"/>
                          </a:xfrm>
                          <a:prstGeom prst="rect">
                            <a:avLst/>
                          </a:prstGeom>
                          <a:solidFill>
                            <a:srgbClr val="485D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 name="Rectangle 105"/>
                        <wps:cNvSpPr>
                          <a:spLocks noChangeArrowheads="1"/>
                        </wps:cNvSpPr>
                        <wps:spPr bwMode="auto">
                          <a:xfrm>
                            <a:off x="4728210" y="2060426"/>
                            <a:ext cx="5715" cy="5715"/>
                          </a:xfrm>
                          <a:prstGeom prst="rect">
                            <a:avLst/>
                          </a:prstGeom>
                          <a:solidFill>
                            <a:srgbClr val="485D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Rectangle 106"/>
                        <wps:cNvSpPr>
                          <a:spLocks noChangeArrowheads="1"/>
                        </wps:cNvSpPr>
                        <wps:spPr bwMode="auto">
                          <a:xfrm>
                            <a:off x="4728210" y="2060426"/>
                            <a:ext cx="5715" cy="5715"/>
                          </a:xfrm>
                          <a:prstGeom prst="rect">
                            <a:avLst/>
                          </a:prstGeom>
                          <a:solidFill>
                            <a:srgbClr val="485D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2C3C2F2F" id="Lienzo 231" o:spid="_x0000_s1055" editas="canvas" style="position:absolute;left:0;text-align:left;margin-left:48.2pt;margin-top:2.9pt;width:373.2pt;height:175.5pt;z-index:251815936" coordsize="47396,22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6" type="#_x0000_t75" style="position:absolute;width:47396;height:22288;visibility:visible;mso-wrap-style:square">
                  <v:fill o:detectmouseclick="t"/>
                  <v:path o:connecttype="none"/>
                </v:shape>
                <v:rect id="Rectangle 5" o:spid="_x0000_s1057" style="position:absolute;top:1484;width:47339;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" fillcolor="#002060" stroked="f">
                  <v:textbox>
                    <w:txbxContent>
                      <w:p w14:paraId="4662B9C3" w14:textId="77777777" w:rsidR="00282B4D" w:rsidRPr="004F7B8C" w:rsidRDefault="00282B4D" w:rsidP="00282B4D">
                        <w:pPr>
                          <w:jc w:val="center"/>
                          <w:rPr>
                            <w:rFonts w:ascii="Times New Roman" w:hAnsi="Times New Roman"/>
                          </w:rPr>
                        </w:pPr>
                      </w:p>
                    </w:txbxContent>
                  </v:textbox>
                </v:rect>
                <v:rect id="Rectangle 7" o:spid="_x0000_s1058" style="position:absolute;left:3517;top:3008;width:586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" filled="f" stroked="f">
                  <v:textbox style="mso-fit-shape-to-text:t" inset="0,0,0,0">
                    <w:txbxContent>
                      <w:p w14:paraId="547D3DDD" w14:textId="77777777" w:rsidR="00282B4D" w:rsidRDefault="00282B4D" w:rsidP="00282B4D">
                        <w:proofErr w:type="spellStart"/>
                        <w:r>
                          <w:rPr>
                            <w:rFonts w:ascii="Calibri" w:hAnsi="Calibri" w:cs="Calibri"/>
                            <w:b/>
                            <w:bCs/>
                            <w:color w:val="FFFFFF"/>
                            <w:sz w:val="18"/>
                            <w:szCs w:val="18"/>
                            <w:lang w:val="en-US"/>
                          </w:rPr>
                          <w:t>Clasificación</w:t>
                        </w:r>
                        <w:proofErr w:type="spellEnd"/>
                      </w:p>
                    </w:txbxContent>
                  </v:textbox>
                </v:rect>
                <v:rect id="Rectangle 8" o:spid="_x0000_s1059" style="position:absolute;left:14255;top:2303;width:57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i8vgAAANwAAAAPAAAAZHJzL2Rvd25yZXYueG1sRE/bisIw&#10;EH1f8B/CCL6tqQo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EbSSLy+AAAA3AAAAA8AAAAAAAAA&#10;AAAAAAAABwIAAGRycy9kb3ducmV2LnhtbFBLBQYAAAAAAwADALcAAADyAgAAAAA=&#10;" filled="f" stroked="f">
                  <v:textbox style="mso-fit-shape-to-text:t" inset="0,0,0,0">
                    <w:txbxContent>
                      <w:p w14:paraId="63BB20D3" w14:textId="77777777" w:rsidR="00282B4D" w:rsidRDefault="00282B4D" w:rsidP="00282B4D">
                        <w:proofErr w:type="spellStart"/>
                        <w:r>
                          <w:rPr>
                            <w:rFonts w:ascii="Calibri" w:hAnsi="Calibri" w:cs="Calibri"/>
                            <w:b/>
                            <w:bCs/>
                            <w:color w:val="FFFFFF"/>
                            <w:sz w:val="18"/>
                            <w:szCs w:val="18"/>
                            <w:lang w:val="en-US"/>
                          </w:rPr>
                          <w:t>Cantidad</w:t>
                        </w:r>
                        <w:proofErr w:type="spellEnd"/>
                        <w:r>
                          <w:rPr>
                            <w:rFonts w:ascii="Calibri" w:hAnsi="Calibri" w:cs="Calibri"/>
                            <w:b/>
                            <w:bCs/>
                            <w:color w:val="FFFFFF"/>
                            <w:sz w:val="18"/>
                            <w:szCs w:val="18"/>
                            <w:lang w:val="en-US"/>
                          </w:rPr>
                          <w:t xml:space="preserve"> de </w:t>
                        </w:r>
                      </w:p>
                    </w:txbxContent>
                  </v:textbox>
                </v:rect>
                <v:rect id="Rectangle 9" o:spid="_x0000_s1060" style="position:absolute;left:13785;top:3770;width:657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0nvwAAANwAAAAPAAAAZHJzL2Rvd25yZXYueG1sRE/bisIw&#10;EH0X/Icwgm+aqrA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Apnu0nvwAAANwAAAAPAAAAAAAA&#10;AAAAAAAAAAcCAABkcnMvZG93bnJldi54bWxQSwUGAAAAAAMAAwC3AAAA8wIAAAAA&#10;" filled="f" stroked="f">
                  <v:textbox style="mso-fit-shape-to-text:t" inset="0,0,0,0">
                    <w:txbxContent>
                      <w:p w14:paraId="1CE71AD1" w14:textId="77777777" w:rsidR="00282B4D" w:rsidRDefault="00282B4D" w:rsidP="00282B4D">
                        <w:proofErr w:type="spellStart"/>
                        <w:r>
                          <w:rPr>
                            <w:rFonts w:ascii="Calibri" w:hAnsi="Calibri" w:cs="Calibri"/>
                            <w:b/>
                            <w:bCs/>
                            <w:color w:val="FFFFFF"/>
                            <w:sz w:val="18"/>
                            <w:szCs w:val="18"/>
                            <w:lang w:val="en-US"/>
                          </w:rPr>
                          <w:t>dependencias</w:t>
                        </w:r>
                        <w:proofErr w:type="spellEnd"/>
                      </w:p>
                    </w:txbxContent>
                  </v:textbox>
                </v:rect>
                <v:rect id="Rectangle 10" o:spid="_x0000_s1061" style="position:absolute;left:21818;top:3008;width:771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XlVwwAAANwAAAAPAAAAZHJzL2Rvd25yZXYueG1sRI/dagIx&#10;EIXvhb5DmELvNFsL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WAF5VcMAAADcAAAADwAA&#10;AAAAAAAAAAAAAAAHAgAAZHJzL2Rvd25yZXYueG1sUEsFBgAAAAADAAMAtwAAAPcCAAAAAA==&#10;" filled="f" stroked="f">
                  <v:textbox style="mso-fit-shape-to-text:t" inset="0,0,0,0">
                    <w:txbxContent>
                      <w:p w14:paraId="68FC876F" w14:textId="77777777" w:rsidR="00282B4D" w:rsidRDefault="00282B4D" w:rsidP="00282B4D">
                        <w:proofErr w:type="spellStart"/>
                        <w:r>
                          <w:rPr>
                            <w:rFonts w:ascii="Calibri" w:hAnsi="Calibri" w:cs="Calibri"/>
                            <w:b/>
                            <w:bCs/>
                            <w:color w:val="FFFFFF"/>
                            <w:sz w:val="18"/>
                            <w:szCs w:val="18"/>
                            <w:lang w:val="en-US"/>
                          </w:rPr>
                          <w:t>Entrega</w:t>
                        </w:r>
                        <w:proofErr w:type="spellEnd"/>
                        <w:r>
                          <w:rPr>
                            <w:rFonts w:ascii="Calibri" w:hAnsi="Calibri" w:cs="Calibri"/>
                            <w:b/>
                            <w:bCs/>
                            <w:color w:val="FFFFFF"/>
                            <w:sz w:val="18"/>
                            <w:szCs w:val="18"/>
                            <w:lang w:val="en-US"/>
                          </w:rPr>
                          <w:t xml:space="preserve"> del plan</w:t>
                        </w:r>
                      </w:p>
                    </w:txbxContent>
                  </v:textbox>
                </v:rect>
                <v:rect id="Rectangle 11" o:spid="_x0000_s1062" style="position:absolute;left:31381;top:2303;width:629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dzOvwAAANwAAAAPAAAAZHJzL2Rvd25yZXYueG1sRE/bisIw&#10;EH1f8B/CCL6tqQq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A3TdzOvwAAANwAAAAPAAAAAAAA&#10;AAAAAAAAAAcCAABkcnMvZG93bnJldi54bWxQSwUGAAAAAAMAAwC3AAAA8wIAAAAA&#10;" filled="f" stroked="f">
                  <v:textbox style="mso-fit-shape-to-text:t" inset="0,0,0,0">
                    <w:txbxContent>
                      <w:p w14:paraId="3AE4A06A" w14:textId="77777777" w:rsidR="00282B4D" w:rsidRDefault="00282B4D" w:rsidP="00282B4D">
                        <w:proofErr w:type="spellStart"/>
                        <w:r>
                          <w:rPr>
                            <w:rFonts w:ascii="Calibri" w:hAnsi="Calibri" w:cs="Calibri"/>
                            <w:b/>
                            <w:bCs/>
                            <w:color w:val="FFFFFF"/>
                            <w:sz w:val="18"/>
                            <w:szCs w:val="18"/>
                            <w:lang w:val="en-US"/>
                          </w:rPr>
                          <w:t>Pendiente</w:t>
                        </w:r>
                        <w:proofErr w:type="spellEnd"/>
                        <w:r>
                          <w:rPr>
                            <w:rFonts w:ascii="Calibri" w:hAnsi="Calibri" w:cs="Calibri"/>
                            <w:b/>
                            <w:bCs/>
                            <w:color w:val="FFFFFF"/>
                            <w:sz w:val="18"/>
                            <w:szCs w:val="18"/>
                            <w:lang w:val="en-US"/>
                          </w:rPr>
                          <w:t xml:space="preserve"> de </w:t>
                        </w:r>
                      </w:p>
                    </w:txbxContent>
                  </v:textbox>
                </v:rect>
                <v:rect id="Rectangle 12" o:spid="_x0000_s1063" style="position:absolute;left:30854;top:3770;width:743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YuwwAAANwAAAAPAAAAZHJzL2Rvd25yZXYueG1sRI/dagIx&#10;EIXvhb5DmELvNFsp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nEGLsMAAADcAAAADwAA&#10;AAAAAAAAAAAAAAAHAgAAZHJzL2Rvd25yZXYueG1sUEsFBgAAAAADAAMAtwAAAPcCAAAAAA==&#10;" filled="f" stroked="f">
                  <v:textbox style="mso-fit-shape-to-text:t" inset="0,0,0,0">
                    <w:txbxContent>
                      <w:p w14:paraId="6FEADC58" w14:textId="77777777" w:rsidR="00282B4D" w:rsidRDefault="00282B4D" w:rsidP="00282B4D">
                        <w:proofErr w:type="spellStart"/>
                        <w:r>
                          <w:rPr>
                            <w:rFonts w:ascii="Calibri" w:hAnsi="Calibri" w:cs="Calibri"/>
                            <w:b/>
                            <w:bCs/>
                            <w:color w:val="FFFFFF"/>
                            <w:sz w:val="18"/>
                            <w:szCs w:val="18"/>
                            <w:lang w:val="en-US"/>
                          </w:rPr>
                          <w:t>Entrega</w:t>
                        </w:r>
                        <w:proofErr w:type="spellEnd"/>
                        <w:r>
                          <w:rPr>
                            <w:rFonts w:ascii="Calibri" w:hAnsi="Calibri" w:cs="Calibri"/>
                            <w:b/>
                            <w:bCs/>
                            <w:color w:val="FFFFFF"/>
                            <w:sz w:val="18"/>
                            <w:szCs w:val="18"/>
                            <w:lang w:val="en-US"/>
                          </w:rPr>
                          <w:t xml:space="preserve"> de plan</w:t>
                        </w:r>
                      </w:p>
                    </w:txbxContent>
                  </v:textbox>
                </v:rect>
                <v:rect id="Rectangle 13" o:spid="_x0000_s1064" style="position:absolute;left:40297;top:3008;width:600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aO1vgAAANwAAAAPAAAAZHJzL2Rvd25yZXYueG1sRE/bisIw&#10;EH1f8B/CCL6tqbIs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JE9o7W+AAAA3AAAAA8AAAAAAAAA&#10;AAAAAAAABwIAAGRycy9kb3ducmV2LnhtbFBLBQYAAAAAAwADALcAAADyAgAAAAA=&#10;" filled="f" stroked="f">
                  <v:textbox style="mso-fit-shape-to-text:t" inset="0,0,0,0">
                    <w:txbxContent>
                      <w:p w14:paraId="20141402" w14:textId="77777777" w:rsidR="00282B4D" w:rsidRDefault="00282B4D" w:rsidP="00282B4D">
                        <w:r>
                          <w:rPr>
                            <w:rFonts w:ascii="Calibri" w:hAnsi="Calibri" w:cs="Calibri"/>
                            <w:b/>
                            <w:bCs/>
                            <w:color w:val="FFFFFF"/>
                            <w:sz w:val="18"/>
                            <w:szCs w:val="18"/>
                            <w:lang w:val="en-US"/>
                          </w:rPr>
                          <w:t xml:space="preserve">% </w:t>
                        </w:r>
                        <w:proofErr w:type="gramStart"/>
                        <w:r>
                          <w:rPr>
                            <w:rFonts w:ascii="Calibri" w:hAnsi="Calibri" w:cs="Calibri"/>
                            <w:b/>
                            <w:bCs/>
                            <w:color w:val="FFFFFF"/>
                            <w:sz w:val="18"/>
                            <w:szCs w:val="18"/>
                            <w:lang w:val="en-US"/>
                          </w:rPr>
                          <w:t>de</w:t>
                        </w:r>
                        <w:proofErr w:type="gramEnd"/>
                        <w:r>
                          <w:rPr>
                            <w:rFonts w:ascii="Calibri" w:hAnsi="Calibri" w:cs="Calibri"/>
                            <w:b/>
                            <w:bCs/>
                            <w:color w:val="FFFFFF"/>
                            <w:sz w:val="18"/>
                            <w:szCs w:val="18"/>
                            <w:lang w:val="en-US"/>
                          </w:rPr>
                          <w:t xml:space="preserve"> </w:t>
                        </w:r>
                        <w:proofErr w:type="spellStart"/>
                        <w:r>
                          <w:rPr>
                            <w:rFonts w:ascii="Calibri" w:hAnsi="Calibri" w:cs="Calibri"/>
                            <w:b/>
                            <w:bCs/>
                            <w:color w:val="FFFFFF"/>
                            <w:sz w:val="18"/>
                            <w:szCs w:val="18"/>
                            <w:lang w:val="en-US"/>
                          </w:rPr>
                          <w:t>Avance</w:t>
                        </w:r>
                        <w:proofErr w:type="spellEnd"/>
                      </w:p>
                    </w:txbxContent>
                  </v:textbox>
                </v:rect>
                <v:rect id="Rectangle 14" o:spid="_x0000_s1065" style="position:absolute;left:3867;top:5821;width:521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z3CvwAAANwAAAAPAAAAZHJzL2Rvd25yZXYueG1sRE/bisIw&#10;EH0X/Icwwr5papF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Bh7z3CvwAAANwAAAAPAAAAAAAA&#10;AAAAAAAAAAcCAABkcnMvZG93bnJldi54bWxQSwUGAAAAAAMAAwC3AAAA8wIAAAAA&#10;" filled="f" stroked="f">
                  <v:textbox style="mso-fit-shape-to-text:t" inset="0,0,0,0">
                    <w:txbxContent>
                      <w:p w14:paraId="3D5043E7" w14:textId="77777777" w:rsidR="00282B4D" w:rsidRDefault="00282B4D" w:rsidP="00282B4D">
                        <w:proofErr w:type="spellStart"/>
                        <w:r>
                          <w:rPr>
                            <w:rFonts w:ascii="Calibri" w:hAnsi="Calibri" w:cs="Calibri"/>
                            <w:color w:val="000000"/>
                            <w:sz w:val="18"/>
                            <w:szCs w:val="18"/>
                            <w:lang w:val="en-US"/>
                          </w:rPr>
                          <w:t>Ministerios</w:t>
                        </w:r>
                        <w:proofErr w:type="spellEnd"/>
                      </w:p>
                    </w:txbxContent>
                  </v:textbox>
                </v:rect>
                <v:rect id="Rectangle 15" o:spid="_x0000_s1066" style="position:absolute;left:16421;top:6703;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5hZvwAAANwAAAAPAAAAZHJzL2Rvd25yZXYueG1sRE/bisIw&#10;EH0X/Icwgm+aqss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AOo5hZvwAAANwAAAAPAAAAAAAA&#10;AAAAAAAAAAcCAABkcnMvZG93bnJldi54bWxQSwUGAAAAAAMAAwC3AAAA8wIAAAAA&#10;" filled="f" stroked="f">
                  <v:textbox style="mso-fit-shape-to-text:t" inset="0,0,0,0">
                    <w:txbxContent>
                      <w:p w14:paraId="4B49D114" w14:textId="77777777" w:rsidR="00282B4D" w:rsidRDefault="00282B4D" w:rsidP="00282B4D">
                        <w:r>
                          <w:rPr>
                            <w:rFonts w:ascii="Calibri" w:hAnsi="Calibri" w:cs="Calibri"/>
                            <w:color w:val="000000"/>
                            <w:sz w:val="18"/>
                            <w:szCs w:val="18"/>
                            <w:lang w:val="en-US"/>
                          </w:rPr>
                          <w:t>14</w:t>
                        </w:r>
                      </w:p>
                    </w:txbxContent>
                  </v:textbox>
                </v:rect>
                <v:rect id="Rectangle 16" o:spid="_x0000_s1067" style="position:absolute;left:25044;top:6703;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gAtvgAAANwAAAAPAAAAZHJzL2Rvd25yZXYueG1sRE/bisIw&#10;EH1f8B/CCL6tqSK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IFKAC2+AAAA3AAAAA8AAAAAAAAA&#10;AAAAAAAABwIAAGRycy9kb3ducmV2LnhtbFBLBQYAAAAAAwADALcAAADyAgAAAAA=&#10;" filled="f" stroked="f">
                  <v:textbox style="mso-fit-shape-to-text:t" inset="0,0,0,0">
                    <w:txbxContent>
                      <w:p w14:paraId="69E6D623" w14:textId="77777777" w:rsidR="00282B4D" w:rsidRDefault="00282B4D" w:rsidP="00282B4D">
                        <w:r>
                          <w:rPr>
                            <w:rFonts w:ascii="Calibri" w:hAnsi="Calibri" w:cs="Calibri"/>
                            <w:color w:val="000000"/>
                            <w:sz w:val="18"/>
                            <w:szCs w:val="18"/>
                            <w:lang w:val="en-US"/>
                          </w:rPr>
                          <w:t>14</w:t>
                        </w:r>
                      </w:p>
                    </w:txbxContent>
                  </v:textbox>
                </v:rect>
                <v:rect id="Rectangle 17" o:spid="_x0000_s1068" style="position:absolute;left:34194;top:6703;width:58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" filled="f" stroked="f">
                  <v:textbox style="mso-fit-shape-to-text:t" inset="0,0,0,0">
                    <w:txbxContent>
                      <w:p w14:paraId="57B1EFCE" w14:textId="77777777" w:rsidR="00282B4D" w:rsidRDefault="00282B4D" w:rsidP="00282B4D">
                        <w:r>
                          <w:rPr>
                            <w:rFonts w:ascii="Calibri" w:hAnsi="Calibri" w:cs="Calibri"/>
                            <w:color w:val="000000"/>
                            <w:sz w:val="18"/>
                            <w:szCs w:val="18"/>
                            <w:lang w:val="en-US"/>
                          </w:rPr>
                          <w:t>0</w:t>
                        </w:r>
                      </w:p>
                    </w:txbxContent>
                  </v:textbox>
                </v:rect>
                <v:rect id="Rectangle 18" o:spid="_x0000_s1069" style="position:absolute;left:41148;top:6703;width:3352;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" filled="f" stroked="f">
                  <v:textbox style="mso-fit-shape-to-text:t" inset="0,0,0,0">
                    <w:txbxContent>
                      <w:p w14:paraId="60498BAC" w14:textId="77777777" w:rsidR="00282B4D" w:rsidRDefault="00282B4D" w:rsidP="00282B4D">
                        <w:r>
                          <w:rPr>
                            <w:rFonts w:ascii="Calibri" w:hAnsi="Calibri" w:cs="Calibri"/>
                            <w:color w:val="000000"/>
                            <w:sz w:val="18"/>
                            <w:szCs w:val="18"/>
                            <w:lang w:val="en-US"/>
                          </w:rPr>
                          <w:t>100%</w:t>
                        </w:r>
                      </w:p>
                    </w:txbxContent>
                  </v:textbox>
                </v:rect>
                <v:rect id="Rectangle 19" o:spid="_x0000_s1070" style="position:absolute;left:3867;top:9021;width:513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5avwAAANwAAAAPAAAAZHJzL2Rvd25yZXYueG1sRE/bisIw&#10;EH0X/Icwgm+aKrI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BxmJ5avwAAANwAAAAPAAAAAAAA&#10;AAAAAAAAAAcCAABkcnMvZG93bnJldi54bWxQSwUGAAAAAAMAAwC3AAAA8wIAAAAA&#10;" filled="f" stroked="f">
                  <v:textbox style="mso-fit-shape-to-text:t" inset="0,0,0,0">
                    <w:txbxContent>
                      <w:p w14:paraId="00803D86" w14:textId="77777777" w:rsidR="00282B4D" w:rsidRDefault="00282B4D" w:rsidP="00282B4D">
                        <w:proofErr w:type="spellStart"/>
                        <w:r>
                          <w:rPr>
                            <w:rFonts w:ascii="Calibri" w:hAnsi="Calibri" w:cs="Calibri"/>
                            <w:color w:val="000000"/>
                            <w:sz w:val="18"/>
                            <w:szCs w:val="18"/>
                            <w:lang w:val="en-US"/>
                          </w:rPr>
                          <w:t>Secretarías</w:t>
                        </w:r>
                        <w:proofErr w:type="spellEnd"/>
                      </w:p>
                    </w:txbxContent>
                  </v:textbox>
                </v:rect>
                <v:rect id="Rectangle 20" o:spid="_x0000_s1071" style="position:absolute;left:16421;top:9402;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6+zvwAAANwAAAAPAAAAZHJzL2Rvd25yZXYueG1sRE/bisIw&#10;EH1f8B/CCL6tqSK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BvS6+zvwAAANwAAAAPAAAAAAAA&#10;AAAAAAAAAAcCAABkcnMvZG93bnJldi54bWxQSwUGAAAAAAMAAwC3AAAA8wIAAAAA&#10;" filled="f" stroked="f">
                  <v:textbox style="mso-fit-shape-to-text:t" inset="0,0,0,0">
                    <w:txbxContent>
                      <w:p w14:paraId="52C4F0B4" w14:textId="77777777" w:rsidR="00282B4D" w:rsidRDefault="00282B4D" w:rsidP="00282B4D">
                        <w:r>
                          <w:rPr>
                            <w:rFonts w:ascii="Calibri" w:hAnsi="Calibri" w:cs="Calibri"/>
                            <w:color w:val="000000"/>
                            <w:sz w:val="18"/>
                            <w:szCs w:val="18"/>
                            <w:lang w:val="en-US"/>
                          </w:rPr>
                          <w:t>11</w:t>
                        </w:r>
                      </w:p>
                    </w:txbxContent>
                  </v:textbox>
                </v:rect>
                <v:rect id="Rectangle 21" o:spid="_x0000_s1072" style="position:absolute;left:25044;top:9402;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JDzwwAAANwAAAAPAAAAZHJzL2Rvd25yZXYueG1sRI/dagIx&#10;EIXvhb5DmELvNFuh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e6iQ88MAAADcAAAADwAA&#10;AAAAAAAAAAAAAAAHAgAAZHJzL2Rvd25yZXYueG1sUEsFBgAAAAADAAMAtwAAAPcCAAAAAA==&#10;" filled="f" stroked="f">
                  <v:textbox style="mso-fit-shape-to-text:t" inset="0,0,0,0">
                    <w:txbxContent>
                      <w:p w14:paraId="68531DFA" w14:textId="77777777" w:rsidR="00282B4D" w:rsidRDefault="00282B4D" w:rsidP="00282B4D">
                        <w:r>
                          <w:rPr>
                            <w:rFonts w:ascii="Calibri" w:hAnsi="Calibri" w:cs="Calibri"/>
                            <w:color w:val="000000"/>
                            <w:sz w:val="18"/>
                            <w:szCs w:val="18"/>
                            <w:lang w:val="en-US"/>
                          </w:rPr>
                          <w:t>11</w:t>
                        </w:r>
                      </w:p>
                    </w:txbxContent>
                  </v:textbox>
                </v:rect>
                <v:rect id="Rectangle 22" o:spid="_x0000_s1073" style="position:absolute;left:34194;top:9402;width:58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DVovgAAANwAAAAPAAAAZHJzL2Rvd25yZXYueG1sRE/bisIw&#10;EH1f8B/CCL6tqcIu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BTkNWi+AAAA3AAAAA8AAAAAAAAA&#10;AAAAAAAABwIAAGRycy9kb3ducmV2LnhtbFBLBQYAAAAAAwADALcAAADyAgAAAAA=&#10;" filled="f" stroked="f">
                  <v:textbox style="mso-fit-shape-to-text:t" inset="0,0,0,0">
                    <w:txbxContent>
                      <w:p w14:paraId="57B1FD66" w14:textId="77777777" w:rsidR="00282B4D" w:rsidRDefault="00282B4D" w:rsidP="00282B4D">
                        <w:r>
                          <w:rPr>
                            <w:rFonts w:ascii="Calibri" w:hAnsi="Calibri" w:cs="Calibri"/>
                            <w:color w:val="000000"/>
                            <w:sz w:val="18"/>
                            <w:szCs w:val="18"/>
                            <w:lang w:val="en-US"/>
                          </w:rPr>
                          <w:t>0</w:t>
                        </w:r>
                      </w:p>
                    </w:txbxContent>
                  </v:textbox>
                </v:rect>
                <v:rect id="Rectangle 23" o:spid="_x0000_s1074" style="position:absolute;left:41148;top:9402;width:3352;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" filled="f" stroked="f">
                  <v:textbox style="mso-fit-shape-to-text:t" inset="0,0,0,0">
                    <w:txbxContent>
                      <w:p w14:paraId="62531C60" w14:textId="77777777" w:rsidR="00282B4D" w:rsidRDefault="00282B4D" w:rsidP="00282B4D">
                        <w:r>
                          <w:rPr>
                            <w:rFonts w:ascii="Calibri" w:hAnsi="Calibri" w:cs="Calibri"/>
                            <w:color w:val="000000"/>
                            <w:sz w:val="18"/>
                            <w:szCs w:val="18"/>
                            <w:lang w:val="en-US"/>
                          </w:rPr>
                          <w:t>100%</w:t>
                        </w:r>
                      </w:p>
                    </w:txbxContent>
                  </v:textbox>
                </v:rect>
                <v:rect id="Rectangle 24" o:spid="_x0000_s1075" style="position:absolute;left:3759;top:11559;width:532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6EvwAAANwAAAAPAAAAZHJzL2Rvd25yZXYueG1sRE/bisIw&#10;EH0X/Icwgm+aquw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CLeg6EvwAAANwAAAAPAAAAAAAA&#10;AAAAAAAAAAcCAABkcnMvZG93bnJldi54bWxQSwUGAAAAAAMAAwC3AAAA8wIAAAAA&#10;" filled="f" stroked="f">
                  <v:textbox style="mso-fit-shape-to-text:t" inset="0,0,0,0">
                    <w:txbxContent>
                      <w:p w14:paraId="2974856A" w14:textId="77777777" w:rsidR="00282B4D" w:rsidRDefault="00282B4D" w:rsidP="00282B4D">
                        <w:proofErr w:type="spellStart"/>
                        <w:r>
                          <w:rPr>
                            <w:rFonts w:ascii="Calibri" w:hAnsi="Calibri" w:cs="Calibri"/>
                            <w:color w:val="000000"/>
                            <w:sz w:val="18"/>
                            <w:szCs w:val="18"/>
                            <w:lang w:val="en-US"/>
                          </w:rPr>
                          <w:t>Comisiones</w:t>
                        </w:r>
                        <w:proofErr w:type="spellEnd"/>
                      </w:p>
                    </w:txbxContent>
                  </v:textbox>
                </v:rect>
                <v:rect id="Rectangle 25" o:spid="_x0000_s1076" style="position:absolute;left:16719;top:11574;width:58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bwvwAAANwAAAAPAAAAZHJzL2Rvd25yZXYueG1sRE/bisIw&#10;EH0X/Icwgm+aKu4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AEk5bwvwAAANwAAAAPAAAAAAAA&#10;AAAAAAAAAAcCAABkcnMvZG93bnJldi54bWxQSwUGAAAAAAMAAwC3AAAA8wIAAAAA&#10;" filled="f" stroked="f">
                  <v:textbox style="mso-fit-shape-to-text:t" inset="0,0,0,0">
                    <w:txbxContent>
                      <w:p w14:paraId="762EF49E" w14:textId="77777777" w:rsidR="00282B4D" w:rsidRDefault="00282B4D" w:rsidP="00282B4D">
                        <w:r>
                          <w:rPr>
                            <w:rFonts w:ascii="Calibri" w:hAnsi="Calibri" w:cs="Calibri"/>
                            <w:color w:val="000000"/>
                            <w:sz w:val="18"/>
                            <w:szCs w:val="18"/>
                            <w:lang w:val="en-US"/>
                          </w:rPr>
                          <w:t>5</w:t>
                        </w:r>
                      </w:p>
                    </w:txbxContent>
                  </v:textbox>
                </v:rect>
                <v:rect id="Rectangle 26" o:spid="_x0000_s1077" style="position:absolute;left:25342;top:11574;width:58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zNrvgAAANwAAAAPAAAAZHJzL2Rvd25yZXYueG1sRE/bisIw&#10;EH1f8B/CCL6tqYK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GvfM2u+AAAA3AAAAA8AAAAAAAAA&#10;AAAAAAAABwIAAGRycy9kb3ducmV2LnhtbFBLBQYAAAAAAwADALcAAADyAgAAAAA=&#10;" filled="f" stroked="f">
                  <v:textbox style="mso-fit-shape-to-text:t" inset="0,0,0,0">
                    <w:txbxContent>
                      <w:p w14:paraId="026B4BAF" w14:textId="77777777" w:rsidR="00282B4D" w:rsidRDefault="00282B4D" w:rsidP="00282B4D">
                        <w:r>
                          <w:rPr>
                            <w:rFonts w:ascii="Calibri" w:hAnsi="Calibri" w:cs="Calibri"/>
                            <w:color w:val="000000"/>
                            <w:sz w:val="18"/>
                            <w:szCs w:val="18"/>
                            <w:lang w:val="en-US"/>
                          </w:rPr>
                          <w:t>5</w:t>
                        </w:r>
                      </w:p>
                    </w:txbxContent>
                  </v:textbox>
                </v:rect>
                <v:rect id="Rectangle 27" o:spid="_x0000_s1078" style="position:absolute;left:34194;top:11574;width:58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0cvgAAANwAAAAPAAAAZHJzL2Rvd25yZXYueG1sRE/bisIw&#10;EH1f8B/CCL6tqYI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JsNrRy+AAAA3AAAAA8AAAAAAAAA&#10;AAAAAAAABwIAAGRycy9kb3ducmV2LnhtbFBLBQYAAAAAAwADALcAAADyAgAAAAA=&#10;" filled="f" stroked="f">
                  <v:textbox style="mso-fit-shape-to-text:t" inset="0,0,0,0">
                    <w:txbxContent>
                      <w:p w14:paraId="69433CD5" w14:textId="77777777" w:rsidR="00282B4D" w:rsidRDefault="00282B4D" w:rsidP="00282B4D">
                        <w:r>
                          <w:rPr>
                            <w:rFonts w:ascii="Calibri" w:hAnsi="Calibri" w:cs="Calibri"/>
                            <w:color w:val="000000"/>
                            <w:sz w:val="18"/>
                            <w:szCs w:val="18"/>
                            <w:lang w:val="en-US"/>
                          </w:rPr>
                          <w:t>0</w:t>
                        </w:r>
                      </w:p>
                    </w:txbxContent>
                  </v:textbox>
                </v:rect>
                <v:rect id="Rectangle 28" o:spid="_x0000_s1079" style="position:absolute;left:41148;top:11574;width:3352;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" filled="f" stroked="f">
                  <v:textbox style="mso-fit-shape-to-text:t" inset="0,0,0,0">
                    <w:txbxContent>
                      <w:p w14:paraId="5381A36D" w14:textId="77777777" w:rsidR="00282B4D" w:rsidRDefault="00282B4D" w:rsidP="00282B4D">
                        <w:r>
                          <w:rPr>
                            <w:rFonts w:ascii="Calibri" w:hAnsi="Calibri" w:cs="Calibri"/>
                            <w:color w:val="000000"/>
                            <w:sz w:val="18"/>
                            <w:szCs w:val="18"/>
                            <w:lang w:val="en-US"/>
                          </w:rPr>
                          <w:t>100%</w:t>
                        </w:r>
                      </w:p>
                    </w:txbxContent>
                  </v:textbox>
                </v:rect>
                <v:rect id="Rectangle 29" o:spid="_x0000_s1080" style="position:absolute;left:1111;top:13269;width:1093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z1wwAAANwAAAAPAAAAZHJzL2Rvd25yZXYueG1sRI/dagIx&#10;EIXvhb5DmELvNFuh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hd6c9cMAAADcAAAADwAA&#10;AAAAAAAAAAAAAAAHAgAAZHJzL2Rvd25yZXYueG1sUEsFBgAAAAADAAMAtwAAAPcCAAAAAA==&#10;" filled="f" stroked="f">
                  <v:textbox style="mso-fit-shape-to-text:t" inset="0,0,0,0">
                    <w:txbxContent>
                      <w:p w14:paraId="2F677A98" w14:textId="77777777" w:rsidR="00282B4D" w:rsidRDefault="00282B4D" w:rsidP="00282B4D">
                        <w:proofErr w:type="spellStart"/>
                        <w:r>
                          <w:rPr>
                            <w:rFonts w:ascii="Calibri" w:hAnsi="Calibri" w:cs="Calibri"/>
                            <w:color w:val="000000"/>
                            <w:sz w:val="18"/>
                            <w:szCs w:val="18"/>
                            <w:lang w:val="en-US"/>
                          </w:rPr>
                          <w:t>Otras</w:t>
                        </w:r>
                        <w:proofErr w:type="spellEnd"/>
                        <w:r>
                          <w:rPr>
                            <w:rFonts w:ascii="Calibri" w:hAnsi="Calibri" w:cs="Calibri"/>
                            <w:color w:val="000000"/>
                            <w:sz w:val="18"/>
                            <w:szCs w:val="18"/>
                            <w:lang w:val="en-US"/>
                          </w:rPr>
                          <w:t xml:space="preserve"> </w:t>
                        </w:r>
                        <w:proofErr w:type="spellStart"/>
                        <w:r>
                          <w:rPr>
                            <w:rFonts w:ascii="Calibri" w:hAnsi="Calibri" w:cs="Calibri"/>
                            <w:color w:val="000000"/>
                            <w:sz w:val="18"/>
                            <w:szCs w:val="18"/>
                            <w:lang w:val="en-US"/>
                          </w:rPr>
                          <w:t>dependencias</w:t>
                        </w:r>
                        <w:proofErr w:type="spellEnd"/>
                        <w:r>
                          <w:rPr>
                            <w:rFonts w:ascii="Calibri" w:hAnsi="Calibri" w:cs="Calibri"/>
                            <w:color w:val="000000"/>
                            <w:sz w:val="18"/>
                            <w:szCs w:val="18"/>
                            <w:lang w:val="en-US"/>
                          </w:rPr>
                          <w:t xml:space="preserve"> del </w:t>
                        </w:r>
                      </w:p>
                    </w:txbxContent>
                  </v:textbox>
                </v:rect>
                <v:rect id="Rectangle 30" o:spid="_x0000_s1081" style="position:absolute;left:4330;top:14509;width:425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jluvwAAANwAAAAPAAAAZHJzL2Rvd25yZXYueG1sRE/bisIw&#10;EH1f8B/CCL6tqYK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DqkjluvwAAANwAAAAPAAAAAAAA&#10;AAAAAAAAAAcCAABkcnMvZG93bnJldi54bWxQSwUGAAAAAAMAAwC3AAAA8wIAAAAA&#10;" filled="f" stroked="f">
                  <v:textbox style="mso-fit-shape-to-text:t" inset="0,0,0,0">
                    <w:txbxContent>
                      <w:p w14:paraId="2FD6E592" w14:textId="77777777" w:rsidR="00282B4D" w:rsidRDefault="00282B4D" w:rsidP="00282B4D">
                        <w:proofErr w:type="spellStart"/>
                        <w:r>
                          <w:rPr>
                            <w:rFonts w:ascii="Calibri" w:hAnsi="Calibri" w:cs="Calibri"/>
                            <w:color w:val="000000"/>
                            <w:sz w:val="18"/>
                            <w:szCs w:val="18"/>
                            <w:lang w:val="en-US"/>
                          </w:rPr>
                          <w:t>Ejecutivo</w:t>
                        </w:r>
                        <w:proofErr w:type="spellEnd"/>
                      </w:p>
                    </w:txbxContent>
                  </v:textbox>
                </v:rect>
                <v:rect id="Rectangle 31" o:spid="_x0000_s1082" style="position:absolute;left:16421;top:14094;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" filled="f" stroked="f">
                  <v:textbox style="mso-fit-shape-to-text:t" inset="0,0,0,0">
                    <w:txbxContent>
                      <w:p w14:paraId="6231EF66" w14:textId="77777777" w:rsidR="00282B4D" w:rsidRDefault="00282B4D" w:rsidP="00282B4D">
                        <w:r>
                          <w:rPr>
                            <w:rFonts w:ascii="Calibri" w:hAnsi="Calibri" w:cs="Calibri"/>
                            <w:color w:val="000000"/>
                            <w:sz w:val="18"/>
                            <w:szCs w:val="18"/>
                            <w:lang w:val="en-US"/>
                          </w:rPr>
                          <w:t>10</w:t>
                        </w:r>
                      </w:p>
                    </w:txbxContent>
                  </v:textbox>
                </v:rect>
                <v:rect id="Rectangle 32" o:spid="_x0000_s1083" style="position:absolute;left:25044;top:14094;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" filled="f" stroked="f">
                  <v:textbox style="mso-fit-shape-to-text:t" inset="0,0,0,0">
                    <w:txbxContent>
                      <w:p w14:paraId="30BA0255" w14:textId="77777777" w:rsidR="00282B4D" w:rsidRDefault="00282B4D" w:rsidP="00282B4D">
                        <w:r>
                          <w:rPr>
                            <w:rFonts w:ascii="Calibri" w:hAnsi="Calibri" w:cs="Calibri"/>
                            <w:color w:val="000000"/>
                            <w:sz w:val="18"/>
                            <w:szCs w:val="18"/>
                            <w:lang w:val="en-US"/>
                          </w:rPr>
                          <w:t>10</w:t>
                        </w:r>
                      </w:p>
                    </w:txbxContent>
                  </v:textbox>
                </v:rect>
                <v:rect id="Rectangle 33" o:spid="_x0000_s1084" style="position:absolute;left:34194;top:14094;width:58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" filled="f" stroked="f">
                  <v:textbox style="mso-fit-shape-to-text:t" inset="0,0,0,0">
                    <w:txbxContent>
                      <w:p w14:paraId="6AF84E65" w14:textId="77777777" w:rsidR="00282B4D" w:rsidRDefault="00282B4D" w:rsidP="00282B4D">
                        <w:r>
                          <w:rPr>
                            <w:rFonts w:ascii="Calibri" w:hAnsi="Calibri" w:cs="Calibri"/>
                            <w:color w:val="000000"/>
                            <w:sz w:val="18"/>
                            <w:szCs w:val="18"/>
                            <w:lang w:val="en-US"/>
                          </w:rPr>
                          <w:t>0</w:t>
                        </w:r>
                      </w:p>
                    </w:txbxContent>
                  </v:textbox>
                </v:rect>
                <v:rect id="Rectangle 34" o:spid="_x0000_s1085" style="position:absolute;left:41079;top:14094;width:3423;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" filled="f" stroked="f">
                  <v:textbox style="mso-fit-shape-to-text:t" inset="0,0,0,0">
                    <w:txbxContent>
                      <w:p w14:paraId="52E45886" w14:textId="77777777" w:rsidR="00282B4D" w:rsidRDefault="00282B4D" w:rsidP="00282B4D">
                        <w:r>
                          <w:rPr>
                            <w:rFonts w:ascii="Calibri" w:hAnsi="Calibri" w:cs="Calibri"/>
                            <w:color w:val="000000"/>
                            <w:sz w:val="18"/>
                            <w:szCs w:val="18"/>
                            <w:lang w:val="en-US"/>
                          </w:rPr>
                          <w:t>100%</w:t>
                        </w:r>
                      </w:p>
                    </w:txbxContent>
                  </v:textbox>
                </v:rect>
                <v:rect id="Rectangle 35" o:spid="_x0000_s1086" style="position:absolute;left:2940;top:16063;width:701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" filled="f" stroked="f">
                  <v:textbox style="mso-fit-shape-to-text:t" inset="0,0,0,0">
                    <w:txbxContent>
                      <w:p w14:paraId="1D24F2CF" w14:textId="77777777" w:rsidR="00282B4D" w:rsidRDefault="00282B4D" w:rsidP="00282B4D">
                        <w:proofErr w:type="spellStart"/>
                        <w:r>
                          <w:rPr>
                            <w:rFonts w:ascii="Calibri" w:hAnsi="Calibri" w:cs="Calibri"/>
                            <w:color w:val="000000"/>
                            <w:sz w:val="18"/>
                            <w:szCs w:val="18"/>
                            <w:lang w:val="en-US"/>
                          </w:rPr>
                          <w:t>Gobernaciones</w:t>
                        </w:r>
                        <w:proofErr w:type="spellEnd"/>
                        <w:r>
                          <w:rPr>
                            <w:rFonts w:ascii="Calibri" w:hAnsi="Calibri" w:cs="Calibri"/>
                            <w:color w:val="000000"/>
                            <w:sz w:val="18"/>
                            <w:szCs w:val="18"/>
                            <w:lang w:val="en-US"/>
                          </w:rPr>
                          <w:t xml:space="preserve"> </w:t>
                        </w:r>
                      </w:p>
                    </w:txbxContent>
                  </v:textbox>
                </v:rect>
                <v:rect id="Rectangle 36" o:spid="_x0000_s1087" style="position:absolute;left:2584;top:17460;width:804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" filled="f" stroked="f">
                  <v:textbox style="mso-fit-shape-to-text:t" inset="0,0,0,0">
                    <w:txbxContent>
                      <w:p w14:paraId="2D83B8C8" w14:textId="77777777" w:rsidR="00282B4D" w:rsidRDefault="00282B4D" w:rsidP="00282B4D">
                        <w:proofErr w:type="spellStart"/>
                        <w:r>
                          <w:rPr>
                            <w:rFonts w:ascii="Calibri" w:hAnsi="Calibri" w:cs="Calibri"/>
                            <w:color w:val="000000"/>
                            <w:sz w:val="18"/>
                            <w:szCs w:val="18"/>
                            <w:lang w:val="en-US"/>
                          </w:rPr>
                          <w:t>Departamentales</w:t>
                        </w:r>
                        <w:proofErr w:type="spellEnd"/>
                      </w:p>
                    </w:txbxContent>
                  </v:textbox>
                </v:rect>
                <v:rect id="Rectangle 37" o:spid="_x0000_s1088" style="position:absolute;left:16421;top:17085;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" filled="f" stroked="f">
                  <v:textbox style="mso-fit-shape-to-text:t" inset="0,0,0,0">
                    <w:txbxContent>
                      <w:p w14:paraId="3154925F" w14:textId="77777777" w:rsidR="00282B4D" w:rsidRDefault="00282B4D" w:rsidP="00282B4D">
                        <w:r>
                          <w:rPr>
                            <w:rFonts w:ascii="Calibri" w:hAnsi="Calibri" w:cs="Calibri"/>
                            <w:color w:val="000000"/>
                            <w:sz w:val="18"/>
                            <w:szCs w:val="18"/>
                            <w:lang w:val="en-US"/>
                          </w:rPr>
                          <w:t>22</w:t>
                        </w:r>
                      </w:p>
                    </w:txbxContent>
                  </v:textbox>
                </v:rect>
                <v:rect id="Rectangle 38" o:spid="_x0000_s1089" style="position:absolute;left:25044;top:17085;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" filled="f" stroked="f">
                  <v:textbox style="mso-fit-shape-to-text:t" inset="0,0,0,0">
                    <w:txbxContent>
                      <w:p w14:paraId="14800574" w14:textId="77777777" w:rsidR="00282B4D" w:rsidRDefault="00282B4D" w:rsidP="00282B4D">
                        <w:r>
                          <w:rPr>
                            <w:rFonts w:ascii="Calibri" w:hAnsi="Calibri" w:cs="Calibri"/>
                            <w:color w:val="000000"/>
                            <w:sz w:val="18"/>
                            <w:szCs w:val="18"/>
                            <w:lang w:val="en-US"/>
                          </w:rPr>
                          <w:t>22</w:t>
                        </w:r>
                      </w:p>
                    </w:txbxContent>
                  </v:textbox>
                </v:rect>
                <v:rect id="Rectangle 39" o:spid="_x0000_s1090" style="position:absolute;left:34194;top:17085;width:58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" filled="f" stroked="f">
                  <v:textbox style="mso-fit-shape-to-text:t" inset="0,0,0,0">
                    <w:txbxContent>
                      <w:p w14:paraId="0E5DFCCC" w14:textId="77777777" w:rsidR="00282B4D" w:rsidRDefault="00282B4D" w:rsidP="00282B4D">
                        <w:r>
                          <w:rPr>
                            <w:rFonts w:ascii="Calibri" w:hAnsi="Calibri" w:cs="Calibri"/>
                            <w:color w:val="000000"/>
                            <w:sz w:val="18"/>
                            <w:szCs w:val="18"/>
                            <w:lang w:val="en-US"/>
                          </w:rPr>
                          <w:t>0</w:t>
                        </w:r>
                      </w:p>
                    </w:txbxContent>
                  </v:textbox>
                </v:rect>
                <v:rect id="Rectangle 40" o:spid="_x0000_s1091" style="position:absolute;left:41148;top:17085;width:3352;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" filled="f" stroked="f">
                  <v:textbox style="mso-fit-shape-to-text:t" inset="0,0,0,0">
                    <w:txbxContent>
                      <w:p w14:paraId="46B7E6CA" w14:textId="77777777" w:rsidR="00282B4D" w:rsidRDefault="00282B4D" w:rsidP="00282B4D">
                        <w:r>
                          <w:rPr>
                            <w:rFonts w:ascii="Calibri" w:hAnsi="Calibri" w:cs="Calibri"/>
                            <w:color w:val="000000"/>
                            <w:sz w:val="18"/>
                            <w:szCs w:val="18"/>
                            <w:lang w:val="en-US"/>
                          </w:rPr>
                          <w:t>100%</w:t>
                        </w:r>
                      </w:p>
                    </w:txbxContent>
                  </v:textbox>
                </v:rect>
                <v:rect id="Rectangle 41" o:spid="_x0000_s1092" style="position:absolute;left:4400;top:19210;width:418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" filled="f" stroked="f">
                  <v:textbox style="mso-fit-shape-to-text:t" inset="0,0,0,0">
                    <w:txbxContent>
                      <w:p w14:paraId="181DB491" w14:textId="77777777" w:rsidR="00282B4D" w:rsidRDefault="00282B4D" w:rsidP="00282B4D">
                        <w:r>
                          <w:rPr>
                            <w:rFonts w:ascii="Calibri" w:hAnsi="Calibri" w:cs="Calibri"/>
                            <w:b/>
                            <w:bCs/>
                            <w:color w:val="000000"/>
                            <w:sz w:val="18"/>
                            <w:szCs w:val="18"/>
                            <w:lang w:val="en-US"/>
                          </w:rPr>
                          <w:t>TOTALES</w:t>
                        </w:r>
                      </w:p>
                    </w:txbxContent>
                  </v:textbox>
                </v:rect>
                <v:rect id="Rectangle 42" o:spid="_x0000_s1093" style="position:absolute;left:16421;top:19147;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" filled="f" stroked="f">
                  <v:textbox style="mso-fit-shape-to-text:t" inset="0,0,0,0">
                    <w:txbxContent>
                      <w:p w14:paraId="46A4E8B4" w14:textId="77777777" w:rsidR="00282B4D" w:rsidRDefault="00282B4D" w:rsidP="00282B4D">
                        <w:r>
                          <w:rPr>
                            <w:rFonts w:ascii="Calibri" w:hAnsi="Calibri" w:cs="Calibri"/>
                            <w:b/>
                            <w:bCs/>
                            <w:color w:val="000000"/>
                            <w:sz w:val="18"/>
                            <w:szCs w:val="18"/>
                            <w:lang w:val="en-US"/>
                          </w:rPr>
                          <w:t>62</w:t>
                        </w:r>
                      </w:p>
                    </w:txbxContent>
                  </v:textbox>
                </v:rect>
                <v:rect id="Rectangle 43" o:spid="_x0000_s1094" style="position:absolute;left:25044;top:19147;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" filled="f" stroked="f">
                  <v:textbox style="mso-fit-shape-to-text:t" inset="0,0,0,0">
                    <w:txbxContent>
                      <w:p w14:paraId="3F802CEA" w14:textId="77777777" w:rsidR="00282B4D" w:rsidRDefault="00282B4D" w:rsidP="00282B4D">
                        <w:r>
                          <w:rPr>
                            <w:rFonts w:ascii="Calibri" w:hAnsi="Calibri" w:cs="Calibri"/>
                            <w:b/>
                            <w:bCs/>
                            <w:color w:val="000000"/>
                            <w:sz w:val="18"/>
                            <w:szCs w:val="18"/>
                            <w:lang w:val="en-US"/>
                          </w:rPr>
                          <w:t>62</w:t>
                        </w:r>
                      </w:p>
                    </w:txbxContent>
                  </v:textbox>
                </v:rect>
                <v:rect id="Rectangle 44" o:spid="_x0000_s1095" style="position:absolute;left:34194;top:19147;width:58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" filled="f" stroked="f">
                  <v:textbox style="mso-fit-shape-to-text:t" inset="0,0,0,0">
                    <w:txbxContent>
                      <w:p w14:paraId="3347D996" w14:textId="77777777" w:rsidR="00282B4D" w:rsidRDefault="00282B4D" w:rsidP="00282B4D">
                        <w:r>
                          <w:rPr>
                            <w:rFonts w:ascii="Calibri" w:hAnsi="Calibri" w:cs="Calibri"/>
                            <w:b/>
                            <w:bCs/>
                            <w:color w:val="000000"/>
                            <w:sz w:val="18"/>
                            <w:szCs w:val="18"/>
                            <w:lang w:val="en-US"/>
                          </w:rPr>
                          <w:t>0</w:t>
                        </w:r>
                      </w:p>
                    </w:txbxContent>
                  </v:textbox>
                </v:rect>
                <v:rect id="Rectangle 45" o:spid="_x0000_s1096" style="position:absolute;left:41148;top:19210;width:34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" filled="f" stroked="f">
                  <v:textbox style="mso-fit-shape-to-text:t" inset="0,0,0,0">
                    <w:txbxContent>
                      <w:p w14:paraId="66731B64" w14:textId="77777777" w:rsidR="00282B4D" w:rsidRDefault="00282B4D" w:rsidP="00282B4D">
                        <w:r>
                          <w:rPr>
                            <w:rFonts w:ascii="Calibri" w:hAnsi="Calibri" w:cs="Calibri"/>
                            <w:b/>
                            <w:bCs/>
                            <w:color w:val="000000"/>
                            <w:sz w:val="18"/>
                            <w:szCs w:val="18"/>
                            <w:lang w:val="en-US"/>
                          </w:rPr>
                          <w:t>100%</w:t>
                        </w:r>
                      </w:p>
                    </w:txbxContent>
                  </v:textbox>
                </v:rect>
                <v:rect id="Rectangle 46" o:spid="_x0000_s1097" style="position:absolute;left:57;top:1484;width:21291;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" fillcolor="black" stroked="f"/>
                <v:line id="Line 47" o:spid="_x0000_s1098" style="position:absolute;visibility:visible;mso-wrap-style:square" from="57,1598" to="57,5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" strokecolor="#8ea9db" strokeweight="0"/>
                <v:rect id="Rectangle 48" o:spid="_x0000_s1099" style="position:absolute;left:57;top:1598;width:57;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" fillcolor="#8ea9db" stroked="f"/>
                <v:line id="Line 49" o:spid="_x0000_s1100" style="position:absolute;visibility:visible;mso-wrap-style:square" from="57,5821" to="57,8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" strokecolor="#8ea9db" strokeweight="0"/>
                <v:rect id="Rectangle 50" o:spid="_x0000_s1101" style="position:absolute;left:57;top:5821;width:57;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" fillcolor="#8ea9db" stroked="f"/>
                <v:line id="Line 51" o:spid="_x0000_s1102" style="position:absolute;visibility:visible;mso-wrap-style:square" from="57,8932" to="57,1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" strokecolor="#8ea9db" strokeweight="0"/>
                <v:rect id="Rectangle 52" o:spid="_x0000_s1103" style="position:absolute;left:57;top:8932;width:5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" fillcolor="#8ea9db" stroked="f"/>
                <v:line id="Line 53" o:spid="_x0000_s1104" style="position:absolute;visibility:visible;mso-wrap-style:square" from="57,11218" to="57,13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" strokecolor="#8ea9db" strokeweight="0"/>
                <v:rect id="Rectangle 54" o:spid="_x0000_s1105" style="position:absolute;left:57;top:11218;width:57;height: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" fillcolor="#8ea9db" stroked="f"/>
                <v:line id="Line 55" o:spid="_x0000_s1106" style="position:absolute;visibility:visible;mso-wrap-style:square" from="57,13333" to="57,1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" strokecolor="#8ea9db" strokeweight="0"/>
                <v:rect id="Rectangle 56" o:spid="_x0000_s1107" style="position:absolute;left:57;top:13333;width:57;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" fillcolor="#8ea9db" stroked="f"/>
                <v:line id="Line 57" o:spid="_x0000_s1108" style="position:absolute;visibility:visible;mso-wrap-style:square" from="57,16267" to="57,1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" strokecolor="#8ea9db" strokeweight="0"/>
                <v:rect id="Rectangle 58" o:spid="_x0000_s1109" style="position:absolute;left:57;top:16267;width:57;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" fillcolor="#8ea9db" stroked="f"/>
                <v:line id="Line 59" o:spid="_x0000_s1110" style="position:absolute;visibility:visible;mso-wrap-style:square" from="12668,1598" to="12668,1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" strokeweight="0"/>
                <v:rect id="Rectangle 60" o:spid="_x0000_s1111" style="position:absolute;left:12668;top:1598;width:57;height:17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" fillcolor="black" stroked="f"/>
                <v:line id="Line 61" o:spid="_x0000_s1112" style="position:absolute;visibility:visible;mso-wrap-style:square" from="21291,1598" to="21291,1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" strokeweight="0"/>
                <v:rect id="Rectangle 62" o:spid="_x0000_s1113" style="position:absolute;left:21291;top:1598;width:57;height:17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" fillcolor="black" stroked="f"/>
                <v:line id="Line 63" o:spid="_x0000_s1114" style="position:absolute;visibility:visible;mso-wrap-style:square" from="29857,5821" to="29857,1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" strokeweight="0"/>
                <v:rect id="Rectangle 64" o:spid="_x0000_s1115" style="position:absolute;left:29857;top:5821;width:57;height:1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" fillcolor="black" stroked="f"/>
                <v:line id="Line 65" o:spid="_x0000_s1116" style="position:absolute;visibility:visible;mso-wrap-style:square" from="39065,1598" to="39065,1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" strokeweight="0"/>
                <v:rect id="Rectangle 66" o:spid="_x0000_s1117" style="position:absolute;left:39065;top:1598;width:57;height:17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" fillcolor="black" stroked="f"/>
                <v:line id="Line 67" o:spid="_x0000_s1118" style="position:absolute;visibility:visible;mso-wrap-style:square" from="47339,1598" to="47339,19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" strokeweight="0"/>
                <v:rect id="Rectangle 68" o:spid="_x0000_s1119" style="position:absolute;left:47339;top:1598;width:57;height:17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" fillcolor="black" stroked="f"/>
                <v:rect id="Rectangle 69" o:spid="_x0000_s1120" style="position:absolute;top:19194;width:114;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" fillcolor="black" stroked="f"/>
                <v:line id="Line 70" o:spid="_x0000_s1121" style="position:absolute;visibility:visible;mso-wrap-style:square" from="12668,19315" to="12668,20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" strokeweight="0"/>
                <v:rect id="Rectangle 71" o:spid="_x0000_s1122" style="position:absolute;left:12668;top:19315;width:57;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" fillcolor="black" stroked="f"/>
                <v:line id="Line 72" o:spid="_x0000_s1123" style="position:absolute;visibility:visible;mso-wrap-style:square" from="21291,19315" to="21291,20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" strokeweight="0"/>
                <v:rect id="Rectangle 73" o:spid="_x0000_s1124" style="position:absolute;left:21291;top:19315;width:57;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" fillcolor="black" stroked="f"/>
                <v:line id="Line 74" o:spid="_x0000_s1125" style="position:absolute;visibility:visible;mso-wrap-style:square" from="39065,19315" to="39065,20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" strokeweight="0"/>
                <v:rect id="Rectangle 75" o:spid="_x0000_s1126" style="position:absolute;left:39065;top:19315;width:57;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" fillcolor="black" stroked="f"/>
                <v:rect id="Rectangle 76" o:spid="_x0000_s1127" style="position:absolute;left:47282;top:19315;width:11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" fillcolor="black" stroked="f"/>
                <v:line id="Line 77" o:spid="_x0000_s1128" style="position:absolute;visibility:visible;mso-wrap-style:square" from="29857,19315" to="29857,20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" strokeweight="0"/>
                <v:rect id="Rectangle 78" o:spid="_x0000_s1129" style="position:absolute;left:29857;top:19315;width:57;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" fillcolor="black" stroked="f"/>
                <v:line id="Line 79" o:spid="_x0000_s1130" style="position:absolute;visibility:visible;mso-wrap-style:square" from="21348,1541" to="47396,1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" strokeweight="0"/>
                <v:rect id="Rectangle 80" o:spid="_x0000_s1131" style="position:absolute;left:21348;top:1541;width:2604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" fillcolor="black" stroked="f"/>
                <v:line id="Line 81" o:spid="_x0000_s1132" style="position:absolute;visibility:visible;mso-wrap-style:square" from="57,5764" to="47396,5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" strokeweight="0"/>
                <v:rect id="Rectangle 82" o:spid="_x0000_s1133" style="position:absolute;left:57;top:5764;width:47339;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" fillcolor="black" stroked="f"/>
                <v:line id="Line 83" o:spid="_x0000_s1134" style="position:absolute;visibility:visible;mso-wrap-style:square" from="57,8875" to="47396,8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" strokeweight="0"/>
                <v:rect id="Rectangle 84" o:spid="_x0000_s1135" style="position:absolute;left:57;top:8875;width:47339;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" fillcolor="black" stroked="f"/>
                <v:line id="Line 85" o:spid="_x0000_s1136" style="position:absolute;visibility:visible;mso-wrap-style:square" from="57,11161" to="47396,1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" strokeweight="0"/>
                <v:rect id="Rectangle 86" o:spid="_x0000_s1137" style="position:absolute;left:57;top:11161;width:47339;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" fillcolor="black" stroked="f"/>
                <v:line id="Line 87" o:spid="_x0000_s1138" style="position:absolute;visibility:visible;mso-wrap-style:square" from="57,13270" to="47396,13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" strokeweight="0"/>
                <v:rect id="Rectangle 88" o:spid="_x0000_s1139" style="position:absolute;left:57;top:13270;width:47339;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" fillcolor="black" stroked="f"/>
                <v:line id="Line 89" o:spid="_x0000_s1140" style="position:absolute;visibility:visible;mso-wrap-style:square" from="57,16203" to="47396,1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" strokeweight="0"/>
                <v:rect id="Rectangle 90" o:spid="_x0000_s1141" style="position:absolute;left:57;top:16203;width:47339;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" fillcolor="black" stroked="f"/>
                <v:rect id="Rectangle 91" o:spid="_x0000_s1142" style="position:absolute;left:114;top:19194;width:47282;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" fillcolor="black" stroked="f"/>
                <v:rect id="Rectangle 92" o:spid="_x0000_s1143" style="position:absolute;left:114;top:20724;width:47282;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" fillcolor="black" stroked="f"/>
                <v:rect id="Rectangle 98" o:spid="_x0000_s1144" style="position:absolute;left:47218;top:20661;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" fillcolor="#485db1" stroked="f"/>
                <v:rect id="Rectangle 99" o:spid="_x0000_s1145" style="position:absolute;left:47282;top:20724;width:57;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" fillcolor="#485db1" stroked="f"/>
                <v:rect id="Rectangle 100" o:spid="_x0000_s1146" style="position:absolute;left:47282;top:20724;width:57;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" fillcolor="#485db1" stroked="f"/>
                <v:rect id="Rectangle 101" o:spid="_x0000_s1147" style="position:absolute;left:47104;top:20661;width:114;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" fillcolor="#485db1" stroked="f"/>
                <v:rect id="Rectangle 102" o:spid="_x0000_s1148" style="position:absolute;left:47161;top:20724;width:57;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" fillcolor="#485db1" stroked="f"/>
                <v:rect id="Rectangle 103" o:spid="_x0000_s1149" style="position:absolute;left:47161;top:20724;width:57;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" fillcolor="#485db1" stroked="f"/>
                <v:rect id="Rectangle 104" o:spid="_x0000_s1150" style="position:absolute;left:47218;top:20547;width:121;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" fillcolor="#485db1" stroked="f"/>
                <v:rect id="Rectangle 105" o:spid="_x0000_s1151" style="position:absolute;left:47282;top:20604;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" fillcolor="#485db1" stroked="f"/>
                <v:rect id="Rectangle 106" o:spid="_x0000_s1152" style="position:absolute;left:47282;top:20604;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" fillcolor="#485db1" stroked="f"/>
              </v:group>
            </w:pict>
          </mc:Fallback>
        </mc:AlternateContent>
      </w:r>
    </w:p>
    <w:p w14:paraId="163DC576" w14:textId="77777777" w:rsidR="00282B4D" w:rsidRPr="00282B4D" w:rsidRDefault="00282B4D" w:rsidP="00282B4D">
      <w:pPr>
        <w:spacing w:before="120" w:after="120"/>
        <w:jc w:val="center"/>
        <w:rPr>
          <w:rFonts w:ascii="Times New Roman" w:eastAsia="Times New Roman" w:hAnsi="Times New Roman" w:cs="Times New Roman"/>
          <w:b/>
          <w:bCs/>
          <w:lang w:val="es-GT"/>
        </w:rPr>
      </w:pPr>
    </w:p>
    <w:p w14:paraId="5ACD082C" w14:textId="77777777" w:rsidR="00282B4D" w:rsidRPr="00282B4D" w:rsidRDefault="00282B4D" w:rsidP="00282B4D">
      <w:pPr>
        <w:spacing w:before="120" w:after="120"/>
        <w:jc w:val="both"/>
        <w:rPr>
          <w:rFonts w:ascii="Segoe UI" w:eastAsia="Times New Roman" w:hAnsi="Segoe UI" w:cs="Segoe UI"/>
          <w:b/>
          <w:bCs/>
          <w:sz w:val="18"/>
          <w:szCs w:val="18"/>
          <w:lang w:val="es-GT"/>
        </w:rPr>
      </w:pPr>
    </w:p>
    <w:p w14:paraId="06BF64B1" w14:textId="77777777" w:rsidR="00282B4D" w:rsidRPr="00282B4D" w:rsidRDefault="00282B4D" w:rsidP="00282B4D">
      <w:pPr>
        <w:spacing w:before="120" w:after="120"/>
        <w:jc w:val="both"/>
        <w:rPr>
          <w:rFonts w:ascii="Segoe UI" w:eastAsia="Times New Roman" w:hAnsi="Segoe UI" w:cs="Segoe UI"/>
          <w:b/>
          <w:bCs/>
          <w:strike/>
          <w:sz w:val="18"/>
          <w:szCs w:val="18"/>
          <w:lang w:val="es-GT"/>
        </w:rPr>
      </w:pPr>
    </w:p>
    <w:p w14:paraId="77869292" w14:textId="77777777" w:rsidR="00282B4D" w:rsidRPr="00282B4D" w:rsidRDefault="00282B4D" w:rsidP="00282B4D">
      <w:pPr>
        <w:spacing w:before="120" w:after="120"/>
        <w:jc w:val="both"/>
        <w:rPr>
          <w:rFonts w:ascii="Times New Roman" w:eastAsia="Times New Roman" w:hAnsi="Times New Roman" w:cs="Times New Roman"/>
          <w:lang w:val="es-GT"/>
        </w:rPr>
      </w:pPr>
    </w:p>
    <w:p w14:paraId="00B1D4B1" w14:textId="77777777" w:rsidR="00282B4D" w:rsidRPr="00282B4D" w:rsidRDefault="00282B4D" w:rsidP="00282B4D">
      <w:pPr>
        <w:spacing w:before="120" w:after="120"/>
        <w:jc w:val="both"/>
        <w:rPr>
          <w:rFonts w:ascii="Times New Roman" w:eastAsia="Times New Roman" w:hAnsi="Times New Roman" w:cs="Times New Roman"/>
          <w:lang w:val="es-GT"/>
        </w:rPr>
      </w:pPr>
    </w:p>
    <w:p w14:paraId="41394246" w14:textId="77777777" w:rsidR="00282B4D" w:rsidRPr="00282B4D" w:rsidRDefault="00282B4D" w:rsidP="00282B4D">
      <w:pPr>
        <w:spacing w:before="120" w:after="120"/>
        <w:jc w:val="both"/>
        <w:rPr>
          <w:rFonts w:ascii="Times New Roman" w:eastAsia="Times New Roman" w:hAnsi="Times New Roman" w:cs="Times New Roman"/>
          <w:lang w:val="es-GT"/>
        </w:rPr>
      </w:pPr>
    </w:p>
    <w:p w14:paraId="4CB04535" w14:textId="77777777" w:rsidR="00282B4D" w:rsidRPr="00282B4D" w:rsidRDefault="00282B4D" w:rsidP="00282B4D">
      <w:pPr>
        <w:spacing w:before="120" w:after="120"/>
        <w:jc w:val="both"/>
        <w:rPr>
          <w:rFonts w:ascii="Times New Roman" w:eastAsia="Times New Roman" w:hAnsi="Times New Roman" w:cs="Times New Roman"/>
          <w:lang w:val="es-GT"/>
        </w:rPr>
      </w:pPr>
    </w:p>
    <w:p w14:paraId="215BD607" w14:textId="77777777" w:rsidR="00282B4D" w:rsidRPr="00282B4D" w:rsidRDefault="00282B4D" w:rsidP="00282B4D">
      <w:pPr>
        <w:spacing w:before="120" w:after="120"/>
        <w:jc w:val="both"/>
        <w:rPr>
          <w:rFonts w:ascii="Verdana" w:eastAsia="Times New Roman" w:hAnsi="Verdana" w:cs="Times New Roman"/>
          <w:sz w:val="18"/>
        </w:rPr>
      </w:pPr>
    </w:p>
    <w:p w14:paraId="5B2E80DD" w14:textId="77777777" w:rsidR="00282B4D" w:rsidRPr="00C052EF" w:rsidRDefault="00282B4D" w:rsidP="00394FF2">
      <w:pPr>
        <w:spacing w:before="120" w:after="120"/>
        <w:ind w:left="285" w:firstLine="708"/>
        <w:jc w:val="both"/>
        <w:rPr>
          <w:rFonts w:ascii="Times New Roman" w:eastAsia="Times New Roman" w:hAnsi="Times New Roman" w:cs="Times New Roman"/>
          <w:sz w:val="16"/>
          <w:szCs w:val="16"/>
        </w:rPr>
      </w:pPr>
      <w:r w:rsidRPr="00C052EF">
        <w:rPr>
          <w:rFonts w:ascii="Times New Roman" w:eastAsia="Times New Roman" w:hAnsi="Times New Roman" w:cs="Times New Roman"/>
          <w:b/>
          <w:bCs/>
          <w:sz w:val="16"/>
          <w:szCs w:val="16"/>
        </w:rPr>
        <w:t>Fuente:</w:t>
      </w:r>
      <w:r w:rsidRPr="00C052EF">
        <w:rPr>
          <w:rFonts w:ascii="Times New Roman" w:eastAsia="Times New Roman" w:hAnsi="Times New Roman" w:cs="Times New Roman"/>
          <w:sz w:val="16"/>
          <w:szCs w:val="16"/>
        </w:rPr>
        <w:t xml:space="preserve"> Elaboración propia, Dirección de Simplificación de Trámites Administrativos, Comisión GAE (2022).</w:t>
      </w:r>
    </w:p>
    <w:p w14:paraId="22129293" w14:textId="77777777" w:rsidR="00282B4D" w:rsidRPr="00282B4D" w:rsidRDefault="00282B4D" w:rsidP="00282B4D">
      <w:pPr>
        <w:spacing w:before="120" w:after="120"/>
        <w:ind w:left="66" w:firstLine="708"/>
        <w:jc w:val="both"/>
        <w:rPr>
          <w:rFonts w:ascii="Times New Roman" w:eastAsia="Times New Roman" w:hAnsi="Times New Roman" w:cs="Times New Roman"/>
          <w:lang w:val="es-GT"/>
        </w:rPr>
      </w:pPr>
    </w:p>
    <w:p w14:paraId="3D8DE7A5" w14:textId="5BBEC3FC" w:rsidR="00282B4D" w:rsidRPr="00A23558" w:rsidRDefault="00282B4D" w:rsidP="00394FF2">
      <w:pPr>
        <w:pStyle w:val="Prrafodelista"/>
        <w:numPr>
          <w:ilvl w:val="0"/>
          <w:numId w:val="19"/>
        </w:numPr>
        <w:spacing w:line="360" w:lineRule="auto"/>
        <w:ind w:left="851"/>
        <w:jc w:val="both"/>
        <w:rPr>
          <w:rFonts w:ascii="Times New Roman" w:hAnsi="Times New Roman" w:cs="Times New Roman"/>
        </w:rPr>
      </w:pPr>
      <w:r w:rsidRPr="00A23558">
        <w:rPr>
          <w:rFonts w:ascii="Times New Roman" w:hAnsi="Times New Roman" w:cs="Times New Roman"/>
        </w:rPr>
        <w:t xml:space="preserve">Se realizaron mesas técnicas con diferentes instituciones del </w:t>
      </w:r>
      <w:r w:rsidR="00A23558">
        <w:rPr>
          <w:rFonts w:ascii="Times New Roman" w:hAnsi="Times New Roman" w:cs="Times New Roman"/>
        </w:rPr>
        <w:t>O</w:t>
      </w:r>
      <w:r w:rsidRPr="00A23558">
        <w:rPr>
          <w:rFonts w:ascii="Times New Roman" w:hAnsi="Times New Roman" w:cs="Times New Roman"/>
        </w:rPr>
        <w:t xml:space="preserve">rganismo </w:t>
      </w:r>
      <w:r w:rsidR="00A23558">
        <w:rPr>
          <w:rFonts w:ascii="Times New Roman" w:hAnsi="Times New Roman" w:cs="Times New Roman"/>
        </w:rPr>
        <w:t>E</w:t>
      </w:r>
      <w:r w:rsidRPr="00A23558">
        <w:rPr>
          <w:rFonts w:ascii="Times New Roman" w:hAnsi="Times New Roman" w:cs="Times New Roman"/>
        </w:rPr>
        <w:t xml:space="preserve">jecutivo, en búsqueda de la interoperabilidad, con el fin de simplificar un proceso crítico. </w:t>
      </w:r>
      <w:r w:rsidR="00A23558">
        <w:rPr>
          <w:rFonts w:ascii="Times New Roman" w:hAnsi="Times New Roman" w:cs="Times New Roman"/>
        </w:rPr>
        <w:t>D</w:t>
      </w:r>
      <w:r w:rsidRPr="00A23558">
        <w:rPr>
          <w:rFonts w:ascii="Times New Roman" w:hAnsi="Times New Roman" w:cs="Times New Roman"/>
        </w:rPr>
        <w:t>entro de las mesas técnicas realizadas tenemos las siguientes:</w:t>
      </w:r>
    </w:p>
    <w:p w14:paraId="07FC8168" w14:textId="77777777" w:rsidR="00282B4D" w:rsidRPr="00A23558" w:rsidRDefault="00282B4D" w:rsidP="00282B4D">
      <w:pPr>
        <w:spacing w:line="360" w:lineRule="auto"/>
        <w:ind w:left="1560"/>
        <w:contextualSpacing/>
        <w:jc w:val="both"/>
        <w:rPr>
          <w:rFonts w:ascii="Times New Roman" w:eastAsia="Times New Roman" w:hAnsi="Times New Roman" w:cs="Times New Roman"/>
          <w:b/>
          <w:bCs/>
          <w:lang w:val="es-GT" w:eastAsia="es-ES"/>
        </w:rPr>
      </w:pPr>
    </w:p>
    <w:p w14:paraId="7CFD2BCC" w14:textId="66B29CDD" w:rsidR="00282B4D" w:rsidRPr="00A23558" w:rsidRDefault="00282B4D" w:rsidP="00282B4D">
      <w:pPr>
        <w:numPr>
          <w:ilvl w:val="1"/>
          <w:numId w:val="20"/>
        </w:numPr>
        <w:spacing w:before="120" w:after="120" w:line="360" w:lineRule="auto"/>
        <w:ind w:left="1418"/>
        <w:contextualSpacing/>
        <w:jc w:val="both"/>
        <w:rPr>
          <w:rFonts w:ascii="Times New Roman" w:hAnsi="Times New Roman" w:cs="Times New Roman"/>
        </w:rPr>
      </w:pPr>
      <w:r w:rsidRPr="00A23558">
        <w:rPr>
          <w:rFonts w:ascii="Times New Roman" w:hAnsi="Times New Roman" w:cs="Times New Roman"/>
        </w:rPr>
        <w:t>Mesa técnica entre Oficina Nacional de Servicio Civil</w:t>
      </w:r>
      <w:r w:rsidR="0005258D">
        <w:rPr>
          <w:rFonts w:ascii="Times New Roman" w:hAnsi="Times New Roman" w:cs="Times New Roman"/>
        </w:rPr>
        <w:t xml:space="preserve">, </w:t>
      </w:r>
      <w:r w:rsidRPr="00A23558">
        <w:rPr>
          <w:rFonts w:ascii="Times New Roman" w:hAnsi="Times New Roman" w:cs="Times New Roman"/>
        </w:rPr>
        <w:t>Contraloría General de Cuentas</w:t>
      </w:r>
      <w:r w:rsidR="0005258D">
        <w:rPr>
          <w:rFonts w:ascii="Times New Roman" w:hAnsi="Times New Roman" w:cs="Times New Roman"/>
        </w:rPr>
        <w:t xml:space="preserve">, </w:t>
      </w:r>
      <w:r w:rsidRPr="00A23558">
        <w:rPr>
          <w:rFonts w:ascii="Times New Roman" w:hAnsi="Times New Roman" w:cs="Times New Roman"/>
        </w:rPr>
        <w:t>Ministerio de Finanzas Públicas</w:t>
      </w:r>
      <w:r w:rsidR="00DE46AF">
        <w:rPr>
          <w:rFonts w:ascii="Times New Roman" w:hAnsi="Times New Roman" w:cs="Times New Roman"/>
        </w:rPr>
        <w:t>, M</w:t>
      </w:r>
      <w:r w:rsidRPr="00A23558">
        <w:rPr>
          <w:rFonts w:ascii="Times New Roman" w:hAnsi="Times New Roman" w:cs="Times New Roman"/>
        </w:rPr>
        <w:t xml:space="preserve">inisterio de </w:t>
      </w:r>
      <w:r w:rsidR="00F80D5B" w:rsidRPr="00A23558">
        <w:rPr>
          <w:rFonts w:ascii="Times New Roman" w:hAnsi="Times New Roman" w:cs="Times New Roman"/>
        </w:rPr>
        <w:t>Gobernación</w:t>
      </w:r>
      <w:r w:rsidR="00F80D5B">
        <w:rPr>
          <w:rFonts w:ascii="Times New Roman" w:hAnsi="Times New Roman" w:cs="Times New Roman"/>
        </w:rPr>
        <w:t>, Comisión</w:t>
      </w:r>
      <w:r w:rsidRPr="00A23558">
        <w:rPr>
          <w:rFonts w:ascii="Times New Roman" w:hAnsi="Times New Roman" w:cs="Times New Roman"/>
        </w:rPr>
        <w:t xml:space="preserve"> Presidencial de Gobierno Abierto y Electrónico, con el fin de simplificar y automatizar el trámite de Clases Pasivas Jubilados.</w:t>
      </w:r>
    </w:p>
    <w:p w14:paraId="17863A15" w14:textId="77777777" w:rsidR="00282B4D" w:rsidRPr="00A23558" w:rsidRDefault="00282B4D" w:rsidP="00282B4D">
      <w:pPr>
        <w:spacing w:line="360" w:lineRule="auto"/>
        <w:ind w:left="1560"/>
        <w:contextualSpacing/>
        <w:jc w:val="both"/>
        <w:rPr>
          <w:rFonts w:ascii="Times New Roman" w:hAnsi="Times New Roman" w:cs="Times New Roman"/>
        </w:rPr>
      </w:pPr>
    </w:p>
    <w:p w14:paraId="136EEC9B" w14:textId="1A29ADB1" w:rsidR="00282B4D" w:rsidRPr="00A23558" w:rsidRDefault="00282B4D" w:rsidP="00282B4D">
      <w:pPr>
        <w:numPr>
          <w:ilvl w:val="1"/>
          <w:numId w:val="20"/>
        </w:numPr>
        <w:spacing w:before="120" w:after="120" w:line="360" w:lineRule="auto"/>
        <w:ind w:left="1418"/>
        <w:contextualSpacing/>
        <w:jc w:val="both"/>
        <w:rPr>
          <w:rFonts w:ascii="Times New Roman" w:hAnsi="Times New Roman" w:cs="Times New Roman"/>
        </w:rPr>
      </w:pPr>
      <w:r w:rsidRPr="00A23558">
        <w:rPr>
          <w:rFonts w:ascii="Times New Roman" w:hAnsi="Times New Roman" w:cs="Times New Roman"/>
        </w:rPr>
        <w:t>Mesa técnica entre el Ministerio de Relaciones Exteriores</w:t>
      </w:r>
      <w:r w:rsidR="00C10E05">
        <w:rPr>
          <w:rFonts w:ascii="Times New Roman" w:hAnsi="Times New Roman" w:cs="Times New Roman"/>
        </w:rPr>
        <w:t xml:space="preserve">, </w:t>
      </w:r>
      <w:r w:rsidRPr="00A23558">
        <w:rPr>
          <w:rFonts w:ascii="Times New Roman" w:hAnsi="Times New Roman" w:cs="Times New Roman"/>
        </w:rPr>
        <w:t>Registro Nacional de Personas</w:t>
      </w:r>
      <w:r w:rsidR="00C10E05">
        <w:rPr>
          <w:rFonts w:ascii="Times New Roman" w:hAnsi="Times New Roman" w:cs="Times New Roman"/>
        </w:rPr>
        <w:t xml:space="preserve">, </w:t>
      </w:r>
      <w:r w:rsidRPr="00A23558">
        <w:rPr>
          <w:rFonts w:ascii="Times New Roman" w:hAnsi="Times New Roman" w:cs="Times New Roman"/>
        </w:rPr>
        <w:t>Superintendencia de Administración Tributaria</w:t>
      </w:r>
      <w:r w:rsidR="00C10E05">
        <w:rPr>
          <w:rFonts w:ascii="Times New Roman" w:hAnsi="Times New Roman" w:cs="Times New Roman"/>
        </w:rPr>
        <w:t xml:space="preserve">, </w:t>
      </w:r>
      <w:r w:rsidRPr="00A23558">
        <w:rPr>
          <w:rFonts w:ascii="Times New Roman" w:hAnsi="Times New Roman" w:cs="Times New Roman"/>
        </w:rPr>
        <w:t>Comisión Presidencial de Gobierno Abierto y Electrónico, con el objeto de simplificar y crear un portal interinstitucional para el trámite de Apostilla.</w:t>
      </w:r>
    </w:p>
    <w:p w14:paraId="2177B9E5" w14:textId="77777777" w:rsidR="00282B4D" w:rsidRPr="00A23558" w:rsidRDefault="00282B4D" w:rsidP="00282B4D">
      <w:pPr>
        <w:spacing w:before="120" w:after="120"/>
        <w:ind w:left="720"/>
        <w:contextualSpacing/>
        <w:jc w:val="both"/>
        <w:rPr>
          <w:rFonts w:ascii="Times New Roman" w:hAnsi="Times New Roman" w:cs="Times New Roman"/>
        </w:rPr>
      </w:pPr>
    </w:p>
    <w:p w14:paraId="033718C1" w14:textId="41396157" w:rsidR="00D72B6F" w:rsidRPr="00C43AC8" w:rsidRDefault="00282B4D" w:rsidP="00D72B6F">
      <w:pPr>
        <w:numPr>
          <w:ilvl w:val="1"/>
          <w:numId w:val="20"/>
        </w:numPr>
        <w:spacing w:before="120" w:after="120" w:line="360" w:lineRule="auto"/>
        <w:ind w:left="1418"/>
        <w:contextualSpacing/>
        <w:jc w:val="both"/>
        <w:rPr>
          <w:rFonts w:ascii="Times New Roman" w:hAnsi="Times New Roman" w:cs="Times New Roman"/>
          <w:b/>
          <w:bCs/>
        </w:rPr>
      </w:pPr>
      <w:r w:rsidRPr="00A23558">
        <w:rPr>
          <w:rFonts w:ascii="Times New Roman" w:hAnsi="Times New Roman" w:cs="Times New Roman"/>
        </w:rPr>
        <w:t xml:space="preserve">Mesa técnica entre el Ministerio de Ambiente y Recursos </w:t>
      </w:r>
      <w:r w:rsidR="00F80D5B" w:rsidRPr="00A23558">
        <w:rPr>
          <w:rFonts w:ascii="Times New Roman" w:hAnsi="Times New Roman" w:cs="Times New Roman"/>
        </w:rPr>
        <w:t>Naturales</w:t>
      </w:r>
      <w:r w:rsidR="00F80D5B">
        <w:rPr>
          <w:rFonts w:ascii="Times New Roman" w:hAnsi="Times New Roman" w:cs="Times New Roman"/>
        </w:rPr>
        <w:t xml:space="preserve">,  </w:t>
      </w:r>
      <w:r w:rsidR="00BE6642">
        <w:rPr>
          <w:rFonts w:ascii="Times New Roman" w:hAnsi="Times New Roman" w:cs="Times New Roman"/>
        </w:rPr>
        <w:t xml:space="preserve">                   </w:t>
      </w:r>
      <w:r w:rsidRPr="00A23558">
        <w:rPr>
          <w:rFonts w:ascii="Times New Roman" w:hAnsi="Times New Roman" w:cs="Times New Roman"/>
        </w:rPr>
        <w:t>Superintendencia de Administración Tributaria</w:t>
      </w:r>
      <w:r w:rsidR="00C10E05">
        <w:rPr>
          <w:rFonts w:ascii="Times New Roman" w:hAnsi="Times New Roman" w:cs="Times New Roman"/>
        </w:rPr>
        <w:t xml:space="preserve">, </w:t>
      </w:r>
      <w:r w:rsidRPr="00A23558">
        <w:rPr>
          <w:rFonts w:ascii="Times New Roman" w:hAnsi="Times New Roman" w:cs="Times New Roman"/>
        </w:rPr>
        <w:t xml:space="preserve">Comisión Presidencial de Gobierno Abierto y Electrónico, con el objeto de </w:t>
      </w:r>
      <w:r w:rsidRPr="00C43AC8">
        <w:rPr>
          <w:rFonts w:ascii="Times New Roman" w:hAnsi="Times New Roman" w:cs="Times New Roman"/>
          <w:b/>
          <w:bCs/>
        </w:rPr>
        <w:t>simplificar el trámite para destrucción de mercancías.</w:t>
      </w:r>
    </w:p>
    <w:p w14:paraId="40E49865" w14:textId="565C3F7E" w:rsidR="00D72B6F" w:rsidRPr="00C12F58" w:rsidRDefault="00D72B6F" w:rsidP="00F80D5B">
      <w:pPr>
        <w:pStyle w:val="Prrafodelista"/>
        <w:spacing w:after="160" w:line="259" w:lineRule="auto"/>
        <w:ind w:left="1494"/>
      </w:pPr>
      <w:r w:rsidRPr="00C43AC8">
        <w:rPr>
          <w:rFonts w:ascii="Times New Roman" w:hAnsi="Times New Roman" w:cs="Times New Roman"/>
          <w:noProof/>
        </w:rPr>
        <w:lastRenderedPageBreak/>
        <w:drawing>
          <wp:anchor distT="0" distB="0" distL="114300" distR="114300" simplePos="0" relativeHeight="251817984" behindDoc="1" locked="0" layoutInCell="1" allowOverlap="1" wp14:anchorId="21AE1767" wp14:editId="2EC49E30">
            <wp:simplePos x="0" y="0"/>
            <wp:positionH relativeFrom="column">
              <wp:posOffset>1068705</wp:posOffset>
            </wp:positionH>
            <wp:positionV relativeFrom="paragraph">
              <wp:posOffset>145415</wp:posOffset>
            </wp:positionV>
            <wp:extent cx="4259580" cy="1321435"/>
            <wp:effectExtent l="0" t="0" r="7620" b="0"/>
            <wp:wrapTight wrapText="bothSides">
              <wp:wrapPolygon edited="0">
                <wp:start x="0" y="0"/>
                <wp:lineTo x="0" y="21174"/>
                <wp:lineTo x="21542" y="21174"/>
                <wp:lineTo x="21542" y="0"/>
                <wp:lineTo x="0" y="0"/>
              </wp:wrapPolygon>
            </wp:wrapTight>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59580" cy="1321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B725B2" w14:textId="77777777" w:rsidR="00D72B6F" w:rsidRPr="0095062F" w:rsidRDefault="00D72B6F" w:rsidP="00D72B6F">
      <w:pPr>
        <w:pStyle w:val="Prrafodelista"/>
        <w:ind w:left="709"/>
      </w:pPr>
    </w:p>
    <w:p w14:paraId="392DF0AF" w14:textId="77777777" w:rsidR="00D72B6F" w:rsidRDefault="00D72B6F" w:rsidP="00D72B6F">
      <w:pPr>
        <w:pStyle w:val="Prrafodelista"/>
        <w:ind w:left="567"/>
      </w:pPr>
    </w:p>
    <w:p w14:paraId="32774D4E" w14:textId="77777777" w:rsidR="00D72B6F" w:rsidRDefault="00D72B6F" w:rsidP="00D72B6F">
      <w:pPr>
        <w:pStyle w:val="Prrafodelista"/>
        <w:ind w:left="567"/>
      </w:pPr>
    </w:p>
    <w:p w14:paraId="25DD7A1C" w14:textId="77777777" w:rsidR="00D72B6F" w:rsidRDefault="00D72B6F" w:rsidP="00D72B6F">
      <w:pPr>
        <w:pStyle w:val="Prrafodelista"/>
        <w:ind w:left="567"/>
      </w:pPr>
    </w:p>
    <w:p w14:paraId="3CA256AB" w14:textId="77777777" w:rsidR="00D72B6F" w:rsidRDefault="00D72B6F" w:rsidP="00D72B6F">
      <w:pPr>
        <w:pStyle w:val="Prrafodelista"/>
        <w:ind w:left="567"/>
      </w:pPr>
    </w:p>
    <w:p w14:paraId="3AE3B770" w14:textId="77777777" w:rsidR="00D72B6F" w:rsidRDefault="00D72B6F" w:rsidP="00D72B6F">
      <w:pPr>
        <w:pStyle w:val="Prrafodelista"/>
        <w:ind w:left="567"/>
      </w:pPr>
    </w:p>
    <w:p w14:paraId="4D010AF2" w14:textId="77777777" w:rsidR="00D72B6F" w:rsidRPr="00C43AC8" w:rsidRDefault="00D72B6F" w:rsidP="00C43AC8">
      <w:pPr>
        <w:pStyle w:val="Prrafodelista"/>
        <w:ind w:left="1275" w:firstLine="141"/>
        <w:rPr>
          <w:rFonts w:ascii="Times New Roman" w:hAnsi="Times New Roman" w:cs="Times New Roman"/>
          <w:sz w:val="16"/>
          <w:szCs w:val="16"/>
        </w:rPr>
      </w:pPr>
      <w:r w:rsidRPr="00C43AC8">
        <w:rPr>
          <w:rFonts w:ascii="Times New Roman" w:hAnsi="Times New Roman" w:cs="Times New Roman"/>
          <w:b/>
          <w:bCs/>
          <w:sz w:val="16"/>
          <w:szCs w:val="16"/>
        </w:rPr>
        <w:t>Fuente:</w:t>
      </w:r>
      <w:r w:rsidRPr="00C43AC8">
        <w:rPr>
          <w:rFonts w:ascii="Times New Roman" w:hAnsi="Times New Roman" w:cs="Times New Roman"/>
          <w:sz w:val="16"/>
          <w:szCs w:val="16"/>
        </w:rPr>
        <w:t xml:space="preserve"> Elaboración propia, Dirección de Simplificación de Trámites Administrativos, Comisión GAE (2022).</w:t>
      </w:r>
    </w:p>
    <w:p w14:paraId="3C0DB5CA" w14:textId="77777777" w:rsidR="00D72B6F" w:rsidRPr="00D72B6F" w:rsidRDefault="00D72B6F" w:rsidP="00D72B6F">
      <w:pPr>
        <w:pStyle w:val="Prrafodelista"/>
        <w:ind w:left="567"/>
        <w:rPr>
          <w:rFonts w:ascii="Montserrat" w:hAnsi="Montserrat"/>
          <w:sz w:val="21"/>
          <w:szCs w:val="21"/>
        </w:rPr>
      </w:pPr>
    </w:p>
    <w:p w14:paraId="2E9B94F4" w14:textId="5EA0290B" w:rsidR="00D72B6F" w:rsidRPr="009E6603" w:rsidRDefault="00D72B6F" w:rsidP="00394FF2">
      <w:pPr>
        <w:pStyle w:val="Prrafodelista"/>
        <w:spacing w:line="360" w:lineRule="auto"/>
        <w:ind w:left="426"/>
        <w:jc w:val="both"/>
        <w:rPr>
          <w:rFonts w:ascii="Times New Roman" w:hAnsi="Times New Roman" w:cs="Times New Roman"/>
        </w:rPr>
      </w:pPr>
      <w:r w:rsidRPr="009E6603">
        <w:rPr>
          <w:rFonts w:ascii="Times New Roman" w:hAnsi="Times New Roman" w:cs="Times New Roman"/>
        </w:rPr>
        <w:t xml:space="preserve">Como parte del acompañamiento y seguimiento que la Comisión GAE, realiza a través de la Dirección de Simplificación de Trámites Administrativos a las dependencias del Organismo Ejecutivo afectas al cumplimiento del Decreto Número 5-2021 “Ley para la Simplificación de Requisitos y Trámites Administrativos”, a la fecha se tiene sobre los procesos identificados en cada dependencia (priorizados y no priorizados), los siguientes resultados: </w:t>
      </w:r>
    </w:p>
    <w:p w14:paraId="62AC86AC" w14:textId="0FB76900" w:rsidR="00D72B6F" w:rsidRPr="009E6603" w:rsidRDefault="00D72B6F" w:rsidP="00D72B6F">
      <w:pPr>
        <w:pStyle w:val="Prrafodelista"/>
        <w:spacing w:line="360" w:lineRule="auto"/>
        <w:ind w:left="567"/>
        <w:jc w:val="both"/>
        <w:rPr>
          <w:rFonts w:ascii="Times New Roman" w:hAnsi="Times New Roman" w:cs="Times New Roman"/>
        </w:rPr>
      </w:pPr>
    </w:p>
    <w:p w14:paraId="22F531B0" w14:textId="05797083" w:rsidR="00D72B6F" w:rsidRPr="009E6603" w:rsidRDefault="00D72B6F" w:rsidP="00D72B6F">
      <w:pPr>
        <w:pStyle w:val="Prrafodelista"/>
        <w:numPr>
          <w:ilvl w:val="0"/>
          <w:numId w:val="20"/>
        </w:numPr>
        <w:spacing w:after="160" w:line="360" w:lineRule="auto"/>
        <w:ind w:left="851"/>
        <w:jc w:val="both"/>
        <w:rPr>
          <w:rFonts w:ascii="Times New Roman" w:hAnsi="Times New Roman" w:cs="Times New Roman"/>
        </w:rPr>
      </w:pPr>
      <w:r w:rsidRPr="009E6603">
        <w:rPr>
          <w:rFonts w:ascii="Times New Roman" w:hAnsi="Times New Roman" w:cs="Times New Roman"/>
        </w:rPr>
        <w:t>De 521 procesos priorizados por las dependencias del Organismo Ejecutivo, se ha logrado a la fecha en promedio 70% de avance general</w:t>
      </w:r>
      <w:r w:rsidR="009E6603">
        <w:rPr>
          <w:rFonts w:ascii="Times New Roman" w:hAnsi="Times New Roman" w:cs="Times New Roman"/>
        </w:rPr>
        <w:t>,</w:t>
      </w:r>
      <w:r w:rsidRPr="009E6603">
        <w:rPr>
          <w:rFonts w:ascii="Times New Roman" w:hAnsi="Times New Roman" w:cs="Times New Roman"/>
        </w:rPr>
        <w:t xml:space="preserve"> en el cumplimiento de sus procesos, quedando la gráfica de avance por tipo de dependencia de la siguiente manera: </w:t>
      </w:r>
    </w:p>
    <w:p w14:paraId="0A43E9CA" w14:textId="308C9B74" w:rsidR="00D72B6F" w:rsidRDefault="00D72B6F" w:rsidP="00D72B6F">
      <w:pPr>
        <w:pStyle w:val="Prrafodelista"/>
        <w:spacing w:line="360" w:lineRule="auto"/>
        <w:ind w:left="567"/>
        <w:jc w:val="both"/>
        <w:rPr>
          <w:rFonts w:ascii="Montserrat" w:hAnsi="Montserrat" w:cs="Montserrat"/>
          <w:color w:val="5B5753"/>
          <w:sz w:val="20"/>
          <w:szCs w:val="20"/>
        </w:rPr>
      </w:pPr>
    </w:p>
    <w:p w14:paraId="33AEE7DC" w14:textId="2E7D93E6" w:rsidR="00B613F6" w:rsidRPr="00D665E2" w:rsidRDefault="00B613F6" w:rsidP="00B613F6">
      <w:pPr>
        <w:pStyle w:val="Prrafodelista"/>
        <w:spacing w:line="276" w:lineRule="auto"/>
        <w:ind w:left="1494"/>
        <w:jc w:val="center"/>
        <w:rPr>
          <w:rStyle w:val="cf01"/>
          <w:rFonts w:ascii="Times New Roman" w:hAnsi="Times New Roman" w:cs="Times New Roman"/>
          <w:sz w:val="28"/>
          <w:szCs w:val="28"/>
        </w:rPr>
      </w:pPr>
      <w:r w:rsidRPr="00D665E2">
        <w:rPr>
          <w:rStyle w:val="cf01"/>
          <w:rFonts w:ascii="Times New Roman" w:hAnsi="Times New Roman" w:cs="Times New Roman"/>
          <w:b/>
          <w:bCs/>
          <w:sz w:val="28"/>
          <w:szCs w:val="28"/>
        </w:rPr>
        <w:t>Porcentaje de avance de procesos priorizados por Dependencia</w:t>
      </w:r>
    </w:p>
    <w:p w14:paraId="5801B352" w14:textId="53D19465" w:rsidR="00B613F6" w:rsidRDefault="00F80D5B" w:rsidP="00B613F6">
      <w:pPr>
        <w:pStyle w:val="Prrafodelista"/>
        <w:ind w:left="567"/>
      </w:pPr>
      <w:r w:rsidRPr="00560124">
        <w:rPr>
          <w:noProof/>
        </w:rPr>
        <w:drawing>
          <wp:anchor distT="0" distB="0" distL="114300" distR="114300" simplePos="0" relativeHeight="251751424" behindDoc="1" locked="0" layoutInCell="1" allowOverlap="1" wp14:anchorId="1D5AE9BC" wp14:editId="2A36C135">
            <wp:simplePos x="0" y="0"/>
            <wp:positionH relativeFrom="margin">
              <wp:align>right</wp:align>
            </wp:positionH>
            <wp:positionV relativeFrom="paragraph">
              <wp:posOffset>63500</wp:posOffset>
            </wp:positionV>
            <wp:extent cx="4977130" cy="2647315"/>
            <wp:effectExtent l="0" t="0" r="0" b="635"/>
            <wp:wrapTight wrapText="bothSides">
              <wp:wrapPolygon edited="0">
                <wp:start x="0" y="0"/>
                <wp:lineTo x="0" y="21450"/>
                <wp:lineTo x="21495" y="21450"/>
                <wp:lineTo x="21495" y="0"/>
                <wp:lineTo x="0" y="0"/>
              </wp:wrapPolygon>
            </wp:wrapTight>
            <wp:docPr id="85" name="Imagen 85"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Gráfico, Gráfico de barras&#10;&#10;Descripción generada automáticament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77130" cy="2647315"/>
                    </a:xfrm>
                    <a:prstGeom prst="rect">
                      <a:avLst/>
                    </a:prstGeom>
                  </pic:spPr>
                </pic:pic>
              </a:graphicData>
            </a:graphic>
            <wp14:sizeRelH relativeFrom="page">
              <wp14:pctWidth>0</wp14:pctWidth>
            </wp14:sizeRelH>
            <wp14:sizeRelV relativeFrom="page">
              <wp14:pctHeight>0</wp14:pctHeight>
            </wp14:sizeRelV>
          </wp:anchor>
        </w:drawing>
      </w:r>
    </w:p>
    <w:p w14:paraId="544926CE" w14:textId="5F762E0D" w:rsidR="00B613F6" w:rsidRDefault="00B613F6" w:rsidP="00B613F6">
      <w:pPr>
        <w:pStyle w:val="Prrafodelista"/>
        <w:ind w:left="567"/>
      </w:pPr>
    </w:p>
    <w:p w14:paraId="15629AC2" w14:textId="1C0DD90B" w:rsidR="00B613F6" w:rsidRDefault="00B613F6" w:rsidP="00B613F6">
      <w:pPr>
        <w:pStyle w:val="Prrafodelista"/>
        <w:ind w:left="567"/>
      </w:pPr>
    </w:p>
    <w:p w14:paraId="02D7C9DD" w14:textId="77777777" w:rsidR="00B613F6" w:rsidRDefault="00B613F6" w:rsidP="00B613F6">
      <w:pPr>
        <w:pStyle w:val="Prrafodelista"/>
        <w:ind w:left="567"/>
      </w:pPr>
    </w:p>
    <w:p w14:paraId="2B67DE68" w14:textId="77777777" w:rsidR="00B613F6" w:rsidRDefault="00B613F6" w:rsidP="00B613F6">
      <w:pPr>
        <w:pStyle w:val="Prrafodelista"/>
        <w:ind w:left="567"/>
      </w:pPr>
    </w:p>
    <w:p w14:paraId="4ACBFB53" w14:textId="77777777" w:rsidR="00B613F6" w:rsidRDefault="00B613F6" w:rsidP="00B613F6">
      <w:pPr>
        <w:pStyle w:val="Prrafodelista"/>
        <w:ind w:left="567"/>
      </w:pPr>
    </w:p>
    <w:p w14:paraId="0E756AD5" w14:textId="77777777" w:rsidR="00B613F6" w:rsidRDefault="00B613F6" w:rsidP="00B613F6">
      <w:pPr>
        <w:pStyle w:val="Prrafodelista"/>
        <w:ind w:left="567"/>
      </w:pPr>
    </w:p>
    <w:p w14:paraId="49903263" w14:textId="77777777" w:rsidR="00B613F6" w:rsidRDefault="00B613F6" w:rsidP="00B613F6">
      <w:pPr>
        <w:pStyle w:val="Prrafodelista"/>
        <w:ind w:left="567"/>
      </w:pPr>
    </w:p>
    <w:p w14:paraId="3BE9E4F8" w14:textId="77777777" w:rsidR="00B613F6" w:rsidRDefault="00B613F6" w:rsidP="00B613F6">
      <w:pPr>
        <w:pStyle w:val="Prrafodelista"/>
        <w:ind w:left="567"/>
      </w:pPr>
    </w:p>
    <w:p w14:paraId="1701D23E" w14:textId="77777777" w:rsidR="00B613F6" w:rsidRDefault="00B613F6" w:rsidP="00B613F6">
      <w:pPr>
        <w:pStyle w:val="Prrafodelista"/>
        <w:ind w:left="567"/>
      </w:pPr>
    </w:p>
    <w:p w14:paraId="3BEB4753" w14:textId="77777777" w:rsidR="00B613F6" w:rsidRDefault="00B613F6" w:rsidP="00B613F6">
      <w:pPr>
        <w:pStyle w:val="Prrafodelista"/>
        <w:ind w:left="567"/>
      </w:pPr>
    </w:p>
    <w:p w14:paraId="4C1C1AD6" w14:textId="77777777" w:rsidR="00B613F6" w:rsidRDefault="00B613F6" w:rsidP="00B613F6">
      <w:pPr>
        <w:pStyle w:val="Prrafodelista"/>
        <w:ind w:left="567"/>
      </w:pPr>
    </w:p>
    <w:p w14:paraId="6D3E5BDB" w14:textId="77777777" w:rsidR="00B613F6" w:rsidRDefault="00B613F6" w:rsidP="00B613F6">
      <w:pPr>
        <w:pStyle w:val="Prrafodelista"/>
        <w:ind w:left="567"/>
      </w:pPr>
    </w:p>
    <w:p w14:paraId="0C56D1C7" w14:textId="77777777" w:rsidR="00B613F6" w:rsidRDefault="00B613F6" w:rsidP="00B613F6">
      <w:pPr>
        <w:pStyle w:val="Prrafodelista"/>
        <w:ind w:left="567"/>
      </w:pPr>
    </w:p>
    <w:p w14:paraId="3F3A110B" w14:textId="412E29F3" w:rsidR="00B613F6" w:rsidRPr="009E6603" w:rsidRDefault="00B613F6" w:rsidP="00394FF2">
      <w:pPr>
        <w:pStyle w:val="Prrafodelista"/>
        <w:ind w:left="1275" w:hanging="424"/>
        <w:rPr>
          <w:rFonts w:ascii="Times New Roman" w:hAnsi="Times New Roman" w:cs="Times New Roman"/>
          <w:sz w:val="16"/>
          <w:szCs w:val="16"/>
        </w:rPr>
      </w:pPr>
      <w:r w:rsidRPr="009E6603">
        <w:rPr>
          <w:rFonts w:ascii="Times New Roman" w:hAnsi="Times New Roman" w:cs="Times New Roman"/>
          <w:b/>
          <w:bCs/>
          <w:sz w:val="16"/>
          <w:szCs w:val="16"/>
        </w:rPr>
        <w:t>Fuente:</w:t>
      </w:r>
      <w:r w:rsidRPr="009E6603">
        <w:rPr>
          <w:rFonts w:ascii="Times New Roman" w:hAnsi="Times New Roman" w:cs="Times New Roman"/>
          <w:sz w:val="16"/>
          <w:szCs w:val="16"/>
        </w:rPr>
        <w:t xml:space="preserve"> Elaboración propia, Dirección de Simplificación de Trámites Administrativos, Comisión GAE (2022).</w:t>
      </w:r>
    </w:p>
    <w:p w14:paraId="7C1ABF84" w14:textId="38803655" w:rsidR="009E6603" w:rsidRPr="00394FF2" w:rsidRDefault="00B613F6" w:rsidP="00B613F6">
      <w:pPr>
        <w:pStyle w:val="Prrafodelista"/>
        <w:numPr>
          <w:ilvl w:val="0"/>
          <w:numId w:val="20"/>
        </w:numPr>
        <w:spacing w:after="160" w:line="259" w:lineRule="auto"/>
        <w:ind w:left="851"/>
        <w:jc w:val="both"/>
      </w:pPr>
      <w:r w:rsidRPr="00394FF2">
        <w:rPr>
          <w:rFonts w:ascii="Times New Roman" w:hAnsi="Times New Roman" w:cs="Times New Roman"/>
        </w:rPr>
        <w:lastRenderedPageBreak/>
        <w:t>De 977 procesos no priorizados, se ha logrado a la fecha en promedio 45% de avance general, quedando la gráfica de avance por tipo de dependencia de la siguiente manera:</w:t>
      </w:r>
      <w:r w:rsidRPr="00394FF2">
        <w:rPr>
          <w:rFonts w:ascii="Times New Roman" w:hAnsi="Times New Roman" w:cs="Times New Roman"/>
          <w:color w:val="5B5753"/>
        </w:rPr>
        <w:t xml:space="preserve">  </w:t>
      </w:r>
    </w:p>
    <w:p w14:paraId="111535B0" w14:textId="77777777" w:rsidR="00B613F6" w:rsidRPr="00D665E2" w:rsidRDefault="00B613F6" w:rsidP="00D665E2">
      <w:pPr>
        <w:spacing w:line="276" w:lineRule="auto"/>
        <w:ind w:left="1416"/>
        <w:jc w:val="center"/>
        <w:rPr>
          <w:rStyle w:val="cf01"/>
          <w:rFonts w:ascii="Times New Roman" w:hAnsi="Times New Roman" w:cs="Times New Roman"/>
          <w:sz w:val="28"/>
          <w:szCs w:val="28"/>
        </w:rPr>
      </w:pPr>
      <w:r w:rsidRPr="00D665E2">
        <w:rPr>
          <w:rStyle w:val="cf01"/>
          <w:rFonts w:ascii="Times New Roman" w:hAnsi="Times New Roman" w:cs="Times New Roman"/>
          <w:b/>
          <w:bCs/>
          <w:sz w:val="28"/>
          <w:szCs w:val="28"/>
        </w:rPr>
        <w:t>Porcentaje de avance de procesos no priorizados por Dependencia</w:t>
      </w:r>
    </w:p>
    <w:p w14:paraId="75B948A6" w14:textId="77777777" w:rsidR="00B613F6" w:rsidRDefault="00B613F6" w:rsidP="00B613F6">
      <w:pPr>
        <w:spacing w:after="160" w:line="259" w:lineRule="auto"/>
      </w:pPr>
      <w:r w:rsidRPr="00394FF2">
        <w:rPr>
          <w:noProof/>
        </w:rPr>
        <w:drawing>
          <wp:anchor distT="0" distB="0" distL="114300" distR="114300" simplePos="0" relativeHeight="251576320" behindDoc="1" locked="0" layoutInCell="1" allowOverlap="1" wp14:anchorId="2F0DDE84" wp14:editId="38F36D12">
            <wp:simplePos x="0" y="0"/>
            <wp:positionH relativeFrom="margin">
              <wp:posOffset>621030</wp:posOffset>
            </wp:positionH>
            <wp:positionV relativeFrom="paragraph">
              <wp:posOffset>135890</wp:posOffset>
            </wp:positionV>
            <wp:extent cx="4927600" cy="2464435"/>
            <wp:effectExtent l="0" t="0" r="6350" b="0"/>
            <wp:wrapTight wrapText="bothSides">
              <wp:wrapPolygon edited="0">
                <wp:start x="0" y="0"/>
                <wp:lineTo x="0" y="21372"/>
                <wp:lineTo x="21544" y="21372"/>
                <wp:lineTo x="21544" y="0"/>
                <wp:lineTo x="0" y="0"/>
              </wp:wrapPolygon>
            </wp:wrapTight>
            <wp:docPr id="86" name="Imagen 8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Gráfico, Gráfico de barras&#10;&#10;Descripción generada automá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927600" cy="2464435"/>
                    </a:xfrm>
                    <a:prstGeom prst="rect">
                      <a:avLst/>
                    </a:prstGeom>
                  </pic:spPr>
                </pic:pic>
              </a:graphicData>
            </a:graphic>
            <wp14:sizeRelH relativeFrom="page">
              <wp14:pctWidth>0</wp14:pctWidth>
            </wp14:sizeRelH>
            <wp14:sizeRelV relativeFrom="page">
              <wp14:pctHeight>0</wp14:pctHeight>
            </wp14:sizeRelV>
          </wp:anchor>
        </w:drawing>
      </w:r>
    </w:p>
    <w:p w14:paraId="6024EC7B" w14:textId="77777777" w:rsidR="00B613F6" w:rsidRPr="005B27F0" w:rsidRDefault="00B613F6" w:rsidP="00B613F6">
      <w:pPr>
        <w:pStyle w:val="Prrafodelista"/>
        <w:ind w:left="567"/>
      </w:pPr>
    </w:p>
    <w:p w14:paraId="03912558" w14:textId="77777777" w:rsidR="00B613F6" w:rsidRDefault="00B613F6" w:rsidP="00B613F6">
      <w:pPr>
        <w:pStyle w:val="Prrafodelista"/>
        <w:ind w:left="567"/>
      </w:pPr>
    </w:p>
    <w:p w14:paraId="725261B4" w14:textId="77777777" w:rsidR="00B613F6" w:rsidRDefault="00B613F6" w:rsidP="00B613F6">
      <w:pPr>
        <w:pStyle w:val="Prrafodelista"/>
        <w:ind w:left="567"/>
      </w:pPr>
    </w:p>
    <w:p w14:paraId="5D7B3432" w14:textId="77777777" w:rsidR="00B613F6" w:rsidRDefault="00B613F6" w:rsidP="00B613F6">
      <w:pPr>
        <w:pStyle w:val="Prrafodelista"/>
        <w:ind w:left="567"/>
      </w:pPr>
    </w:p>
    <w:p w14:paraId="5A8E3B1A" w14:textId="77777777" w:rsidR="00B613F6" w:rsidRDefault="00B613F6" w:rsidP="00B613F6">
      <w:pPr>
        <w:pStyle w:val="Prrafodelista"/>
        <w:ind w:left="567"/>
      </w:pPr>
    </w:p>
    <w:p w14:paraId="1D7E4597" w14:textId="77777777" w:rsidR="00B613F6" w:rsidRDefault="00B613F6" w:rsidP="00B613F6">
      <w:pPr>
        <w:pStyle w:val="Prrafodelista"/>
        <w:ind w:left="567"/>
      </w:pPr>
    </w:p>
    <w:p w14:paraId="10406FF9" w14:textId="77777777" w:rsidR="00B613F6" w:rsidRDefault="00B613F6" w:rsidP="00B613F6">
      <w:pPr>
        <w:pStyle w:val="Prrafodelista"/>
        <w:ind w:left="567"/>
      </w:pPr>
    </w:p>
    <w:p w14:paraId="13146D31" w14:textId="77777777" w:rsidR="00B613F6" w:rsidRDefault="00B613F6" w:rsidP="00B613F6">
      <w:pPr>
        <w:pStyle w:val="Prrafodelista"/>
        <w:ind w:left="567"/>
      </w:pPr>
    </w:p>
    <w:p w14:paraId="11AD9A17" w14:textId="77777777" w:rsidR="00B613F6" w:rsidRDefault="00B613F6" w:rsidP="00B613F6">
      <w:pPr>
        <w:pStyle w:val="Prrafodelista"/>
        <w:ind w:left="567"/>
      </w:pPr>
    </w:p>
    <w:p w14:paraId="4BFD1B0D" w14:textId="77777777" w:rsidR="00B613F6" w:rsidRDefault="00B613F6" w:rsidP="00B613F6">
      <w:pPr>
        <w:pStyle w:val="Prrafodelista"/>
        <w:ind w:left="567"/>
      </w:pPr>
    </w:p>
    <w:p w14:paraId="4803B27D" w14:textId="77777777" w:rsidR="00B613F6" w:rsidRDefault="00B613F6" w:rsidP="00B613F6">
      <w:pPr>
        <w:pStyle w:val="Prrafodelista"/>
        <w:ind w:left="567"/>
      </w:pPr>
    </w:p>
    <w:p w14:paraId="50E34D69" w14:textId="77777777" w:rsidR="00B613F6" w:rsidRDefault="00B613F6" w:rsidP="00B613F6">
      <w:pPr>
        <w:pStyle w:val="Prrafodelista"/>
        <w:ind w:left="567"/>
      </w:pPr>
    </w:p>
    <w:p w14:paraId="3B1D937B" w14:textId="77777777" w:rsidR="00B613F6" w:rsidRDefault="00B613F6" w:rsidP="00B613F6">
      <w:pPr>
        <w:pStyle w:val="Prrafodelista"/>
        <w:ind w:left="567"/>
      </w:pPr>
    </w:p>
    <w:p w14:paraId="76DCBB69" w14:textId="77777777" w:rsidR="00DB642C" w:rsidRDefault="00DB642C" w:rsidP="009E6603">
      <w:pPr>
        <w:pStyle w:val="Prrafodelista"/>
        <w:ind w:left="1275"/>
        <w:rPr>
          <w:rFonts w:ascii="Times New Roman" w:hAnsi="Times New Roman" w:cs="Times New Roman"/>
          <w:b/>
          <w:bCs/>
          <w:sz w:val="16"/>
          <w:szCs w:val="16"/>
        </w:rPr>
      </w:pPr>
    </w:p>
    <w:p w14:paraId="78AFA375" w14:textId="2CB6AB77" w:rsidR="00B613F6" w:rsidRPr="009E6603" w:rsidRDefault="00B613F6" w:rsidP="009E6603">
      <w:pPr>
        <w:pStyle w:val="Prrafodelista"/>
        <w:ind w:left="1275"/>
        <w:rPr>
          <w:rFonts w:ascii="Times New Roman" w:hAnsi="Times New Roman" w:cs="Times New Roman"/>
          <w:sz w:val="16"/>
          <w:szCs w:val="16"/>
        </w:rPr>
      </w:pPr>
      <w:r w:rsidRPr="009E6603">
        <w:rPr>
          <w:rFonts w:ascii="Times New Roman" w:hAnsi="Times New Roman" w:cs="Times New Roman"/>
          <w:b/>
          <w:bCs/>
          <w:sz w:val="16"/>
          <w:szCs w:val="16"/>
        </w:rPr>
        <w:t>Fuente:</w:t>
      </w:r>
      <w:r w:rsidRPr="009E6603">
        <w:rPr>
          <w:rFonts w:ascii="Times New Roman" w:hAnsi="Times New Roman" w:cs="Times New Roman"/>
          <w:sz w:val="16"/>
          <w:szCs w:val="16"/>
        </w:rPr>
        <w:t xml:space="preserve"> Elaboración propia, Dirección de Simplificación de Trámites Administrativos, Comisión GAE (2022).</w:t>
      </w:r>
    </w:p>
    <w:p w14:paraId="051EAE2D" w14:textId="77777777" w:rsidR="00B613F6" w:rsidRPr="00B613F6" w:rsidRDefault="00B613F6" w:rsidP="00B613F6">
      <w:pPr>
        <w:pStyle w:val="Prrafodelista"/>
        <w:ind w:left="426"/>
        <w:rPr>
          <w:rFonts w:ascii="Montserrat" w:hAnsi="Montserrat"/>
          <w:sz w:val="21"/>
          <w:szCs w:val="21"/>
        </w:rPr>
      </w:pPr>
    </w:p>
    <w:p w14:paraId="050CB2C4" w14:textId="77777777" w:rsidR="00B613F6" w:rsidRDefault="00B613F6" w:rsidP="00B613F6">
      <w:pPr>
        <w:pStyle w:val="Prrafodelista"/>
        <w:ind w:left="426"/>
      </w:pPr>
    </w:p>
    <w:p w14:paraId="5332C871" w14:textId="31C34669" w:rsidR="00B613F6" w:rsidRPr="00490C4F" w:rsidRDefault="00B613F6" w:rsidP="00CC746A">
      <w:pPr>
        <w:pStyle w:val="Prrafodelista"/>
        <w:numPr>
          <w:ilvl w:val="0"/>
          <w:numId w:val="11"/>
        </w:numPr>
        <w:spacing w:line="360" w:lineRule="auto"/>
        <w:ind w:left="426"/>
        <w:jc w:val="both"/>
        <w:rPr>
          <w:rFonts w:ascii="Times New Roman" w:hAnsi="Times New Roman" w:cs="Times New Roman"/>
          <w:b/>
          <w:bCs/>
        </w:rPr>
      </w:pPr>
      <w:r w:rsidRPr="00490C4F">
        <w:rPr>
          <w:rFonts w:ascii="Times New Roman" w:hAnsi="Times New Roman" w:cs="Times New Roman"/>
          <w:b/>
          <w:bCs/>
        </w:rPr>
        <w:t xml:space="preserve">Estándares y Proyectos: </w:t>
      </w:r>
    </w:p>
    <w:p w14:paraId="5E407C94" w14:textId="77777777" w:rsidR="00B613F6" w:rsidRPr="00490C4F" w:rsidRDefault="00B613F6" w:rsidP="00B613F6">
      <w:pPr>
        <w:pStyle w:val="Prrafodelista"/>
        <w:ind w:left="567"/>
        <w:rPr>
          <w:rFonts w:ascii="Times New Roman" w:hAnsi="Times New Roman" w:cs="Times New Roman"/>
          <w:bCs/>
        </w:rPr>
      </w:pPr>
      <w:r w:rsidRPr="00490C4F">
        <w:rPr>
          <w:rFonts w:ascii="Times New Roman" w:hAnsi="Times New Roman" w:cs="Times New Roman"/>
          <w:b/>
        </w:rPr>
        <w:t xml:space="preserve">  </w:t>
      </w:r>
    </w:p>
    <w:p w14:paraId="6AF81853" w14:textId="77777777" w:rsidR="00B613F6" w:rsidRPr="00490C4F" w:rsidRDefault="00B613F6" w:rsidP="00B23F26">
      <w:pPr>
        <w:pStyle w:val="Prrafodelista"/>
        <w:spacing w:line="360" w:lineRule="auto"/>
        <w:ind w:left="426"/>
        <w:jc w:val="both"/>
        <w:rPr>
          <w:rFonts w:ascii="Times New Roman" w:hAnsi="Times New Roman" w:cs="Times New Roman"/>
        </w:rPr>
      </w:pPr>
      <w:r w:rsidRPr="00490C4F">
        <w:rPr>
          <w:rFonts w:ascii="Times New Roman" w:hAnsi="Times New Roman" w:cs="Times New Roman"/>
        </w:rPr>
        <w:t>Como apoyo a los temas sustantivos de Gobierno Abierto; Gobierno Electrónico y la Simplificación de Trámites Administrativos, por medio de la Dirección de Estándares y Proyectos se ha realizado acciones importantes que han representado logros significativos para la Comisión, siendo los siguientes:</w:t>
      </w:r>
    </w:p>
    <w:p w14:paraId="4ACA0AD5" w14:textId="77777777" w:rsidR="00B613F6" w:rsidRPr="00490C4F" w:rsidRDefault="00B613F6" w:rsidP="00B613F6">
      <w:pPr>
        <w:pStyle w:val="Prrafodelista"/>
        <w:ind w:left="567"/>
        <w:rPr>
          <w:rFonts w:ascii="Times New Roman" w:hAnsi="Times New Roman" w:cs="Times New Roman"/>
          <w:bCs/>
        </w:rPr>
      </w:pPr>
    </w:p>
    <w:p w14:paraId="1D4EF089" w14:textId="4E021EE8" w:rsidR="00A97463" w:rsidRPr="00810496" w:rsidRDefault="00A97463" w:rsidP="00B23F26">
      <w:pPr>
        <w:pStyle w:val="Prrafodelista"/>
        <w:numPr>
          <w:ilvl w:val="0"/>
          <w:numId w:val="20"/>
        </w:numPr>
        <w:spacing w:line="360" w:lineRule="auto"/>
        <w:ind w:left="851"/>
        <w:jc w:val="both"/>
        <w:rPr>
          <w:rFonts w:ascii="Times New Roman" w:hAnsi="Times New Roman" w:cs="Times New Roman"/>
          <w:bCs/>
        </w:rPr>
      </w:pPr>
      <w:r w:rsidRPr="00810496">
        <w:rPr>
          <w:rFonts w:ascii="Times New Roman" w:hAnsi="Times New Roman" w:cs="Times New Roman"/>
          <w:bCs/>
        </w:rPr>
        <w:t xml:space="preserve">Consolidación en el portal Web de la Comisión GAE, los Set de Indicadores (Estándares) nacionales e internacionales en materia de gobierno abierto y electrónico </w:t>
      </w:r>
      <w:hyperlink r:id="rId27" w:history="1">
        <w:r w:rsidRPr="00810496">
          <w:rPr>
            <w:rStyle w:val="Hipervnculo"/>
            <w:rFonts w:ascii="Times New Roman" w:hAnsi="Times New Roman" w:cs="Times New Roman"/>
            <w:bCs/>
            <w:u w:val="none"/>
          </w:rPr>
          <w:t>https://transparencia.gob.gt/estandares-y-proyectos/#1634239805929-f7bb5d49-bbe5</w:t>
        </w:r>
      </w:hyperlink>
    </w:p>
    <w:p w14:paraId="78E25245" w14:textId="77777777" w:rsidR="00B613F6" w:rsidRPr="00B1663E" w:rsidRDefault="00B613F6" w:rsidP="00B613F6">
      <w:pPr>
        <w:pStyle w:val="Prrafodelista"/>
        <w:ind w:left="993"/>
        <w:rPr>
          <w:rStyle w:val="Hipervnculo"/>
          <w:bCs/>
        </w:rPr>
      </w:pPr>
    </w:p>
    <w:p w14:paraId="1D7B1761" w14:textId="77777777" w:rsidR="00B613F6" w:rsidRPr="00B23F26" w:rsidRDefault="00B613F6" w:rsidP="00B23F26">
      <w:pPr>
        <w:pStyle w:val="Prrafodelista"/>
        <w:numPr>
          <w:ilvl w:val="0"/>
          <w:numId w:val="20"/>
        </w:numPr>
        <w:spacing w:line="360" w:lineRule="auto"/>
        <w:ind w:left="851"/>
        <w:jc w:val="both"/>
        <w:rPr>
          <w:rFonts w:ascii="Times New Roman" w:hAnsi="Times New Roman" w:cs="Times New Roman"/>
        </w:rPr>
      </w:pPr>
      <w:r w:rsidRPr="00B23F26">
        <w:rPr>
          <w:rFonts w:ascii="Times New Roman" w:hAnsi="Times New Roman" w:cs="Times New Roman"/>
        </w:rPr>
        <w:t>Formulación del indicador: Índice de Cumplimiento de la Política Nacional de Datos Abiertos 2018-2022, como el instrumento de medición para realizar el Monitoreo y Evaluación de la Política Nacional de Datos Abiertos 2018-2022.</w:t>
      </w:r>
    </w:p>
    <w:p w14:paraId="3240E35B" w14:textId="7B5DEACD" w:rsidR="00B613F6" w:rsidRPr="00B23F26" w:rsidRDefault="00B613F6" w:rsidP="00B23F26">
      <w:pPr>
        <w:pStyle w:val="Prrafodelista"/>
        <w:numPr>
          <w:ilvl w:val="0"/>
          <w:numId w:val="20"/>
        </w:numPr>
        <w:spacing w:line="360" w:lineRule="auto"/>
        <w:ind w:left="851"/>
        <w:jc w:val="both"/>
        <w:rPr>
          <w:rFonts w:ascii="Times New Roman" w:hAnsi="Times New Roman" w:cs="Times New Roman"/>
        </w:rPr>
      </w:pPr>
      <w:r w:rsidRPr="00B23F26">
        <w:rPr>
          <w:rFonts w:ascii="Times New Roman" w:hAnsi="Times New Roman" w:cs="Times New Roman"/>
        </w:rPr>
        <w:lastRenderedPageBreak/>
        <w:t xml:space="preserve">La coordinación y ejecución de la meta para el 2022 del Compromiso 11 del 5to. Plan de Acción Nacional de Gobierno Abierto 2021-2023: </w:t>
      </w:r>
      <w:r w:rsidRPr="00904F45">
        <w:rPr>
          <w:rFonts w:ascii="Times New Roman" w:hAnsi="Times New Roman" w:cs="Times New Roman"/>
        </w:rPr>
        <w:t>Capacitación para la Implementación del Estándar de Datos Abiertos en Infraestructura -OC4IDS-</w:t>
      </w:r>
      <w:r w:rsidRPr="00B23F26">
        <w:rPr>
          <w:rFonts w:ascii="Times New Roman" w:hAnsi="Times New Roman" w:cs="Times New Roman"/>
        </w:rPr>
        <w:t xml:space="preserve">mediante el desarrollo de la Semana de </w:t>
      </w:r>
      <w:proofErr w:type="spellStart"/>
      <w:r w:rsidRPr="00B23F26">
        <w:rPr>
          <w:rFonts w:ascii="Times New Roman" w:hAnsi="Times New Roman" w:cs="Times New Roman"/>
        </w:rPr>
        <w:t>Webinars</w:t>
      </w:r>
      <w:proofErr w:type="spellEnd"/>
      <w:r w:rsidRPr="00B23F26">
        <w:rPr>
          <w:rFonts w:ascii="Times New Roman" w:hAnsi="Times New Roman" w:cs="Times New Roman"/>
        </w:rPr>
        <w:t xml:space="preserve"> de Capacitación sobre Datos Abiertos en Infraestructura, realizada por la Comisión GAE y </w:t>
      </w:r>
      <w:proofErr w:type="spellStart"/>
      <w:r w:rsidRPr="00B23F26">
        <w:rPr>
          <w:rFonts w:ascii="Times New Roman" w:hAnsi="Times New Roman" w:cs="Times New Roman"/>
        </w:rPr>
        <w:t>CoST</w:t>
      </w:r>
      <w:proofErr w:type="spellEnd"/>
      <w:r w:rsidRPr="00B23F26">
        <w:rPr>
          <w:rFonts w:ascii="Times New Roman" w:hAnsi="Times New Roman" w:cs="Times New Roman"/>
        </w:rPr>
        <w:t xml:space="preserve"> Guatemala. </w:t>
      </w:r>
    </w:p>
    <w:p w14:paraId="7E5ED912" w14:textId="77777777" w:rsidR="00B613F6" w:rsidRPr="00E70D9C" w:rsidRDefault="00B613F6" w:rsidP="00B613F6">
      <w:pPr>
        <w:pStyle w:val="Textoindependiente"/>
        <w:spacing w:before="0" w:after="0"/>
        <w:ind w:left="993"/>
        <w:rPr>
          <w:lang w:val="es-ES"/>
        </w:rPr>
      </w:pPr>
    </w:p>
    <w:p w14:paraId="17BA7E87" w14:textId="77777777" w:rsidR="00B613F6" w:rsidRPr="008867B4" w:rsidRDefault="00B613F6" w:rsidP="008867B4">
      <w:pPr>
        <w:pStyle w:val="Prrafodelista"/>
        <w:numPr>
          <w:ilvl w:val="0"/>
          <w:numId w:val="20"/>
        </w:numPr>
        <w:spacing w:line="360" w:lineRule="auto"/>
        <w:ind w:left="851"/>
        <w:jc w:val="both"/>
        <w:rPr>
          <w:rFonts w:ascii="Times New Roman" w:hAnsi="Times New Roman" w:cs="Times New Roman"/>
        </w:rPr>
      </w:pPr>
      <w:r w:rsidRPr="008867B4">
        <w:rPr>
          <w:rFonts w:ascii="Times New Roman" w:hAnsi="Times New Roman" w:cs="Times New Roman"/>
        </w:rPr>
        <w:t xml:space="preserve">Se tuvo la creación y apoyo logístico de la Mesa de Innovadores Públicos, integrada por representantes de las Direcciones de Planificación y Tecnologías de la Información de los Ministerios de Estado, con el objeto de coordinar acciones para el cumplimiento del Compromiso 2 del 5to. Plan de Acción Nacional de Datos Abiertos 2021-2023: Actualización Participativa del Plan de Gobierno Digital 2021-2026; a través de la realización de 7 reuniones de trabajo entre los meses de febrero a noviembre, impartiéndose por conferencistas nacionales e internacionales temas de relevancia e importancia para el gobierno digital. </w:t>
      </w:r>
    </w:p>
    <w:p w14:paraId="6894C59A" w14:textId="77777777" w:rsidR="00B613F6" w:rsidRDefault="00B613F6" w:rsidP="00B613F6">
      <w:pPr>
        <w:pStyle w:val="Prrafodelista"/>
        <w:rPr>
          <w:bCs/>
        </w:rPr>
      </w:pPr>
    </w:p>
    <w:p w14:paraId="2E6D8681" w14:textId="237A6417" w:rsidR="00B613F6" w:rsidRPr="00E70D9C" w:rsidRDefault="00B613F6" w:rsidP="00A06BB3">
      <w:pPr>
        <w:pStyle w:val="Prrafodelista"/>
        <w:spacing w:line="360" w:lineRule="auto"/>
        <w:ind w:left="426"/>
        <w:jc w:val="both"/>
        <w:rPr>
          <w:rFonts w:ascii="Times New Roman" w:hAnsi="Times New Roman" w:cs="Times New Roman"/>
        </w:rPr>
      </w:pPr>
      <w:r w:rsidRPr="00E70D9C">
        <w:rPr>
          <w:rFonts w:ascii="Times New Roman" w:hAnsi="Times New Roman" w:cs="Times New Roman"/>
        </w:rPr>
        <w:t>En materia de proyectos se tuvo los siguientes logros:</w:t>
      </w:r>
    </w:p>
    <w:p w14:paraId="295E8EAA" w14:textId="77777777" w:rsidR="00B613F6" w:rsidRPr="00E70D9C" w:rsidRDefault="00B613F6" w:rsidP="00B613F6">
      <w:pPr>
        <w:pStyle w:val="Prrafodelista"/>
        <w:rPr>
          <w:rFonts w:ascii="Times New Roman" w:hAnsi="Times New Roman" w:cs="Times New Roman"/>
        </w:rPr>
      </w:pPr>
    </w:p>
    <w:p w14:paraId="3ACDC95F" w14:textId="1D4CBCC7" w:rsidR="00B613F6" w:rsidRPr="00171050" w:rsidRDefault="00B613F6" w:rsidP="00A06BB3">
      <w:pPr>
        <w:pStyle w:val="Prrafodelista"/>
        <w:numPr>
          <w:ilvl w:val="0"/>
          <w:numId w:val="20"/>
        </w:numPr>
        <w:spacing w:line="360" w:lineRule="auto"/>
        <w:ind w:left="851"/>
        <w:jc w:val="both"/>
        <w:rPr>
          <w:rFonts w:ascii="Times New Roman" w:hAnsi="Times New Roman" w:cs="Times New Roman"/>
        </w:rPr>
      </w:pPr>
      <w:r w:rsidRPr="00171050">
        <w:rPr>
          <w:rFonts w:ascii="Times New Roman" w:hAnsi="Times New Roman" w:cs="Times New Roman"/>
        </w:rPr>
        <w:t>Formulación y ejecución del proyecto: Monitoreo y Evaluación de la Política Nacional de Datos Abiertos 2018-2022, a través de la Comisión GAE y el MINGOB, con el objeto de medir el avance en el cumplimiento de esta política pública, así como la generación de insumos para la retroalimentación del proceso de actualización de</w:t>
      </w:r>
      <w:r w:rsidR="0024728B" w:rsidRPr="00171050">
        <w:rPr>
          <w:rFonts w:ascii="Times New Roman" w:hAnsi="Times New Roman" w:cs="Times New Roman"/>
        </w:rPr>
        <w:t xml:space="preserve"> </w:t>
      </w:r>
      <w:r w:rsidRPr="00171050">
        <w:rPr>
          <w:rFonts w:ascii="Times New Roman" w:hAnsi="Times New Roman" w:cs="Times New Roman"/>
        </w:rPr>
        <w:t>la</w:t>
      </w:r>
      <w:r w:rsidR="0024728B" w:rsidRPr="00171050">
        <w:rPr>
          <w:rFonts w:ascii="Times New Roman" w:hAnsi="Times New Roman" w:cs="Times New Roman"/>
        </w:rPr>
        <w:t xml:space="preserve"> </w:t>
      </w:r>
      <w:r w:rsidRPr="00171050">
        <w:rPr>
          <w:rFonts w:ascii="Times New Roman" w:hAnsi="Times New Roman" w:cs="Times New Roman"/>
        </w:rPr>
        <w:t>misma para el período 2022-2025, en el marco del Compromiso 1 del 5to. Plan de Acción Nacional de Gobierno Abierto 2021-2023.</w:t>
      </w:r>
    </w:p>
    <w:p w14:paraId="03B3186F" w14:textId="77777777" w:rsidR="00B613F6" w:rsidRPr="00E70D9C" w:rsidRDefault="00B613F6" w:rsidP="00B613F6">
      <w:pPr>
        <w:pStyle w:val="Textoindependiente"/>
        <w:spacing w:before="0" w:after="0" w:line="360" w:lineRule="auto"/>
        <w:ind w:left="993"/>
        <w:rPr>
          <w:rFonts w:eastAsiaTheme="minorEastAsia"/>
          <w:lang w:val="es-ES"/>
        </w:rPr>
      </w:pPr>
    </w:p>
    <w:p w14:paraId="08BD026A" w14:textId="77777777" w:rsidR="00B613F6" w:rsidRPr="00E70D9C" w:rsidRDefault="00B613F6" w:rsidP="00A06BB3">
      <w:pPr>
        <w:pStyle w:val="Prrafodelista"/>
        <w:numPr>
          <w:ilvl w:val="0"/>
          <w:numId w:val="20"/>
        </w:numPr>
        <w:spacing w:line="360" w:lineRule="auto"/>
        <w:ind w:left="851"/>
        <w:jc w:val="both"/>
        <w:rPr>
          <w:rFonts w:ascii="Times New Roman" w:hAnsi="Times New Roman" w:cs="Times New Roman"/>
        </w:rPr>
      </w:pPr>
      <w:r w:rsidRPr="00E70D9C">
        <w:rPr>
          <w:rFonts w:ascii="Times New Roman" w:hAnsi="Times New Roman" w:cs="Times New Roman"/>
        </w:rPr>
        <w:t xml:space="preserve">Lanzamiento e implementación de la Plataforma de Capacitación e-Learning en el Portal Web de la Comisión GAE </w:t>
      </w:r>
      <w:hyperlink r:id="rId28" w:history="1">
        <w:r w:rsidRPr="00E70D9C">
          <w:rPr>
            <w:rFonts w:ascii="Times New Roman" w:hAnsi="Times New Roman" w:cs="Times New Roman"/>
          </w:rPr>
          <w:t>https://edu.transparencia.gob.gt/</w:t>
        </w:r>
      </w:hyperlink>
      <w:r w:rsidRPr="00E70D9C">
        <w:rPr>
          <w:rFonts w:ascii="Times New Roman" w:hAnsi="Times New Roman" w:cs="Times New Roman"/>
        </w:rPr>
        <w:t>; poniendo a disposición de los usuarios 5 cursos de capacitación bajo la modalidad asincrónica en las temáticas de: Gobierno Abierto, Gobierno Electrónico, Información Pública, Simplificación de Trámites y Firma Electrónica Avanzada.</w:t>
      </w:r>
    </w:p>
    <w:p w14:paraId="561256CD" w14:textId="77777777" w:rsidR="00B613F6" w:rsidRPr="00E70D9C" w:rsidRDefault="00B613F6" w:rsidP="00B613F6">
      <w:pPr>
        <w:pStyle w:val="Prrafodelista"/>
        <w:ind w:left="851"/>
        <w:rPr>
          <w:rFonts w:ascii="Times New Roman" w:hAnsi="Times New Roman" w:cs="Times New Roman"/>
          <w:bCs/>
        </w:rPr>
      </w:pPr>
    </w:p>
    <w:p w14:paraId="1898DC74" w14:textId="7D409A98" w:rsidR="00B613F6" w:rsidRPr="00E70D9C" w:rsidRDefault="00B613F6" w:rsidP="00A06BB3">
      <w:pPr>
        <w:pStyle w:val="Prrafodelista"/>
        <w:spacing w:line="360" w:lineRule="auto"/>
        <w:ind w:left="426"/>
        <w:jc w:val="both"/>
        <w:rPr>
          <w:rFonts w:ascii="Times New Roman" w:hAnsi="Times New Roman" w:cs="Times New Roman"/>
        </w:rPr>
      </w:pPr>
      <w:r w:rsidRPr="00E70D9C">
        <w:rPr>
          <w:rFonts w:ascii="Times New Roman" w:hAnsi="Times New Roman" w:cs="Times New Roman"/>
        </w:rPr>
        <w:t xml:space="preserve">En temas de capacitación como parte del acompañamiento y fortalecimiento que se da a las </w:t>
      </w:r>
      <w:r w:rsidR="00841802">
        <w:rPr>
          <w:rFonts w:ascii="Times New Roman" w:hAnsi="Times New Roman" w:cs="Times New Roman"/>
        </w:rPr>
        <w:t>i</w:t>
      </w:r>
      <w:r w:rsidRPr="00E70D9C">
        <w:rPr>
          <w:rFonts w:ascii="Times New Roman" w:hAnsi="Times New Roman" w:cs="Times New Roman"/>
        </w:rPr>
        <w:t xml:space="preserve">nstituciones del Organismo Ejecutivo y </w:t>
      </w:r>
      <w:r w:rsidR="0024728B">
        <w:rPr>
          <w:rFonts w:ascii="Times New Roman" w:hAnsi="Times New Roman" w:cs="Times New Roman"/>
        </w:rPr>
        <w:t>p</w:t>
      </w:r>
      <w:r w:rsidRPr="00E70D9C">
        <w:rPr>
          <w:rFonts w:ascii="Times New Roman" w:hAnsi="Times New Roman" w:cs="Times New Roman"/>
        </w:rPr>
        <w:t xml:space="preserve">úblico en </w:t>
      </w:r>
      <w:r w:rsidR="0024728B">
        <w:rPr>
          <w:rFonts w:ascii="Times New Roman" w:hAnsi="Times New Roman" w:cs="Times New Roman"/>
        </w:rPr>
        <w:t>g</w:t>
      </w:r>
      <w:r w:rsidRPr="00E70D9C">
        <w:rPr>
          <w:rFonts w:ascii="Times New Roman" w:hAnsi="Times New Roman" w:cs="Times New Roman"/>
        </w:rPr>
        <w:t>eneral se tuvieron los siguientes resultados:</w:t>
      </w:r>
    </w:p>
    <w:p w14:paraId="3B4E09C9" w14:textId="77777777" w:rsidR="00B613F6" w:rsidRPr="00E70D9C" w:rsidRDefault="00B613F6" w:rsidP="00B613F6">
      <w:pPr>
        <w:pStyle w:val="Prrafodelista"/>
        <w:ind w:left="709"/>
        <w:rPr>
          <w:rFonts w:ascii="Times New Roman" w:hAnsi="Times New Roman" w:cs="Times New Roman"/>
          <w:bCs/>
        </w:rPr>
      </w:pPr>
    </w:p>
    <w:p w14:paraId="3BDA2DF9" w14:textId="77777777" w:rsidR="00B613F6" w:rsidRPr="00E70D9C" w:rsidRDefault="00B613F6" w:rsidP="00A06BB3">
      <w:pPr>
        <w:pStyle w:val="Prrafodelista"/>
        <w:numPr>
          <w:ilvl w:val="0"/>
          <w:numId w:val="20"/>
        </w:numPr>
        <w:spacing w:line="360" w:lineRule="auto"/>
        <w:ind w:left="851"/>
        <w:jc w:val="both"/>
        <w:rPr>
          <w:rFonts w:ascii="Times New Roman" w:hAnsi="Times New Roman" w:cs="Times New Roman"/>
        </w:rPr>
      </w:pPr>
      <w:r w:rsidRPr="00E70D9C">
        <w:rPr>
          <w:rFonts w:ascii="Times New Roman" w:hAnsi="Times New Roman" w:cs="Times New Roman"/>
        </w:rPr>
        <w:t>18,261 servidores públicos capacitados de diversas dependencias del Organismo Ejecutivo, a través de la modalidad virtual (sincrónica) o presencial en las temáticas de: Gobierno Abierto, Datos Abiertos, Firma Electrónica, Transparencia en la gestión pública, Normas de Ética del servidor público, Ley de Acceso a la Información Pública y Ley para la Simplificación de Requisitos y Trámites Administrativos.</w:t>
      </w:r>
    </w:p>
    <w:p w14:paraId="3C228E03" w14:textId="77777777" w:rsidR="00B613F6" w:rsidRPr="00E70D9C" w:rsidRDefault="00B613F6" w:rsidP="0024728B">
      <w:pPr>
        <w:pStyle w:val="Prrafodelista"/>
        <w:spacing w:line="360" w:lineRule="auto"/>
        <w:ind w:left="349"/>
        <w:jc w:val="both"/>
        <w:rPr>
          <w:rFonts w:ascii="Times New Roman" w:hAnsi="Times New Roman" w:cs="Times New Roman"/>
        </w:rPr>
      </w:pPr>
    </w:p>
    <w:p w14:paraId="14AED9CA" w14:textId="77777777" w:rsidR="00B613F6" w:rsidRPr="00E70D9C" w:rsidRDefault="00B613F6" w:rsidP="00A06BB3">
      <w:pPr>
        <w:pStyle w:val="Prrafodelista"/>
        <w:numPr>
          <w:ilvl w:val="0"/>
          <w:numId w:val="20"/>
        </w:numPr>
        <w:spacing w:line="360" w:lineRule="auto"/>
        <w:ind w:left="851"/>
        <w:jc w:val="both"/>
        <w:rPr>
          <w:rFonts w:ascii="Times New Roman" w:hAnsi="Times New Roman" w:cs="Times New Roman"/>
        </w:rPr>
      </w:pPr>
      <w:r w:rsidRPr="00E70D9C">
        <w:rPr>
          <w:rFonts w:ascii="Times New Roman" w:hAnsi="Times New Roman" w:cs="Times New Roman"/>
        </w:rPr>
        <w:t>1,123 servidores públicos de diversas dependencias y población en general, a través de la modalidad virtual por medio de la Plataforma e-Learning de la Comisión GAE (asincrónica), en las temáticas de: Gobierno Abierto, Gobierno Electrónico, Información Pública, Simplificación de Trámites y Firma Electrónica Avanzada.</w:t>
      </w:r>
    </w:p>
    <w:p w14:paraId="12E5E5EA" w14:textId="77777777" w:rsidR="00B613F6" w:rsidRDefault="00B613F6" w:rsidP="0024728B">
      <w:pPr>
        <w:spacing w:line="360" w:lineRule="auto"/>
        <w:ind w:left="1068"/>
        <w:jc w:val="both"/>
        <w:rPr>
          <w:rFonts w:ascii="Times New Roman" w:hAnsi="Times New Roman"/>
        </w:rPr>
      </w:pPr>
    </w:p>
    <w:p w14:paraId="21C61240" w14:textId="77777777" w:rsidR="00282B4D" w:rsidRPr="00282B4D" w:rsidRDefault="00282B4D" w:rsidP="00282B4D">
      <w:pPr>
        <w:spacing w:before="120" w:after="120" w:line="360" w:lineRule="auto"/>
        <w:contextualSpacing/>
        <w:jc w:val="both"/>
        <w:rPr>
          <w:rFonts w:ascii="Montserrat" w:hAnsi="Montserrat" w:cs="Montserrat"/>
          <w:color w:val="5B5753"/>
          <w:sz w:val="20"/>
          <w:szCs w:val="20"/>
        </w:rPr>
      </w:pPr>
    </w:p>
    <w:p w14:paraId="2957108F" w14:textId="18C8CC41" w:rsidR="00FD5DBD" w:rsidRPr="00282B4D" w:rsidRDefault="00B613F6" w:rsidP="00A56C7D">
      <w:pPr>
        <w:spacing w:line="276" w:lineRule="auto"/>
        <w:rPr>
          <w:rFonts w:ascii="Montserrat" w:hAnsi="Montserrat"/>
          <w:color w:val="002E91"/>
          <w:sz w:val="50"/>
          <w:szCs w:val="50"/>
          <w:lang w:val="es-GT"/>
        </w:rPr>
      </w:pPr>
      <w:r>
        <w:rPr>
          <w:rFonts w:ascii="Montserrat" w:hAnsi="Montserrat"/>
          <w:noProof/>
          <w:color w:val="002E91"/>
          <w:sz w:val="50"/>
          <w:szCs w:val="50"/>
          <w:lang w:val="en-US"/>
        </w:rPr>
        <mc:AlternateContent>
          <mc:Choice Requires="wps">
            <w:drawing>
              <wp:anchor distT="0" distB="0" distL="114300" distR="114300" simplePos="0" relativeHeight="251825152" behindDoc="0" locked="0" layoutInCell="1" allowOverlap="1" wp14:anchorId="0A0C0779" wp14:editId="4C0E780A">
                <wp:simplePos x="0" y="0"/>
                <wp:positionH relativeFrom="column">
                  <wp:posOffset>815900</wp:posOffset>
                </wp:positionH>
                <wp:positionV relativeFrom="paragraph">
                  <wp:posOffset>139439</wp:posOffset>
                </wp:positionV>
                <wp:extent cx="5547995" cy="699247"/>
                <wp:effectExtent l="0" t="0" r="0" b="0"/>
                <wp:wrapNone/>
                <wp:docPr id="89" name="Cuadro de texto 89"/>
                <wp:cNvGraphicFramePr/>
                <a:graphic xmlns:a="http://schemas.openxmlformats.org/drawingml/2006/main">
                  <a:graphicData uri="http://schemas.microsoft.com/office/word/2010/wordprocessingShape">
                    <wps:wsp>
                      <wps:cNvSpPr txBox="1"/>
                      <wps:spPr>
                        <a:xfrm>
                          <a:off x="0" y="0"/>
                          <a:ext cx="5547995" cy="699247"/>
                        </a:xfrm>
                        <a:prstGeom prst="rect">
                          <a:avLst/>
                        </a:prstGeom>
                        <a:noFill/>
                        <a:ln w="6350">
                          <a:noFill/>
                        </a:ln>
                      </wps:spPr>
                      <wps:txbx>
                        <w:txbxContent>
                          <w:p w14:paraId="67A30FED" w14:textId="09851767" w:rsidR="00B613F6" w:rsidRPr="003E3392" w:rsidRDefault="00B613F6" w:rsidP="003E3392">
                            <w:pPr>
                              <w:rPr>
                                <w:b/>
                                <w:bCs/>
                                <w:color w:val="14246A"/>
                                <w:sz w:val="21"/>
                                <w:szCs w:val="21"/>
                                <w:lang w:val="es-CR"/>
                              </w:rPr>
                            </w:pPr>
                            <w:r w:rsidRPr="003E3392">
                              <w:rPr>
                                <w:rFonts w:ascii="Montserrat" w:hAnsi="Montserrat"/>
                                <w:b/>
                                <w:bCs/>
                                <w:color w:val="14246A"/>
                                <w:sz w:val="36"/>
                                <w:szCs w:val="36"/>
                                <w:lang w:val="es-CR"/>
                              </w:rPr>
                              <w:t>Información</w:t>
                            </w:r>
                            <w:r w:rsidR="003E3392">
                              <w:rPr>
                                <w:rFonts w:ascii="Montserrat" w:hAnsi="Montserrat"/>
                                <w:b/>
                                <w:bCs/>
                                <w:color w:val="14246A"/>
                                <w:sz w:val="36"/>
                                <w:szCs w:val="36"/>
                                <w:lang w:val="es-CR"/>
                              </w:rPr>
                              <w:t xml:space="preserve"> </w:t>
                            </w:r>
                            <w:r w:rsidRPr="003E3392">
                              <w:rPr>
                                <w:rFonts w:ascii="Montserrat" w:hAnsi="Montserrat"/>
                                <w:b/>
                                <w:bCs/>
                                <w:color w:val="14246A"/>
                                <w:sz w:val="36"/>
                                <w:szCs w:val="36"/>
                                <w:lang w:val="es-CR"/>
                              </w:rPr>
                              <w:t>detallada de logros institucionales</w:t>
                            </w:r>
                            <w:r w:rsidR="003E3392">
                              <w:rPr>
                                <w:rFonts w:ascii="Montserrat" w:hAnsi="Montserrat"/>
                                <w:b/>
                                <w:bCs/>
                                <w:color w:val="14246A"/>
                                <w:sz w:val="36"/>
                                <w:szCs w:val="36"/>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C0779" id="Cuadro de texto 89" o:spid="_x0000_s1153" type="#_x0000_t202" style="position:absolute;margin-left:64.25pt;margin-top:11pt;width:436.85pt;height:55.0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" filled="f" stroked="f" strokeweight=".5pt">
                <v:textbox>
                  <w:txbxContent>
                    <w:p w14:paraId="67A30FED" w14:textId="09851767" w:rsidR="00B613F6" w:rsidRPr="003E3392" w:rsidRDefault="00B613F6" w:rsidP="003E3392">
                      <w:pPr>
                        <w:rPr>
                          <w:b/>
                          <w:bCs/>
                          <w:color w:val="14246A"/>
                          <w:sz w:val="21"/>
                          <w:szCs w:val="21"/>
                          <w:lang w:val="es-CR"/>
                        </w:rPr>
                      </w:pPr>
                      <w:r w:rsidRPr="003E3392">
                        <w:rPr>
                          <w:rFonts w:ascii="Montserrat" w:hAnsi="Montserrat"/>
                          <w:b/>
                          <w:bCs/>
                          <w:color w:val="14246A"/>
                          <w:sz w:val="36"/>
                          <w:szCs w:val="36"/>
                          <w:lang w:val="es-CR"/>
                        </w:rPr>
                        <w:t>Información</w:t>
                      </w:r>
                      <w:r w:rsidR="003E3392">
                        <w:rPr>
                          <w:rFonts w:ascii="Montserrat" w:hAnsi="Montserrat"/>
                          <w:b/>
                          <w:bCs/>
                          <w:color w:val="14246A"/>
                          <w:sz w:val="36"/>
                          <w:szCs w:val="36"/>
                          <w:lang w:val="es-CR"/>
                        </w:rPr>
                        <w:t xml:space="preserve"> </w:t>
                      </w:r>
                      <w:r w:rsidRPr="003E3392">
                        <w:rPr>
                          <w:rFonts w:ascii="Montserrat" w:hAnsi="Montserrat"/>
                          <w:b/>
                          <w:bCs/>
                          <w:color w:val="14246A"/>
                          <w:sz w:val="36"/>
                          <w:szCs w:val="36"/>
                          <w:lang w:val="es-CR"/>
                        </w:rPr>
                        <w:t>detallada de logros institucionales</w:t>
                      </w:r>
                      <w:r w:rsidR="003E3392">
                        <w:rPr>
                          <w:rFonts w:ascii="Montserrat" w:hAnsi="Montserrat"/>
                          <w:b/>
                          <w:bCs/>
                          <w:color w:val="14246A"/>
                          <w:sz w:val="36"/>
                          <w:szCs w:val="36"/>
                          <w:lang w:val="es-CR"/>
                        </w:rPr>
                        <w:t>.</w:t>
                      </w:r>
                    </w:p>
                  </w:txbxContent>
                </v:textbox>
              </v:shape>
            </w:pict>
          </mc:Fallback>
        </mc:AlternateContent>
      </w:r>
      <w:r>
        <w:rPr>
          <w:noProof/>
        </w:rPr>
        <mc:AlternateContent>
          <mc:Choice Requires="wps">
            <w:drawing>
              <wp:anchor distT="0" distB="0" distL="114300" distR="114300" simplePos="0" relativeHeight="251823104" behindDoc="0" locked="0" layoutInCell="1" allowOverlap="1" wp14:anchorId="477B7C79" wp14:editId="67630F83">
                <wp:simplePos x="0" y="0"/>
                <wp:positionH relativeFrom="column">
                  <wp:posOffset>0</wp:posOffset>
                </wp:positionH>
                <wp:positionV relativeFrom="paragraph">
                  <wp:posOffset>0</wp:posOffset>
                </wp:positionV>
                <wp:extent cx="763905" cy="763905"/>
                <wp:effectExtent l="0" t="0" r="0" b="0"/>
                <wp:wrapNone/>
                <wp:docPr id="87" name="Elipse 87"/>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7DD2F2" id="Elipse 87" o:spid="_x0000_s1026" style="position:absolute;margin-left:0;margin-top:0;width:60.15pt;height:60.1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24128" behindDoc="0" locked="0" layoutInCell="1" allowOverlap="1" wp14:anchorId="5E570176" wp14:editId="69F3AB0D">
                <wp:simplePos x="0" y="0"/>
                <wp:positionH relativeFrom="column">
                  <wp:posOffset>1270</wp:posOffset>
                </wp:positionH>
                <wp:positionV relativeFrom="paragraph">
                  <wp:posOffset>131445</wp:posOffset>
                </wp:positionV>
                <wp:extent cx="763905" cy="462915"/>
                <wp:effectExtent l="0" t="0" r="0" b="0"/>
                <wp:wrapNone/>
                <wp:docPr id="88" name="Cuadro de texto 88"/>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3D10085C" w14:textId="052B71A9" w:rsidR="00B613F6" w:rsidRPr="00C162FF" w:rsidRDefault="00B613F6" w:rsidP="00B613F6">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12</w:t>
                            </w:r>
                          </w:p>
                          <w:p w14:paraId="2B1D80EC" w14:textId="77777777" w:rsidR="00B613F6" w:rsidRDefault="00B613F6" w:rsidP="00B61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70176" id="Cuadro de texto 88" o:spid="_x0000_s1154" type="#_x0000_t202" style="position:absolute;margin-left:.1pt;margin-top:10.35pt;width:60.15pt;height:36.4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" filled="f" stroked="f" strokeweight=".5pt">
                <v:textbox>
                  <w:txbxContent>
                    <w:p w14:paraId="3D10085C" w14:textId="052B71A9" w:rsidR="00B613F6" w:rsidRPr="00C162FF" w:rsidRDefault="00B613F6" w:rsidP="00B613F6">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12</w:t>
                      </w:r>
                    </w:p>
                    <w:p w14:paraId="2B1D80EC" w14:textId="77777777" w:rsidR="00B613F6" w:rsidRDefault="00B613F6" w:rsidP="00B613F6"/>
                  </w:txbxContent>
                </v:textbox>
              </v:shape>
            </w:pict>
          </mc:Fallback>
        </mc:AlternateContent>
      </w:r>
    </w:p>
    <w:p w14:paraId="38AAD9B0" w14:textId="0D6DF4EE" w:rsidR="00FD5DBD" w:rsidRDefault="00FD5DBD" w:rsidP="00A56C7D">
      <w:pPr>
        <w:spacing w:line="276" w:lineRule="auto"/>
        <w:rPr>
          <w:rFonts w:ascii="Montserrat" w:hAnsi="Montserrat"/>
          <w:color w:val="002E91"/>
          <w:sz w:val="50"/>
          <w:szCs w:val="50"/>
        </w:rPr>
      </w:pPr>
    </w:p>
    <w:p w14:paraId="4E5A0695" w14:textId="6EBB5DD7" w:rsidR="00FD5DBD" w:rsidRDefault="00FD5DBD" w:rsidP="00A56C7D">
      <w:pPr>
        <w:spacing w:line="276" w:lineRule="auto"/>
        <w:rPr>
          <w:rFonts w:ascii="Montserrat" w:hAnsi="Montserrat"/>
          <w:color w:val="002E91"/>
          <w:sz w:val="50"/>
          <w:szCs w:val="50"/>
        </w:rPr>
      </w:pPr>
    </w:p>
    <w:p w14:paraId="13CE41BC" w14:textId="3D9F226A" w:rsidR="001C7450" w:rsidRPr="00964AB7" w:rsidRDefault="001C7450" w:rsidP="001C7450">
      <w:pPr>
        <w:pStyle w:val="Prrafodelista"/>
        <w:numPr>
          <w:ilvl w:val="0"/>
          <w:numId w:val="24"/>
        </w:numPr>
        <w:spacing w:line="360" w:lineRule="auto"/>
        <w:rPr>
          <w:rFonts w:ascii="Times New Roman" w:hAnsi="Times New Roman" w:cs="Times New Roman"/>
          <w:b/>
          <w:bCs/>
        </w:rPr>
      </w:pPr>
      <w:r w:rsidRPr="00964AB7">
        <w:rPr>
          <w:rFonts w:ascii="Times New Roman" w:hAnsi="Times New Roman" w:cs="Times New Roman"/>
          <w:b/>
          <w:bCs/>
        </w:rPr>
        <w:t>Fotografías.</w:t>
      </w:r>
    </w:p>
    <w:p w14:paraId="6ABC840A" w14:textId="47B5F120" w:rsidR="001C7450" w:rsidRPr="00964AB7" w:rsidRDefault="001C7450" w:rsidP="001C7450">
      <w:pPr>
        <w:spacing w:line="360" w:lineRule="auto"/>
        <w:ind w:left="349"/>
        <w:rPr>
          <w:rFonts w:ascii="Times New Roman" w:hAnsi="Times New Roman" w:cs="Times New Roman"/>
          <w:b/>
          <w:bCs/>
        </w:rPr>
      </w:pPr>
    </w:p>
    <w:p w14:paraId="5D225D0E" w14:textId="1969FE29" w:rsidR="001C7450" w:rsidRPr="00964AB7" w:rsidRDefault="001C7450" w:rsidP="001C7450">
      <w:pPr>
        <w:spacing w:line="360" w:lineRule="auto"/>
        <w:ind w:left="349"/>
        <w:rPr>
          <w:rFonts w:ascii="Times New Roman" w:hAnsi="Times New Roman" w:cs="Times New Roman"/>
          <w:b/>
          <w:bCs/>
        </w:rPr>
      </w:pPr>
      <w:r w:rsidRPr="00964AB7">
        <w:rPr>
          <w:rFonts w:ascii="Times New Roman" w:hAnsi="Times New Roman" w:cs="Times New Roman"/>
          <w:b/>
          <w:bCs/>
        </w:rPr>
        <w:t>Gobierno Abierto:</w:t>
      </w:r>
    </w:p>
    <w:p w14:paraId="0A58D1BC" w14:textId="06603B3F" w:rsidR="001C7450" w:rsidRDefault="001C7450" w:rsidP="001C7450">
      <w:pPr>
        <w:spacing w:line="360" w:lineRule="auto"/>
        <w:ind w:left="349"/>
        <w:rPr>
          <w:rFonts w:ascii="Times New Roman" w:hAnsi="Times New Roman" w:cs="Times New Roman"/>
        </w:rPr>
      </w:pPr>
      <w:r w:rsidRPr="00964AB7">
        <w:rPr>
          <w:rFonts w:ascii="Times New Roman" w:hAnsi="Times New Roman" w:cs="Times New Roman"/>
        </w:rPr>
        <w:t>Reuniones con diversas instituciones en el marco del 5to. Plan de Acción Nacional de Gobierno Abierto 2021-2023”</w:t>
      </w:r>
    </w:p>
    <w:p w14:paraId="34CD9A1B" w14:textId="4E9DDCD1" w:rsidR="00964AB7" w:rsidRDefault="00964AB7" w:rsidP="001C7450">
      <w:pPr>
        <w:spacing w:line="360" w:lineRule="auto"/>
        <w:ind w:left="349"/>
        <w:rPr>
          <w:rFonts w:ascii="Times New Roman" w:hAnsi="Times New Roman" w:cs="Times New Roman"/>
        </w:rPr>
      </w:pPr>
    </w:p>
    <w:p w14:paraId="192D240E" w14:textId="73CCF6AA" w:rsidR="00964AB7" w:rsidRDefault="00964AB7" w:rsidP="001C7450">
      <w:pPr>
        <w:spacing w:line="360" w:lineRule="auto"/>
        <w:ind w:left="349"/>
        <w:rPr>
          <w:rFonts w:ascii="Times New Roman" w:hAnsi="Times New Roman" w:cs="Times New Roman"/>
        </w:rPr>
      </w:pPr>
    </w:p>
    <w:p w14:paraId="191FBFD6" w14:textId="720F33C1" w:rsidR="00964AB7" w:rsidRDefault="00964AB7" w:rsidP="001C7450">
      <w:pPr>
        <w:spacing w:line="360" w:lineRule="auto"/>
        <w:ind w:left="349"/>
        <w:rPr>
          <w:rFonts w:ascii="Times New Roman" w:hAnsi="Times New Roman" w:cs="Times New Roman"/>
        </w:rPr>
      </w:pPr>
    </w:p>
    <w:p w14:paraId="4C416A19" w14:textId="04902C02" w:rsidR="00964AB7" w:rsidRDefault="00964AB7" w:rsidP="001C7450">
      <w:pPr>
        <w:spacing w:line="360" w:lineRule="auto"/>
        <w:ind w:left="349"/>
        <w:rPr>
          <w:rFonts w:ascii="Times New Roman" w:hAnsi="Times New Roman" w:cs="Times New Roman"/>
        </w:rPr>
      </w:pPr>
    </w:p>
    <w:p w14:paraId="29F503EC" w14:textId="37A43B3E" w:rsidR="00964AB7" w:rsidRDefault="00964AB7" w:rsidP="001C7450">
      <w:pPr>
        <w:spacing w:line="360" w:lineRule="auto"/>
        <w:ind w:left="349"/>
        <w:rPr>
          <w:rFonts w:ascii="Times New Roman" w:hAnsi="Times New Roman" w:cs="Times New Roman"/>
        </w:rPr>
      </w:pPr>
    </w:p>
    <w:p w14:paraId="32819071" w14:textId="2F8F0D81" w:rsidR="00964AB7" w:rsidRDefault="00964AB7" w:rsidP="001C7450">
      <w:pPr>
        <w:spacing w:line="360" w:lineRule="auto"/>
        <w:ind w:left="349"/>
        <w:rPr>
          <w:rFonts w:ascii="Times New Roman" w:hAnsi="Times New Roman" w:cs="Times New Roman"/>
        </w:rPr>
      </w:pPr>
    </w:p>
    <w:p w14:paraId="1E05C829" w14:textId="77777777" w:rsidR="00964AB7" w:rsidRPr="00964AB7" w:rsidRDefault="00964AB7" w:rsidP="001C7450">
      <w:pPr>
        <w:spacing w:line="360" w:lineRule="auto"/>
        <w:ind w:left="349"/>
        <w:rPr>
          <w:rFonts w:ascii="Times New Roman" w:hAnsi="Times New Roman" w:cs="Times New Roman"/>
        </w:rPr>
      </w:pPr>
    </w:p>
    <w:p w14:paraId="250BE789" w14:textId="3419841C" w:rsidR="00FD5DBD" w:rsidRPr="001C7450" w:rsidRDefault="00964AB7" w:rsidP="001C7450">
      <w:pPr>
        <w:spacing w:line="360" w:lineRule="auto"/>
        <w:ind w:left="349"/>
        <w:rPr>
          <w:rFonts w:ascii="Montserrat" w:hAnsi="Montserrat" w:cs="Montserrat"/>
          <w:color w:val="5B5753"/>
          <w:sz w:val="20"/>
          <w:szCs w:val="20"/>
        </w:rPr>
      </w:pPr>
      <w:r w:rsidRPr="00976D17">
        <w:rPr>
          <w:noProof/>
          <w:sz w:val="22"/>
          <w:szCs w:val="22"/>
        </w:rPr>
        <w:lastRenderedPageBreak/>
        <mc:AlternateContent>
          <mc:Choice Requires="wps">
            <w:drawing>
              <wp:anchor distT="45720" distB="45720" distL="114300" distR="114300" simplePos="0" relativeHeight="251827200" behindDoc="0" locked="0" layoutInCell="1" allowOverlap="1" wp14:anchorId="5ACA1885" wp14:editId="12D794BA">
                <wp:simplePos x="0" y="0"/>
                <wp:positionH relativeFrom="column">
                  <wp:posOffset>224790</wp:posOffset>
                </wp:positionH>
                <wp:positionV relativeFrom="paragraph">
                  <wp:posOffset>199390</wp:posOffset>
                </wp:positionV>
                <wp:extent cx="2078355" cy="581660"/>
                <wp:effectExtent l="0" t="0" r="0" b="8890"/>
                <wp:wrapSquare wrapText="bothSides"/>
                <wp:docPr id="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581660"/>
                        </a:xfrm>
                        <a:prstGeom prst="rect">
                          <a:avLst/>
                        </a:prstGeom>
                        <a:solidFill>
                          <a:srgbClr val="FFFFFF"/>
                        </a:solidFill>
                        <a:ln w="9525">
                          <a:noFill/>
                          <a:miter lim="800000"/>
                          <a:headEnd/>
                          <a:tailEnd/>
                        </a:ln>
                      </wps:spPr>
                      <wps:txbx>
                        <w:txbxContent>
                          <w:p w14:paraId="39F8C1B8" w14:textId="77777777" w:rsidR="001C7450" w:rsidRPr="00964AB7" w:rsidRDefault="001C7450" w:rsidP="001C7450">
                            <w:pPr>
                              <w:jc w:val="center"/>
                              <w:rPr>
                                <w:rFonts w:ascii="Times New Roman" w:hAnsi="Times New Roman" w:cs="Times New Roman"/>
                                <w:sz w:val="16"/>
                                <w:szCs w:val="16"/>
                              </w:rPr>
                            </w:pPr>
                            <w:r w:rsidRPr="00964AB7">
                              <w:rPr>
                                <w:rFonts w:ascii="Times New Roman" w:hAnsi="Times New Roman" w:cs="Times New Roman"/>
                                <w:sz w:val="16"/>
                                <w:szCs w:val="16"/>
                              </w:rPr>
                              <w:t>Presentación y lanzamiento oficial del 5to. Plan de Acción Nacional de Gobierno Abierto 2021-2023 (enero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A1885" id="Cuadro de texto 2" o:spid="_x0000_s1155" type="#_x0000_t202" style="position:absolute;left:0;text-align:left;margin-left:17.7pt;margin-top:15.7pt;width:163.65pt;height:45.8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" stroked="f">
                <v:textbox>
                  <w:txbxContent>
                    <w:p w14:paraId="39F8C1B8" w14:textId="77777777" w:rsidR="001C7450" w:rsidRPr="00964AB7" w:rsidRDefault="001C7450" w:rsidP="001C7450">
                      <w:pPr>
                        <w:jc w:val="center"/>
                        <w:rPr>
                          <w:rFonts w:ascii="Times New Roman" w:hAnsi="Times New Roman" w:cs="Times New Roman"/>
                          <w:sz w:val="16"/>
                          <w:szCs w:val="16"/>
                        </w:rPr>
                      </w:pPr>
                      <w:r w:rsidRPr="00964AB7">
                        <w:rPr>
                          <w:rFonts w:ascii="Times New Roman" w:hAnsi="Times New Roman" w:cs="Times New Roman"/>
                          <w:sz w:val="16"/>
                          <w:szCs w:val="16"/>
                        </w:rPr>
                        <w:t>Presentación y lanzamiento oficial del 5to. Plan de Acción Nacional de Gobierno Abierto 2021-2023 (enero 2022</w:t>
                      </w:r>
                    </w:p>
                  </w:txbxContent>
                </v:textbox>
                <w10:wrap type="square"/>
              </v:shape>
            </w:pict>
          </mc:Fallback>
        </mc:AlternateContent>
      </w:r>
      <w:r w:rsidR="001C7450" w:rsidRPr="00976D17">
        <w:rPr>
          <w:noProof/>
          <w:sz w:val="22"/>
          <w:szCs w:val="22"/>
        </w:rPr>
        <mc:AlternateContent>
          <mc:Choice Requires="wps">
            <w:drawing>
              <wp:anchor distT="45720" distB="45720" distL="114300" distR="114300" simplePos="0" relativeHeight="251830272" behindDoc="0" locked="0" layoutInCell="1" allowOverlap="1" wp14:anchorId="2D45F9CE" wp14:editId="2D9DA4DE">
                <wp:simplePos x="0" y="0"/>
                <wp:positionH relativeFrom="column">
                  <wp:posOffset>3679526</wp:posOffset>
                </wp:positionH>
                <wp:positionV relativeFrom="paragraph">
                  <wp:posOffset>190500</wp:posOffset>
                </wp:positionV>
                <wp:extent cx="1887855" cy="581660"/>
                <wp:effectExtent l="0" t="0" r="0" b="8890"/>
                <wp:wrapSquare wrapText="bothSides"/>
                <wp:docPr id="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581660"/>
                        </a:xfrm>
                        <a:prstGeom prst="rect">
                          <a:avLst/>
                        </a:prstGeom>
                        <a:solidFill>
                          <a:srgbClr val="FFFFFF"/>
                        </a:solidFill>
                        <a:ln w="9525">
                          <a:noFill/>
                          <a:miter lim="800000"/>
                          <a:headEnd/>
                          <a:tailEnd/>
                        </a:ln>
                      </wps:spPr>
                      <wps:txbx>
                        <w:txbxContent>
                          <w:p w14:paraId="21494028" w14:textId="77777777" w:rsidR="001C7450" w:rsidRPr="00964AB7" w:rsidRDefault="001C7450" w:rsidP="001C7450">
                            <w:pPr>
                              <w:pStyle w:val="Textoindependiente"/>
                              <w:ind w:right="123"/>
                              <w:jc w:val="center"/>
                              <w:rPr>
                                <w:sz w:val="16"/>
                                <w:szCs w:val="16"/>
                              </w:rPr>
                            </w:pPr>
                            <w:r w:rsidRPr="00964AB7">
                              <w:rPr>
                                <w:sz w:val="16"/>
                                <w:szCs w:val="16"/>
                              </w:rPr>
                              <w:t>Reunión virtual Proceso de Implementación Compromiso No.11 GAE (julio 2022)</w:t>
                            </w:r>
                          </w:p>
                          <w:p w14:paraId="122EF9BA" w14:textId="77777777" w:rsidR="001C7450" w:rsidRPr="00964AB7" w:rsidRDefault="001C7450" w:rsidP="001C7450">
                            <w:pPr>
                              <w:jc w:val="center"/>
                              <w:rPr>
                                <w:rFonts w:ascii="Times New Roman" w:hAnsi="Times New Roman" w:cs="Times New Roman"/>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5F9CE" id="_x0000_s1156" type="#_x0000_t202" style="position:absolute;left:0;text-align:left;margin-left:289.75pt;margin-top:15pt;width:148.65pt;height:45.8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" stroked="f">
                <v:textbox>
                  <w:txbxContent>
                    <w:p w14:paraId="21494028" w14:textId="77777777" w:rsidR="001C7450" w:rsidRPr="00964AB7" w:rsidRDefault="001C7450" w:rsidP="001C7450">
                      <w:pPr>
                        <w:pStyle w:val="Textoindependiente"/>
                        <w:ind w:right="123"/>
                        <w:jc w:val="center"/>
                        <w:rPr>
                          <w:sz w:val="16"/>
                          <w:szCs w:val="16"/>
                        </w:rPr>
                      </w:pPr>
                      <w:r w:rsidRPr="00964AB7">
                        <w:rPr>
                          <w:sz w:val="16"/>
                          <w:szCs w:val="16"/>
                        </w:rPr>
                        <w:t>Reunión virtual Proceso de Implementación Compromiso No.11 GAE (julio 2022)</w:t>
                      </w:r>
                    </w:p>
                    <w:p w14:paraId="122EF9BA" w14:textId="77777777" w:rsidR="001C7450" w:rsidRPr="00964AB7" w:rsidRDefault="001C7450" w:rsidP="001C7450">
                      <w:pPr>
                        <w:jc w:val="center"/>
                        <w:rPr>
                          <w:rFonts w:ascii="Times New Roman" w:hAnsi="Times New Roman" w:cs="Times New Roman"/>
                          <w:sz w:val="16"/>
                          <w:szCs w:val="16"/>
                        </w:rPr>
                      </w:pPr>
                    </w:p>
                  </w:txbxContent>
                </v:textbox>
                <w10:wrap type="square"/>
              </v:shape>
            </w:pict>
          </mc:Fallback>
        </mc:AlternateContent>
      </w:r>
    </w:p>
    <w:p w14:paraId="1F8E7C63" w14:textId="537EF85C" w:rsidR="00FD5DBD" w:rsidRDefault="001C7450" w:rsidP="00A56C7D">
      <w:pPr>
        <w:spacing w:line="276" w:lineRule="auto"/>
        <w:rPr>
          <w:rFonts w:ascii="Montserrat" w:hAnsi="Montserrat"/>
          <w:color w:val="002E91"/>
          <w:sz w:val="50"/>
          <w:szCs w:val="50"/>
        </w:rPr>
      </w:pPr>
      <w:r>
        <w:rPr>
          <w:noProof/>
        </w:rPr>
        <w:drawing>
          <wp:anchor distT="0" distB="0" distL="114300" distR="114300" simplePos="0" relativeHeight="251829248" behindDoc="1" locked="0" layoutInCell="1" allowOverlap="1" wp14:anchorId="64098E39" wp14:editId="3F28A3B2">
            <wp:simplePos x="0" y="0"/>
            <wp:positionH relativeFrom="column">
              <wp:posOffset>3080535</wp:posOffset>
            </wp:positionH>
            <wp:positionV relativeFrom="paragraph">
              <wp:posOffset>539675</wp:posOffset>
            </wp:positionV>
            <wp:extent cx="3128645" cy="1983105"/>
            <wp:effectExtent l="0" t="0" r="0" b="0"/>
            <wp:wrapTight wrapText="bothSides">
              <wp:wrapPolygon edited="0">
                <wp:start x="0" y="0"/>
                <wp:lineTo x="0" y="21372"/>
                <wp:lineTo x="21438" y="21372"/>
                <wp:lineTo x="21438" y="0"/>
                <wp:lineTo x="0" y="0"/>
              </wp:wrapPolygon>
            </wp:wrapTight>
            <wp:docPr id="98" name="Imagen 9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Aplicación&#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28645" cy="19831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8224" behindDoc="1" locked="0" layoutInCell="1" allowOverlap="1" wp14:anchorId="390D44D3" wp14:editId="0CBAFD71">
            <wp:simplePos x="0" y="0"/>
            <wp:positionH relativeFrom="column">
              <wp:posOffset>-217693</wp:posOffset>
            </wp:positionH>
            <wp:positionV relativeFrom="paragraph">
              <wp:posOffset>549761</wp:posOffset>
            </wp:positionV>
            <wp:extent cx="3093085" cy="1994535"/>
            <wp:effectExtent l="0" t="0" r="0" b="5715"/>
            <wp:wrapTight wrapText="bothSides">
              <wp:wrapPolygon edited="0">
                <wp:start x="0" y="0"/>
                <wp:lineTo x="0" y="21456"/>
                <wp:lineTo x="21418" y="21456"/>
                <wp:lineTo x="21418" y="0"/>
                <wp:lineTo x="0" y="0"/>
              </wp:wrapPolygon>
            </wp:wrapTight>
            <wp:docPr id="97" name="Imagen 97" descr="Interfaz de usuario gráfica, Sitio web,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 Sitio web, Escala de tiempo&#10;&#10;Descripción generada automá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93085" cy="1994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D375D4" w14:textId="77777777" w:rsidR="007673B1" w:rsidRDefault="007673B1" w:rsidP="00A56C7D">
      <w:pPr>
        <w:spacing w:line="276" w:lineRule="auto"/>
        <w:rPr>
          <w:rFonts w:ascii="Montserrat" w:hAnsi="Montserrat"/>
          <w:color w:val="002E91"/>
          <w:sz w:val="50"/>
          <w:szCs w:val="50"/>
        </w:rPr>
      </w:pPr>
    </w:p>
    <w:p w14:paraId="40CB3D70" w14:textId="5B8BF4DF" w:rsidR="007673B1" w:rsidRDefault="007673B1" w:rsidP="00A56C7D">
      <w:pPr>
        <w:spacing w:line="276" w:lineRule="auto"/>
        <w:rPr>
          <w:rFonts w:ascii="Montserrat" w:hAnsi="Montserrat"/>
          <w:color w:val="002E91"/>
          <w:sz w:val="50"/>
          <w:szCs w:val="50"/>
        </w:rPr>
      </w:pPr>
      <w:r w:rsidRPr="00976D17">
        <w:rPr>
          <w:noProof/>
          <w:sz w:val="22"/>
          <w:szCs w:val="22"/>
        </w:rPr>
        <mc:AlternateContent>
          <mc:Choice Requires="wps">
            <w:drawing>
              <wp:anchor distT="45720" distB="45720" distL="114300" distR="114300" simplePos="0" relativeHeight="251749376" behindDoc="0" locked="0" layoutInCell="1" allowOverlap="1" wp14:anchorId="45799AEC" wp14:editId="04B3E109">
                <wp:simplePos x="0" y="0"/>
                <wp:positionH relativeFrom="column">
                  <wp:posOffset>3789680</wp:posOffset>
                </wp:positionH>
                <wp:positionV relativeFrom="paragraph">
                  <wp:posOffset>311150</wp:posOffset>
                </wp:positionV>
                <wp:extent cx="1887855" cy="510540"/>
                <wp:effectExtent l="0" t="0" r="0" b="3810"/>
                <wp:wrapSquare wrapText="bothSides"/>
                <wp:docPr id="1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510540"/>
                        </a:xfrm>
                        <a:prstGeom prst="rect">
                          <a:avLst/>
                        </a:prstGeom>
                        <a:solidFill>
                          <a:srgbClr val="FFFFFF"/>
                        </a:solidFill>
                        <a:ln w="9525">
                          <a:noFill/>
                          <a:miter lim="800000"/>
                          <a:headEnd/>
                          <a:tailEnd/>
                        </a:ln>
                      </wps:spPr>
                      <wps:txbx>
                        <w:txbxContent>
                          <w:p w14:paraId="5287DB52" w14:textId="77777777" w:rsidR="007673B1" w:rsidRPr="00964AB7" w:rsidRDefault="007673B1" w:rsidP="007673B1">
                            <w:pPr>
                              <w:jc w:val="center"/>
                              <w:rPr>
                                <w:rFonts w:ascii="Times New Roman" w:hAnsi="Times New Roman" w:cs="Times New Roman"/>
                                <w:sz w:val="16"/>
                                <w:szCs w:val="16"/>
                              </w:rPr>
                            </w:pPr>
                            <w:r w:rsidRPr="00964AB7">
                              <w:rPr>
                                <w:rFonts w:ascii="Times New Roman" w:hAnsi="Times New Roman" w:cs="Times New Roman"/>
                                <w:sz w:val="16"/>
                                <w:szCs w:val="16"/>
                              </w:rPr>
                              <w:t>Reunión con Agencias Implementadoras (noviembre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99AEC" id="_x0000_s1157" type="#_x0000_t202" style="position:absolute;margin-left:298.4pt;margin-top:24.5pt;width:148.65pt;height:40.2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" stroked="f">
                <v:textbox>
                  <w:txbxContent>
                    <w:p w14:paraId="5287DB52" w14:textId="77777777" w:rsidR="007673B1" w:rsidRPr="00964AB7" w:rsidRDefault="007673B1" w:rsidP="007673B1">
                      <w:pPr>
                        <w:jc w:val="center"/>
                        <w:rPr>
                          <w:rFonts w:ascii="Times New Roman" w:hAnsi="Times New Roman" w:cs="Times New Roman"/>
                          <w:sz w:val="16"/>
                          <w:szCs w:val="16"/>
                        </w:rPr>
                      </w:pPr>
                      <w:r w:rsidRPr="00964AB7">
                        <w:rPr>
                          <w:rFonts w:ascii="Times New Roman" w:hAnsi="Times New Roman" w:cs="Times New Roman"/>
                          <w:sz w:val="16"/>
                          <w:szCs w:val="16"/>
                        </w:rPr>
                        <w:t>Reunión con Agencias Implementadoras (noviembre 2022)</w:t>
                      </w:r>
                    </w:p>
                  </w:txbxContent>
                </v:textbox>
                <w10:wrap type="square"/>
              </v:shape>
            </w:pict>
          </mc:Fallback>
        </mc:AlternateContent>
      </w:r>
      <w:r w:rsidRPr="00976D17">
        <w:rPr>
          <w:noProof/>
          <w:sz w:val="22"/>
          <w:szCs w:val="22"/>
        </w:rPr>
        <mc:AlternateContent>
          <mc:Choice Requires="wps">
            <w:drawing>
              <wp:anchor distT="45720" distB="45720" distL="114300" distR="114300" simplePos="0" relativeHeight="251691008" behindDoc="0" locked="0" layoutInCell="1" allowOverlap="1" wp14:anchorId="2975AC61" wp14:editId="71FA1D97">
                <wp:simplePos x="0" y="0"/>
                <wp:positionH relativeFrom="column">
                  <wp:posOffset>218164</wp:posOffset>
                </wp:positionH>
                <wp:positionV relativeFrom="paragraph">
                  <wp:posOffset>265596</wp:posOffset>
                </wp:positionV>
                <wp:extent cx="1887855" cy="510540"/>
                <wp:effectExtent l="0" t="0" r="0" b="3810"/>
                <wp:wrapSquare wrapText="bothSides"/>
                <wp:docPr id="1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510540"/>
                        </a:xfrm>
                        <a:prstGeom prst="rect">
                          <a:avLst/>
                        </a:prstGeom>
                        <a:solidFill>
                          <a:srgbClr val="FFFFFF"/>
                        </a:solidFill>
                        <a:ln w="9525">
                          <a:noFill/>
                          <a:miter lim="800000"/>
                          <a:headEnd/>
                          <a:tailEnd/>
                        </a:ln>
                      </wps:spPr>
                      <wps:txbx>
                        <w:txbxContent>
                          <w:p w14:paraId="1E0F7853" w14:textId="77777777" w:rsidR="007673B1" w:rsidRPr="00964AB7" w:rsidRDefault="007673B1" w:rsidP="007673B1">
                            <w:pPr>
                              <w:jc w:val="center"/>
                              <w:rPr>
                                <w:rFonts w:ascii="Times New Roman" w:hAnsi="Times New Roman" w:cs="Times New Roman"/>
                                <w:sz w:val="16"/>
                                <w:szCs w:val="16"/>
                              </w:rPr>
                            </w:pPr>
                            <w:r w:rsidRPr="00964AB7">
                              <w:rPr>
                                <w:rFonts w:ascii="Times New Roman" w:hAnsi="Times New Roman" w:cs="Times New Roman"/>
                                <w:sz w:val="16"/>
                                <w:szCs w:val="16"/>
                              </w:rPr>
                              <w:t>Reunión de trabajo Compromiso No. 5 GAE-MSPAS-OSC (noviembre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5AC61" id="_x0000_s1158" type="#_x0000_t202" style="position:absolute;margin-left:17.2pt;margin-top:20.9pt;width:148.65pt;height:40.2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" stroked="f">
                <v:textbox>
                  <w:txbxContent>
                    <w:p w14:paraId="1E0F7853" w14:textId="77777777" w:rsidR="007673B1" w:rsidRPr="00964AB7" w:rsidRDefault="007673B1" w:rsidP="007673B1">
                      <w:pPr>
                        <w:jc w:val="center"/>
                        <w:rPr>
                          <w:rFonts w:ascii="Times New Roman" w:hAnsi="Times New Roman" w:cs="Times New Roman"/>
                          <w:sz w:val="16"/>
                          <w:szCs w:val="16"/>
                        </w:rPr>
                      </w:pPr>
                      <w:r w:rsidRPr="00964AB7">
                        <w:rPr>
                          <w:rFonts w:ascii="Times New Roman" w:hAnsi="Times New Roman" w:cs="Times New Roman"/>
                          <w:sz w:val="16"/>
                          <w:szCs w:val="16"/>
                        </w:rPr>
                        <w:t>Reunión de trabajo Compromiso No. 5 GAE-MSPAS-OSC (noviembre 2022)</w:t>
                      </w:r>
                    </w:p>
                  </w:txbxContent>
                </v:textbox>
                <w10:wrap type="square"/>
              </v:shape>
            </w:pict>
          </mc:Fallback>
        </mc:AlternateContent>
      </w:r>
    </w:p>
    <w:p w14:paraId="4AD75CD8" w14:textId="0292B5AC" w:rsidR="007673B1" w:rsidRDefault="007673B1" w:rsidP="00A56C7D">
      <w:pPr>
        <w:spacing w:line="276" w:lineRule="auto"/>
        <w:rPr>
          <w:rFonts w:ascii="Montserrat" w:hAnsi="Montserrat"/>
          <w:color w:val="002E91"/>
          <w:sz w:val="50"/>
          <w:szCs w:val="50"/>
        </w:rPr>
      </w:pPr>
      <w:r w:rsidRPr="00E11997">
        <w:rPr>
          <w:noProof/>
          <w:sz w:val="18"/>
          <w:szCs w:val="18"/>
        </w:rPr>
        <w:drawing>
          <wp:anchor distT="0" distB="0" distL="114300" distR="114300" simplePos="0" relativeHeight="251632640" behindDoc="1" locked="0" layoutInCell="1" allowOverlap="1" wp14:anchorId="6E062139" wp14:editId="53F56087">
            <wp:simplePos x="0" y="0"/>
            <wp:positionH relativeFrom="column">
              <wp:posOffset>3094355</wp:posOffset>
            </wp:positionH>
            <wp:positionV relativeFrom="paragraph">
              <wp:posOffset>451485</wp:posOffset>
            </wp:positionV>
            <wp:extent cx="3128645" cy="1964690"/>
            <wp:effectExtent l="0" t="0" r="0" b="0"/>
            <wp:wrapTight wrapText="bothSides">
              <wp:wrapPolygon edited="0">
                <wp:start x="0" y="0"/>
                <wp:lineTo x="0" y="21363"/>
                <wp:lineTo x="21438" y="21363"/>
                <wp:lineTo x="21438" y="0"/>
                <wp:lineTo x="0" y="0"/>
              </wp:wrapPolygon>
            </wp:wrapTight>
            <wp:docPr id="100" name="Imagen 100" descr="Un grupo de personas sentad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Un grupo de personas sentadas en una oficina&#10;&#10;Descripción generada automá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28645" cy="1964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6496" behindDoc="1" locked="0" layoutInCell="1" allowOverlap="1" wp14:anchorId="3064B309" wp14:editId="037A2E65">
            <wp:simplePos x="0" y="0"/>
            <wp:positionH relativeFrom="column">
              <wp:posOffset>-190831</wp:posOffset>
            </wp:positionH>
            <wp:positionV relativeFrom="paragraph">
              <wp:posOffset>445135</wp:posOffset>
            </wp:positionV>
            <wp:extent cx="3146425" cy="2036445"/>
            <wp:effectExtent l="0" t="0" r="0" b="1905"/>
            <wp:wrapTight wrapText="bothSides">
              <wp:wrapPolygon edited="0">
                <wp:start x="0" y="0"/>
                <wp:lineTo x="0" y="21418"/>
                <wp:lineTo x="21447" y="21418"/>
                <wp:lineTo x="21447" y="0"/>
                <wp:lineTo x="0" y="0"/>
              </wp:wrapPolygon>
            </wp:wrapTight>
            <wp:docPr id="99" name="Imagen 99" descr="Captura de pantalla de un celular con la foto de un grupo de person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Captura de pantalla de un celular con la foto de un grupo de personas&#10;&#10;Descripción generada automá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6425" cy="2036445"/>
                    </a:xfrm>
                    <a:prstGeom prst="rect">
                      <a:avLst/>
                    </a:prstGeom>
                    <a:noFill/>
                  </pic:spPr>
                </pic:pic>
              </a:graphicData>
            </a:graphic>
            <wp14:sizeRelH relativeFrom="page">
              <wp14:pctWidth>0</wp14:pctWidth>
            </wp14:sizeRelH>
            <wp14:sizeRelV relativeFrom="page">
              <wp14:pctHeight>0</wp14:pctHeight>
            </wp14:sizeRelV>
          </wp:anchor>
        </w:drawing>
      </w:r>
    </w:p>
    <w:p w14:paraId="14BFB48F" w14:textId="77777777" w:rsidR="007673B1" w:rsidRDefault="007673B1" w:rsidP="00A56C7D">
      <w:pPr>
        <w:spacing w:line="276" w:lineRule="auto"/>
        <w:rPr>
          <w:rFonts w:ascii="Montserrat" w:hAnsi="Montserrat"/>
          <w:color w:val="002E91"/>
          <w:sz w:val="50"/>
          <w:szCs w:val="50"/>
        </w:rPr>
      </w:pPr>
    </w:p>
    <w:p w14:paraId="2641933A" w14:textId="77777777" w:rsidR="007673B1" w:rsidRDefault="007673B1" w:rsidP="00A56C7D">
      <w:pPr>
        <w:spacing w:line="276" w:lineRule="auto"/>
        <w:rPr>
          <w:rFonts w:ascii="Montserrat" w:hAnsi="Montserrat"/>
          <w:color w:val="002E91"/>
          <w:sz w:val="50"/>
          <w:szCs w:val="50"/>
        </w:rPr>
      </w:pPr>
    </w:p>
    <w:p w14:paraId="435A36A3" w14:textId="77777777" w:rsidR="007673B1" w:rsidRDefault="007673B1" w:rsidP="00A56C7D">
      <w:pPr>
        <w:spacing w:line="276" w:lineRule="auto"/>
        <w:rPr>
          <w:rFonts w:ascii="Montserrat" w:hAnsi="Montserrat"/>
          <w:color w:val="002E91"/>
          <w:sz w:val="50"/>
          <w:szCs w:val="50"/>
        </w:rPr>
      </w:pPr>
    </w:p>
    <w:p w14:paraId="33606D91" w14:textId="32726BF3" w:rsidR="00B613F6" w:rsidRDefault="00475C4A" w:rsidP="00A56C7D">
      <w:pPr>
        <w:spacing w:line="276" w:lineRule="auto"/>
        <w:rPr>
          <w:rFonts w:ascii="Montserrat" w:hAnsi="Montserrat"/>
          <w:color w:val="002E91"/>
          <w:sz w:val="50"/>
          <w:szCs w:val="50"/>
        </w:rPr>
      </w:pPr>
      <w:r w:rsidRPr="00976D17">
        <w:rPr>
          <w:noProof/>
          <w:sz w:val="22"/>
          <w:szCs w:val="22"/>
        </w:rPr>
        <w:lastRenderedPageBreak/>
        <mc:AlternateContent>
          <mc:Choice Requires="wps">
            <w:drawing>
              <wp:anchor distT="45720" distB="45720" distL="114300" distR="114300" simplePos="0" relativeHeight="251580416" behindDoc="0" locked="0" layoutInCell="1" allowOverlap="1" wp14:anchorId="3A74796C" wp14:editId="21627042">
                <wp:simplePos x="0" y="0"/>
                <wp:positionH relativeFrom="column">
                  <wp:posOffset>3801110</wp:posOffset>
                </wp:positionH>
                <wp:positionV relativeFrom="paragraph">
                  <wp:posOffset>2542540</wp:posOffset>
                </wp:positionV>
                <wp:extent cx="1887855" cy="403225"/>
                <wp:effectExtent l="0" t="0" r="0" b="0"/>
                <wp:wrapSquare wrapText="bothSides"/>
                <wp:docPr id="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403225"/>
                        </a:xfrm>
                        <a:prstGeom prst="rect">
                          <a:avLst/>
                        </a:prstGeom>
                        <a:solidFill>
                          <a:srgbClr val="FFFFFF"/>
                        </a:solidFill>
                        <a:ln w="9525">
                          <a:noFill/>
                          <a:miter lim="800000"/>
                          <a:headEnd/>
                          <a:tailEnd/>
                        </a:ln>
                      </wps:spPr>
                      <wps:txbx>
                        <w:txbxContent>
                          <w:p w14:paraId="77FD5756" w14:textId="77777777" w:rsidR="001C7450" w:rsidRPr="00964AB7" w:rsidRDefault="001C7450" w:rsidP="001C7450">
                            <w:pPr>
                              <w:jc w:val="center"/>
                              <w:rPr>
                                <w:rFonts w:ascii="Times New Roman" w:hAnsi="Times New Roman" w:cs="Times New Roman"/>
                                <w:sz w:val="16"/>
                                <w:szCs w:val="16"/>
                              </w:rPr>
                            </w:pPr>
                            <w:r w:rsidRPr="00964AB7">
                              <w:rPr>
                                <w:rFonts w:ascii="Times New Roman" w:hAnsi="Times New Roman" w:cs="Times New Roman"/>
                                <w:sz w:val="16"/>
                                <w:szCs w:val="16"/>
                              </w:rPr>
                              <w:t>Reunión de Trabajo GAE-SESAN-OSC Compromiso No. 3 (agosto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4796C" id="_x0000_s1159" type="#_x0000_t202" style="position:absolute;margin-left:299.3pt;margin-top:200.2pt;width:148.65pt;height:31.75pt;z-index:25158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" stroked="f">
                <v:textbox>
                  <w:txbxContent>
                    <w:p w14:paraId="77FD5756" w14:textId="77777777" w:rsidR="001C7450" w:rsidRPr="00964AB7" w:rsidRDefault="001C7450" w:rsidP="001C7450">
                      <w:pPr>
                        <w:jc w:val="center"/>
                        <w:rPr>
                          <w:rFonts w:ascii="Times New Roman" w:hAnsi="Times New Roman" w:cs="Times New Roman"/>
                          <w:sz w:val="16"/>
                          <w:szCs w:val="16"/>
                        </w:rPr>
                      </w:pPr>
                      <w:r w:rsidRPr="00964AB7">
                        <w:rPr>
                          <w:rFonts w:ascii="Times New Roman" w:hAnsi="Times New Roman" w:cs="Times New Roman"/>
                          <w:sz w:val="16"/>
                          <w:szCs w:val="16"/>
                        </w:rPr>
                        <w:t>Reunión de Trabajo GAE-SESAN-OSC Compromiso No. 3 (agosto 2022)</w:t>
                      </w:r>
                    </w:p>
                  </w:txbxContent>
                </v:textbox>
                <w10:wrap type="square"/>
              </v:shape>
            </w:pict>
          </mc:Fallback>
        </mc:AlternateContent>
      </w:r>
      <w:r w:rsidRPr="00976D17">
        <w:rPr>
          <w:noProof/>
          <w:sz w:val="22"/>
          <w:szCs w:val="22"/>
        </w:rPr>
        <mc:AlternateContent>
          <mc:Choice Requires="wps">
            <w:drawing>
              <wp:anchor distT="45720" distB="45720" distL="114300" distR="114300" simplePos="0" relativeHeight="251578368" behindDoc="0" locked="0" layoutInCell="1" allowOverlap="1" wp14:anchorId="28E9F21F" wp14:editId="5879680C">
                <wp:simplePos x="0" y="0"/>
                <wp:positionH relativeFrom="column">
                  <wp:posOffset>412115</wp:posOffset>
                </wp:positionH>
                <wp:positionV relativeFrom="paragraph">
                  <wp:posOffset>2542540</wp:posOffset>
                </wp:positionV>
                <wp:extent cx="1887855" cy="497205"/>
                <wp:effectExtent l="0" t="0" r="0" b="0"/>
                <wp:wrapSquare wrapText="bothSides"/>
                <wp:docPr id="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497205"/>
                        </a:xfrm>
                        <a:prstGeom prst="rect">
                          <a:avLst/>
                        </a:prstGeom>
                        <a:solidFill>
                          <a:srgbClr val="FFFFFF"/>
                        </a:solidFill>
                        <a:ln w="9525">
                          <a:noFill/>
                          <a:miter lim="800000"/>
                          <a:headEnd/>
                          <a:tailEnd/>
                        </a:ln>
                      </wps:spPr>
                      <wps:txbx>
                        <w:txbxContent>
                          <w:p w14:paraId="3D2EA52F" w14:textId="77777777" w:rsidR="001C7450" w:rsidRPr="00964AB7" w:rsidRDefault="001C7450" w:rsidP="001C7450">
                            <w:pPr>
                              <w:jc w:val="center"/>
                              <w:rPr>
                                <w:rFonts w:ascii="Times New Roman" w:hAnsi="Times New Roman" w:cs="Times New Roman"/>
                                <w:sz w:val="16"/>
                                <w:szCs w:val="16"/>
                              </w:rPr>
                            </w:pPr>
                            <w:r w:rsidRPr="00964AB7">
                              <w:rPr>
                                <w:rFonts w:ascii="Times New Roman" w:hAnsi="Times New Roman" w:cs="Times New Roman"/>
                                <w:sz w:val="16"/>
                                <w:szCs w:val="16"/>
                              </w:rPr>
                              <w:t>Actividad “Medios de verificación de Cumplimiento de Compromisos e Hitos 5to. PAN (julio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9F21F" id="_x0000_s1160" type="#_x0000_t202" style="position:absolute;margin-left:32.45pt;margin-top:200.2pt;width:148.65pt;height:39.15pt;z-index:25157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" stroked="f">
                <v:textbox>
                  <w:txbxContent>
                    <w:p w14:paraId="3D2EA52F" w14:textId="77777777" w:rsidR="001C7450" w:rsidRPr="00964AB7" w:rsidRDefault="001C7450" w:rsidP="001C7450">
                      <w:pPr>
                        <w:jc w:val="center"/>
                        <w:rPr>
                          <w:rFonts w:ascii="Times New Roman" w:hAnsi="Times New Roman" w:cs="Times New Roman"/>
                          <w:sz w:val="16"/>
                          <w:szCs w:val="16"/>
                        </w:rPr>
                      </w:pPr>
                      <w:r w:rsidRPr="00964AB7">
                        <w:rPr>
                          <w:rFonts w:ascii="Times New Roman" w:hAnsi="Times New Roman" w:cs="Times New Roman"/>
                          <w:sz w:val="16"/>
                          <w:szCs w:val="16"/>
                        </w:rPr>
                        <w:t>Actividad “Medios de verificación de Cumplimiento de Compromisos e Hitos 5to. PAN (julio 2022)</w:t>
                      </w:r>
                    </w:p>
                  </w:txbxContent>
                </v:textbox>
                <w10:wrap type="square"/>
              </v:shape>
            </w:pict>
          </mc:Fallback>
        </mc:AlternateContent>
      </w:r>
      <w:r w:rsidR="001C7450" w:rsidRPr="00976D17">
        <w:rPr>
          <w:noProof/>
          <w:sz w:val="22"/>
          <w:szCs w:val="22"/>
        </w:rPr>
        <mc:AlternateContent>
          <mc:Choice Requires="wps">
            <w:drawing>
              <wp:anchor distT="45720" distB="45720" distL="114300" distR="114300" simplePos="0" relativeHeight="251582464" behindDoc="0" locked="0" layoutInCell="1" allowOverlap="1" wp14:anchorId="4572B392" wp14:editId="4499668E">
                <wp:simplePos x="0" y="0"/>
                <wp:positionH relativeFrom="column">
                  <wp:posOffset>871220</wp:posOffset>
                </wp:positionH>
                <wp:positionV relativeFrom="paragraph">
                  <wp:posOffset>239395</wp:posOffset>
                </wp:positionV>
                <wp:extent cx="1887855" cy="581660"/>
                <wp:effectExtent l="0" t="0" r="4445" b="2540"/>
                <wp:wrapSquare wrapText="bothSides"/>
                <wp:docPr id="1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581660"/>
                        </a:xfrm>
                        <a:prstGeom prst="rect">
                          <a:avLst/>
                        </a:prstGeom>
                        <a:solidFill>
                          <a:srgbClr val="FFFFFF"/>
                        </a:solidFill>
                        <a:ln w="9525">
                          <a:noFill/>
                          <a:miter lim="800000"/>
                          <a:headEnd/>
                          <a:tailEnd/>
                        </a:ln>
                      </wps:spPr>
                      <wps:txbx>
                        <w:txbxContent>
                          <w:p w14:paraId="1CC8840F" w14:textId="77777777" w:rsidR="001C7450" w:rsidRPr="00964AB7" w:rsidRDefault="001C7450" w:rsidP="001C7450">
                            <w:pPr>
                              <w:jc w:val="center"/>
                              <w:rPr>
                                <w:rFonts w:ascii="Times New Roman" w:hAnsi="Times New Roman" w:cs="Times New Roman"/>
                                <w:sz w:val="16"/>
                                <w:szCs w:val="16"/>
                              </w:rPr>
                            </w:pPr>
                            <w:r w:rsidRPr="00964AB7">
                              <w:rPr>
                                <w:rFonts w:ascii="Times New Roman" w:hAnsi="Times New Roman" w:cs="Times New Roman"/>
                                <w:sz w:val="16"/>
                                <w:szCs w:val="16"/>
                              </w:rPr>
                              <w:t>Reunión de Trabajo Compromiso No. 12 GAE-MEM-OSC (septiembre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2B392" id="_x0000_s1161" type="#_x0000_t202" style="position:absolute;margin-left:68.6pt;margin-top:18.85pt;width:148.65pt;height:45.8pt;z-index:25158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" stroked="f">
                <v:textbox>
                  <w:txbxContent>
                    <w:p w14:paraId="1CC8840F" w14:textId="77777777" w:rsidR="001C7450" w:rsidRPr="00964AB7" w:rsidRDefault="001C7450" w:rsidP="001C7450">
                      <w:pPr>
                        <w:jc w:val="center"/>
                        <w:rPr>
                          <w:rFonts w:ascii="Times New Roman" w:hAnsi="Times New Roman" w:cs="Times New Roman"/>
                          <w:sz w:val="16"/>
                          <w:szCs w:val="16"/>
                        </w:rPr>
                      </w:pPr>
                      <w:r w:rsidRPr="00964AB7">
                        <w:rPr>
                          <w:rFonts w:ascii="Times New Roman" w:hAnsi="Times New Roman" w:cs="Times New Roman"/>
                          <w:sz w:val="16"/>
                          <w:szCs w:val="16"/>
                        </w:rPr>
                        <w:t>Reunión de Trabajo Compromiso No. 12 GAE-MEM-OSC (septiembre 2022)</w:t>
                      </w:r>
                    </w:p>
                  </w:txbxContent>
                </v:textbox>
                <w10:wrap type="square"/>
              </v:shape>
            </w:pict>
          </mc:Fallback>
        </mc:AlternateContent>
      </w:r>
      <w:r w:rsidR="001C7450" w:rsidRPr="00976D17">
        <w:rPr>
          <w:noProof/>
          <w:sz w:val="22"/>
          <w:szCs w:val="22"/>
        </w:rPr>
        <mc:AlternateContent>
          <mc:Choice Requires="wps">
            <w:drawing>
              <wp:anchor distT="45720" distB="45720" distL="114300" distR="114300" simplePos="0" relativeHeight="251584512" behindDoc="0" locked="0" layoutInCell="1" allowOverlap="1" wp14:anchorId="1F3612A3" wp14:editId="4C003964">
                <wp:simplePos x="0" y="0"/>
                <wp:positionH relativeFrom="column">
                  <wp:posOffset>4171315</wp:posOffset>
                </wp:positionH>
                <wp:positionV relativeFrom="paragraph">
                  <wp:posOffset>239918</wp:posOffset>
                </wp:positionV>
                <wp:extent cx="1887855" cy="581660"/>
                <wp:effectExtent l="0" t="0" r="4445" b="2540"/>
                <wp:wrapSquare wrapText="bothSides"/>
                <wp:docPr id="1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581660"/>
                        </a:xfrm>
                        <a:prstGeom prst="rect">
                          <a:avLst/>
                        </a:prstGeom>
                        <a:solidFill>
                          <a:srgbClr val="FFFFFF"/>
                        </a:solidFill>
                        <a:ln w="9525">
                          <a:noFill/>
                          <a:miter lim="800000"/>
                          <a:headEnd/>
                          <a:tailEnd/>
                        </a:ln>
                      </wps:spPr>
                      <wps:txbx>
                        <w:txbxContent>
                          <w:p w14:paraId="4B2AED32" w14:textId="77777777" w:rsidR="001C7450" w:rsidRPr="00964AB7" w:rsidRDefault="001C7450" w:rsidP="001C7450">
                            <w:pPr>
                              <w:jc w:val="center"/>
                              <w:rPr>
                                <w:rFonts w:ascii="Times New Roman" w:hAnsi="Times New Roman" w:cs="Times New Roman"/>
                                <w:sz w:val="16"/>
                                <w:szCs w:val="16"/>
                              </w:rPr>
                            </w:pPr>
                            <w:r w:rsidRPr="00964AB7">
                              <w:rPr>
                                <w:rFonts w:ascii="Times New Roman" w:hAnsi="Times New Roman" w:cs="Times New Roman"/>
                                <w:sz w:val="16"/>
                                <w:szCs w:val="16"/>
                              </w:rPr>
                              <w:t>Reunión de Trabajo Compromiso No. 7 GAE-MINTRAB-OSC (octubre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612A3" id="_x0000_s1162" type="#_x0000_t202" style="position:absolute;margin-left:328.45pt;margin-top:18.9pt;width:148.65pt;height:45.8pt;z-index:25158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" stroked="f">
                <v:textbox>
                  <w:txbxContent>
                    <w:p w14:paraId="4B2AED32" w14:textId="77777777" w:rsidR="001C7450" w:rsidRPr="00964AB7" w:rsidRDefault="001C7450" w:rsidP="001C7450">
                      <w:pPr>
                        <w:jc w:val="center"/>
                        <w:rPr>
                          <w:rFonts w:ascii="Times New Roman" w:hAnsi="Times New Roman" w:cs="Times New Roman"/>
                          <w:sz w:val="16"/>
                          <w:szCs w:val="16"/>
                        </w:rPr>
                      </w:pPr>
                      <w:r w:rsidRPr="00964AB7">
                        <w:rPr>
                          <w:rFonts w:ascii="Times New Roman" w:hAnsi="Times New Roman" w:cs="Times New Roman"/>
                          <w:sz w:val="16"/>
                          <w:szCs w:val="16"/>
                        </w:rPr>
                        <w:t>Reunión de Trabajo Compromiso No. 7 GAE-MINTRAB-OSC (octubre 2022)</w:t>
                      </w:r>
                    </w:p>
                  </w:txbxContent>
                </v:textbox>
                <w10:wrap type="square"/>
              </v:shape>
            </w:pict>
          </mc:Fallback>
        </mc:AlternateContent>
      </w:r>
      <w:r w:rsidR="001C7450">
        <w:rPr>
          <w:noProof/>
        </w:rPr>
        <w:drawing>
          <wp:anchor distT="0" distB="0" distL="114300" distR="114300" simplePos="0" relativeHeight="251581440" behindDoc="1" locked="0" layoutInCell="1" allowOverlap="1" wp14:anchorId="7FABB448" wp14:editId="3FA68912">
            <wp:simplePos x="0" y="0"/>
            <wp:positionH relativeFrom="column">
              <wp:posOffset>65405</wp:posOffset>
            </wp:positionH>
            <wp:positionV relativeFrom="paragraph">
              <wp:posOffset>874395</wp:posOffset>
            </wp:positionV>
            <wp:extent cx="3140710" cy="1657886"/>
            <wp:effectExtent l="0" t="0" r="2540" b="0"/>
            <wp:wrapTight wrapText="bothSides">
              <wp:wrapPolygon edited="0">
                <wp:start x="0" y="0"/>
                <wp:lineTo x="0" y="21352"/>
                <wp:lineTo x="21486" y="21352"/>
                <wp:lineTo x="21486" y="0"/>
                <wp:lineTo x="0" y="0"/>
              </wp:wrapPolygon>
            </wp:wrapTight>
            <wp:docPr id="106" name="Imagen 106"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nterfaz de usuario gráfica, Aplicación, Teams&#10;&#10;Descripción generada automá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40710" cy="1657886"/>
                    </a:xfrm>
                    <a:prstGeom prst="rect">
                      <a:avLst/>
                    </a:prstGeom>
                    <a:noFill/>
                    <a:ln>
                      <a:noFill/>
                    </a:ln>
                  </pic:spPr>
                </pic:pic>
              </a:graphicData>
            </a:graphic>
            <wp14:sizeRelH relativeFrom="page">
              <wp14:pctWidth>0</wp14:pctWidth>
            </wp14:sizeRelH>
            <wp14:sizeRelV relativeFrom="page">
              <wp14:pctHeight>0</wp14:pctHeight>
            </wp14:sizeRelV>
          </wp:anchor>
        </w:drawing>
      </w:r>
      <w:r w:rsidR="001C7450" w:rsidRPr="00C733F0">
        <w:rPr>
          <w:noProof/>
        </w:rPr>
        <w:drawing>
          <wp:anchor distT="0" distB="0" distL="114300" distR="114300" simplePos="0" relativeHeight="251583488" behindDoc="1" locked="0" layoutInCell="1" allowOverlap="1" wp14:anchorId="5F27F739" wp14:editId="72E545E9">
            <wp:simplePos x="0" y="0"/>
            <wp:positionH relativeFrom="column">
              <wp:posOffset>3627120</wp:posOffset>
            </wp:positionH>
            <wp:positionV relativeFrom="paragraph">
              <wp:posOffset>874395</wp:posOffset>
            </wp:positionV>
            <wp:extent cx="2861310" cy="1674691"/>
            <wp:effectExtent l="0" t="0" r="0" b="1905"/>
            <wp:wrapTight wrapText="bothSides">
              <wp:wrapPolygon edited="0">
                <wp:start x="0" y="0"/>
                <wp:lineTo x="0" y="21379"/>
                <wp:lineTo x="21427" y="21379"/>
                <wp:lineTo x="21427" y="0"/>
                <wp:lineTo x="0" y="0"/>
              </wp:wrapPolygon>
            </wp:wrapTight>
            <wp:docPr id="107" name="Imagen 107"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Interfaz de usuario gráfica, Texto&#10;&#10;Descripción generada automáticamente"/>
                    <pic:cNvPicPr/>
                  </pic:nvPicPr>
                  <pic:blipFill>
                    <a:blip r:embed="rId34">
                      <a:extLst>
                        <a:ext uri="{28A0092B-C50C-407E-A947-70E740481C1C}">
                          <a14:useLocalDpi xmlns:a14="http://schemas.microsoft.com/office/drawing/2010/main" val="0"/>
                        </a:ext>
                      </a:extLst>
                    </a:blip>
                    <a:stretch>
                      <a:fillRect/>
                    </a:stretch>
                  </pic:blipFill>
                  <pic:spPr>
                    <a:xfrm>
                      <a:off x="0" y="0"/>
                      <a:ext cx="2861310" cy="1674691"/>
                    </a:xfrm>
                    <a:prstGeom prst="rect">
                      <a:avLst/>
                    </a:prstGeom>
                  </pic:spPr>
                </pic:pic>
              </a:graphicData>
            </a:graphic>
            <wp14:sizeRelH relativeFrom="page">
              <wp14:pctWidth>0</wp14:pctWidth>
            </wp14:sizeRelH>
            <wp14:sizeRelV relativeFrom="page">
              <wp14:pctHeight>0</wp14:pctHeight>
            </wp14:sizeRelV>
          </wp:anchor>
        </w:drawing>
      </w:r>
      <w:r w:rsidR="001C7450" w:rsidRPr="0078417D">
        <w:rPr>
          <w:noProof/>
        </w:rPr>
        <w:drawing>
          <wp:anchor distT="0" distB="0" distL="114300" distR="114300" simplePos="0" relativeHeight="251585536" behindDoc="1" locked="0" layoutInCell="1" allowOverlap="1" wp14:anchorId="5863B478" wp14:editId="60B7FBB2">
            <wp:simplePos x="0" y="0"/>
            <wp:positionH relativeFrom="column">
              <wp:posOffset>0</wp:posOffset>
            </wp:positionH>
            <wp:positionV relativeFrom="paragraph">
              <wp:posOffset>3419475</wp:posOffset>
            </wp:positionV>
            <wp:extent cx="3146425" cy="1779577"/>
            <wp:effectExtent l="0" t="0" r="0" b="0"/>
            <wp:wrapTight wrapText="bothSides">
              <wp:wrapPolygon edited="0">
                <wp:start x="0" y="0"/>
                <wp:lineTo x="0" y="21276"/>
                <wp:lineTo x="21447" y="21276"/>
                <wp:lineTo x="21447" y="0"/>
                <wp:lineTo x="0" y="0"/>
              </wp:wrapPolygon>
            </wp:wrapTight>
            <wp:docPr id="108" name="Imagen 108" descr="Un par de personas sonrien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Un par de personas sonriendo&#10;&#10;Descripción generada automáticamente con confianza media"/>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51178" cy="1782265"/>
                    </a:xfrm>
                    <a:prstGeom prst="rect">
                      <a:avLst/>
                    </a:prstGeom>
                  </pic:spPr>
                </pic:pic>
              </a:graphicData>
            </a:graphic>
            <wp14:sizeRelH relativeFrom="page">
              <wp14:pctWidth>0</wp14:pctWidth>
            </wp14:sizeRelH>
            <wp14:sizeRelV relativeFrom="page">
              <wp14:pctHeight>0</wp14:pctHeight>
            </wp14:sizeRelV>
          </wp:anchor>
        </w:drawing>
      </w:r>
      <w:r w:rsidR="001C7450" w:rsidRPr="003D683B">
        <w:rPr>
          <w:noProof/>
        </w:rPr>
        <w:drawing>
          <wp:anchor distT="0" distB="0" distL="114300" distR="114300" simplePos="0" relativeHeight="251587584" behindDoc="1" locked="0" layoutInCell="1" allowOverlap="1" wp14:anchorId="44CAC1BC" wp14:editId="0D3FC5D7">
            <wp:simplePos x="0" y="0"/>
            <wp:positionH relativeFrom="column">
              <wp:posOffset>3442970</wp:posOffset>
            </wp:positionH>
            <wp:positionV relativeFrom="paragraph">
              <wp:posOffset>3431540</wp:posOffset>
            </wp:positionV>
            <wp:extent cx="3063240" cy="1733798"/>
            <wp:effectExtent l="0" t="0" r="3810" b="0"/>
            <wp:wrapTight wrapText="bothSides">
              <wp:wrapPolygon edited="0">
                <wp:start x="0" y="0"/>
                <wp:lineTo x="0" y="21363"/>
                <wp:lineTo x="21493" y="21363"/>
                <wp:lineTo x="21493" y="0"/>
                <wp:lineTo x="0" y="0"/>
              </wp:wrapPolygon>
            </wp:wrapTight>
            <wp:docPr id="109" name="Imagen 109"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nterfaz de usuario gráfica, Aplicación, Teams&#10;&#10;Descripción generada automáticament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68400" cy="1736718"/>
                    </a:xfrm>
                    <a:prstGeom prst="rect">
                      <a:avLst/>
                    </a:prstGeom>
                  </pic:spPr>
                </pic:pic>
              </a:graphicData>
            </a:graphic>
            <wp14:sizeRelH relativeFrom="page">
              <wp14:pctWidth>0</wp14:pctWidth>
            </wp14:sizeRelH>
            <wp14:sizeRelV relativeFrom="page">
              <wp14:pctHeight>0</wp14:pctHeight>
            </wp14:sizeRelV>
          </wp:anchor>
        </w:drawing>
      </w:r>
      <w:r w:rsidR="001C7450">
        <w:rPr>
          <w:noProof/>
        </w:rPr>
        <w:drawing>
          <wp:anchor distT="0" distB="0" distL="114300" distR="114300" simplePos="0" relativeHeight="251844608" behindDoc="1" locked="0" layoutInCell="1" allowOverlap="1" wp14:anchorId="3F4466F9" wp14:editId="62958B57">
            <wp:simplePos x="0" y="0"/>
            <wp:positionH relativeFrom="column">
              <wp:posOffset>1762760</wp:posOffset>
            </wp:positionH>
            <wp:positionV relativeFrom="paragraph">
              <wp:posOffset>6177280</wp:posOffset>
            </wp:positionV>
            <wp:extent cx="3140710" cy="1884680"/>
            <wp:effectExtent l="0" t="0" r="2540" b="1270"/>
            <wp:wrapTight wrapText="bothSides">
              <wp:wrapPolygon edited="0">
                <wp:start x="0" y="0"/>
                <wp:lineTo x="0" y="21396"/>
                <wp:lineTo x="21486" y="21396"/>
                <wp:lineTo x="21486" y="0"/>
                <wp:lineTo x="0" y="0"/>
              </wp:wrapPolygon>
            </wp:wrapTight>
            <wp:docPr id="110" name="Imagen 11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 Sitio web&#10;&#10;Descripción generada automáticament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40710" cy="1884680"/>
                    </a:xfrm>
                    <a:prstGeom prst="rect">
                      <a:avLst/>
                    </a:prstGeom>
                  </pic:spPr>
                </pic:pic>
              </a:graphicData>
            </a:graphic>
            <wp14:sizeRelH relativeFrom="page">
              <wp14:pctWidth>0</wp14:pctWidth>
            </wp14:sizeRelH>
            <wp14:sizeRelV relativeFrom="page">
              <wp14:pctHeight>0</wp14:pctHeight>
            </wp14:sizeRelV>
          </wp:anchor>
        </w:drawing>
      </w:r>
    </w:p>
    <w:p w14:paraId="37D66C18" w14:textId="5BB15DD6" w:rsidR="001C7450" w:rsidRDefault="001C7450" w:rsidP="00A56C7D">
      <w:pPr>
        <w:spacing w:line="276" w:lineRule="auto"/>
        <w:rPr>
          <w:rFonts w:ascii="Montserrat" w:hAnsi="Montserrat"/>
          <w:color w:val="002E91"/>
          <w:sz w:val="50"/>
          <w:szCs w:val="50"/>
        </w:rPr>
      </w:pPr>
    </w:p>
    <w:p w14:paraId="397709AD" w14:textId="26BB076B" w:rsidR="001C7450" w:rsidRDefault="001C7450" w:rsidP="00A56C7D">
      <w:pPr>
        <w:spacing w:line="276" w:lineRule="auto"/>
        <w:rPr>
          <w:rFonts w:ascii="Montserrat" w:hAnsi="Montserrat"/>
          <w:color w:val="002E91"/>
          <w:sz w:val="50"/>
          <w:szCs w:val="50"/>
        </w:rPr>
      </w:pPr>
    </w:p>
    <w:p w14:paraId="701857FA" w14:textId="405498B9" w:rsidR="001C7450" w:rsidRDefault="006A7985" w:rsidP="00A56C7D">
      <w:pPr>
        <w:spacing w:line="276" w:lineRule="auto"/>
        <w:rPr>
          <w:rFonts w:ascii="Montserrat" w:hAnsi="Montserrat"/>
          <w:color w:val="002E91"/>
          <w:sz w:val="50"/>
          <w:szCs w:val="50"/>
        </w:rPr>
      </w:pPr>
      <w:r w:rsidRPr="00976D17">
        <w:rPr>
          <w:noProof/>
          <w:sz w:val="22"/>
          <w:szCs w:val="22"/>
        </w:rPr>
        <mc:AlternateContent>
          <mc:Choice Requires="wps">
            <w:drawing>
              <wp:anchor distT="45720" distB="45720" distL="114300" distR="114300" simplePos="0" relativeHeight="251845632" behindDoc="0" locked="0" layoutInCell="1" allowOverlap="1" wp14:anchorId="318D2FF1" wp14:editId="3242C53C">
                <wp:simplePos x="0" y="0"/>
                <wp:positionH relativeFrom="column">
                  <wp:posOffset>2396490</wp:posOffset>
                </wp:positionH>
                <wp:positionV relativeFrom="paragraph">
                  <wp:posOffset>2244090</wp:posOffset>
                </wp:positionV>
                <wp:extent cx="2085975" cy="433070"/>
                <wp:effectExtent l="0" t="0" r="9525" b="5080"/>
                <wp:wrapSquare wrapText="bothSides"/>
                <wp:docPr id="1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433070"/>
                        </a:xfrm>
                        <a:prstGeom prst="rect">
                          <a:avLst/>
                        </a:prstGeom>
                        <a:solidFill>
                          <a:srgbClr val="FFFFFF"/>
                        </a:solidFill>
                        <a:ln w="9525">
                          <a:noFill/>
                          <a:miter lim="800000"/>
                          <a:headEnd/>
                          <a:tailEnd/>
                        </a:ln>
                      </wps:spPr>
                      <wps:txbx>
                        <w:txbxContent>
                          <w:p w14:paraId="7239B949" w14:textId="77777777" w:rsidR="001C7450" w:rsidRPr="006A7985" w:rsidRDefault="001C7450" w:rsidP="001C7450">
                            <w:pPr>
                              <w:jc w:val="center"/>
                              <w:rPr>
                                <w:rFonts w:ascii="Times New Roman" w:hAnsi="Times New Roman" w:cs="Times New Roman"/>
                                <w:sz w:val="16"/>
                                <w:szCs w:val="16"/>
                              </w:rPr>
                            </w:pPr>
                            <w:r w:rsidRPr="006A7985">
                              <w:rPr>
                                <w:rFonts w:ascii="Times New Roman" w:hAnsi="Times New Roman" w:cs="Times New Roman"/>
                                <w:sz w:val="16"/>
                                <w:szCs w:val="16"/>
                              </w:rPr>
                              <w:t>Reunión Virtual de Comité Técnico de Gobierno Abierto No. 163 (diciembre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D2FF1" id="_x0000_s1163" type="#_x0000_t202" style="position:absolute;margin-left:188.7pt;margin-top:176.7pt;width:164.25pt;height:34.1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" stroked="f">
                <v:textbox>
                  <w:txbxContent>
                    <w:p w14:paraId="7239B949" w14:textId="77777777" w:rsidR="001C7450" w:rsidRPr="006A7985" w:rsidRDefault="001C7450" w:rsidP="001C7450">
                      <w:pPr>
                        <w:jc w:val="center"/>
                        <w:rPr>
                          <w:rFonts w:ascii="Times New Roman" w:hAnsi="Times New Roman" w:cs="Times New Roman"/>
                          <w:sz w:val="16"/>
                          <w:szCs w:val="16"/>
                        </w:rPr>
                      </w:pPr>
                      <w:r w:rsidRPr="006A7985">
                        <w:rPr>
                          <w:rFonts w:ascii="Times New Roman" w:hAnsi="Times New Roman" w:cs="Times New Roman"/>
                          <w:sz w:val="16"/>
                          <w:szCs w:val="16"/>
                        </w:rPr>
                        <w:t>Reunión Virtual de Comité Técnico de Gobierno Abierto No. 163 (diciembre 2022)</w:t>
                      </w:r>
                    </w:p>
                  </w:txbxContent>
                </v:textbox>
                <w10:wrap type="square"/>
              </v:shape>
            </w:pict>
          </mc:Fallback>
        </mc:AlternateContent>
      </w:r>
    </w:p>
    <w:p w14:paraId="5F081A7A" w14:textId="54ECB56D" w:rsidR="001C7450" w:rsidRDefault="001C7450" w:rsidP="00A56C7D">
      <w:pPr>
        <w:spacing w:line="276" w:lineRule="auto"/>
        <w:rPr>
          <w:rFonts w:ascii="Montserrat" w:hAnsi="Montserrat"/>
          <w:color w:val="002E91"/>
          <w:sz w:val="50"/>
          <w:szCs w:val="50"/>
        </w:rPr>
      </w:pPr>
    </w:p>
    <w:p w14:paraId="17F90126" w14:textId="46ADCD85" w:rsidR="001C7450" w:rsidRDefault="001C7450" w:rsidP="00A56C7D">
      <w:pPr>
        <w:spacing w:line="276" w:lineRule="auto"/>
        <w:rPr>
          <w:rFonts w:ascii="Montserrat" w:hAnsi="Montserrat"/>
          <w:color w:val="002E91"/>
          <w:sz w:val="50"/>
          <w:szCs w:val="50"/>
        </w:rPr>
      </w:pPr>
    </w:p>
    <w:p w14:paraId="14B2426F" w14:textId="15AB4B02" w:rsidR="001C7450" w:rsidRDefault="001C7450" w:rsidP="00A56C7D">
      <w:pPr>
        <w:spacing w:line="276" w:lineRule="auto"/>
        <w:rPr>
          <w:rFonts w:ascii="Montserrat" w:hAnsi="Montserrat"/>
          <w:color w:val="002E91"/>
          <w:sz w:val="50"/>
          <w:szCs w:val="50"/>
        </w:rPr>
      </w:pPr>
    </w:p>
    <w:p w14:paraId="6769456B" w14:textId="4C9914D4" w:rsidR="001C7450" w:rsidRDefault="001C7450" w:rsidP="00A56C7D">
      <w:pPr>
        <w:spacing w:line="276" w:lineRule="auto"/>
        <w:rPr>
          <w:rFonts w:ascii="Montserrat" w:hAnsi="Montserrat"/>
          <w:color w:val="002E91"/>
          <w:sz w:val="50"/>
          <w:szCs w:val="50"/>
        </w:rPr>
      </w:pPr>
    </w:p>
    <w:p w14:paraId="27C0E5A1" w14:textId="2E361872" w:rsidR="001C7450" w:rsidRDefault="001C7450" w:rsidP="00A56C7D">
      <w:pPr>
        <w:spacing w:line="276" w:lineRule="auto"/>
        <w:rPr>
          <w:rFonts w:ascii="Montserrat" w:hAnsi="Montserrat"/>
          <w:color w:val="002E91"/>
          <w:sz w:val="50"/>
          <w:szCs w:val="50"/>
        </w:rPr>
      </w:pPr>
    </w:p>
    <w:p w14:paraId="6C54A7C6" w14:textId="06B55962" w:rsidR="001C7450" w:rsidRDefault="001C7450" w:rsidP="00A56C7D">
      <w:pPr>
        <w:spacing w:line="276" w:lineRule="auto"/>
        <w:rPr>
          <w:rFonts w:ascii="Montserrat" w:hAnsi="Montserrat"/>
          <w:color w:val="002E91"/>
          <w:sz w:val="50"/>
          <w:szCs w:val="50"/>
        </w:rPr>
      </w:pPr>
    </w:p>
    <w:p w14:paraId="3328637E" w14:textId="43F1E51A" w:rsidR="001C7450" w:rsidRPr="006A7985" w:rsidRDefault="001C7450" w:rsidP="001C7450">
      <w:pPr>
        <w:spacing w:line="360" w:lineRule="auto"/>
        <w:rPr>
          <w:rFonts w:ascii="Times New Roman" w:hAnsi="Times New Roman" w:cs="Times New Roman"/>
          <w:b/>
          <w:bCs/>
        </w:rPr>
      </w:pPr>
      <w:r w:rsidRPr="006A7985">
        <w:rPr>
          <w:rFonts w:ascii="Times New Roman" w:hAnsi="Times New Roman" w:cs="Times New Roman"/>
          <w:b/>
          <w:bCs/>
        </w:rPr>
        <w:lastRenderedPageBreak/>
        <w:t>Gobierno Electrónico:</w:t>
      </w:r>
    </w:p>
    <w:p w14:paraId="7632C137" w14:textId="19CF39D8" w:rsidR="001C7450" w:rsidRDefault="00B231A8" w:rsidP="00A56C7D">
      <w:pPr>
        <w:spacing w:line="276" w:lineRule="auto"/>
        <w:rPr>
          <w:rFonts w:ascii="Montserrat" w:hAnsi="Montserrat"/>
          <w:color w:val="002E91"/>
          <w:sz w:val="50"/>
          <w:szCs w:val="50"/>
        </w:rPr>
      </w:pPr>
      <w:r w:rsidRPr="006A7985">
        <w:rPr>
          <w:rFonts w:ascii="Times New Roman" w:hAnsi="Times New Roman" w:cs="Times New Roman"/>
          <w:noProof/>
          <w:sz w:val="16"/>
          <w:szCs w:val="16"/>
        </w:rPr>
        <mc:AlternateContent>
          <mc:Choice Requires="wps">
            <w:drawing>
              <wp:anchor distT="45720" distB="45720" distL="114300" distR="114300" simplePos="0" relativeHeight="251604992" behindDoc="0" locked="0" layoutInCell="1" allowOverlap="1" wp14:anchorId="6978EEE1" wp14:editId="47CFF229">
                <wp:simplePos x="0" y="0"/>
                <wp:positionH relativeFrom="column">
                  <wp:posOffset>3555227</wp:posOffset>
                </wp:positionH>
                <wp:positionV relativeFrom="paragraph">
                  <wp:posOffset>136856</wp:posOffset>
                </wp:positionV>
                <wp:extent cx="1887855" cy="262255"/>
                <wp:effectExtent l="0" t="0" r="0" b="4445"/>
                <wp:wrapSquare wrapText="bothSides"/>
                <wp:docPr id="1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262255"/>
                        </a:xfrm>
                        <a:prstGeom prst="rect">
                          <a:avLst/>
                        </a:prstGeom>
                        <a:solidFill>
                          <a:srgbClr val="FFFFFF"/>
                        </a:solidFill>
                        <a:ln w="9525">
                          <a:noFill/>
                          <a:miter lim="800000"/>
                          <a:headEnd/>
                          <a:tailEnd/>
                        </a:ln>
                      </wps:spPr>
                      <wps:txbx>
                        <w:txbxContent>
                          <w:p w14:paraId="19CF499A" w14:textId="6D4D2F01" w:rsidR="001C7450" w:rsidRPr="006A7985" w:rsidRDefault="001C7450" w:rsidP="001C7450">
                            <w:pPr>
                              <w:pStyle w:val="Sangradetextonormal"/>
                              <w:spacing w:after="0"/>
                              <w:ind w:left="0"/>
                              <w:jc w:val="center"/>
                              <w:rPr>
                                <w:rFonts w:ascii="Times New Roman" w:hAnsi="Times New Roman" w:cs="Times New Roman"/>
                                <w:sz w:val="16"/>
                                <w:szCs w:val="16"/>
                              </w:rPr>
                            </w:pPr>
                            <w:r w:rsidRPr="006A7985">
                              <w:rPr>
                                <w:rFonts w:ascii="Times New Roman" w:hAnsi="Times New Roman" w:cs="Times New Roman"/>
                                <w:sz w:val="16"/>
                                <w:szCs w:val="16"/>
                              </w:rPr>
                              <w:t>Seminario Corea-Guatemala</w:t>
                            </w:r>
                          </w:p>
                          <w:p w14:paraId="40474DC5" w14:textId="77777777" w:rsidR="001C7450" w:rsidRPr="006A7985" w:rsidRDefault="001C7450" w:rsidP="001C7450">
                            <w:pPr>
                              <w:jc w:val="center"/>
                              <w:rPr>
                                <w:rFonts w:ascii="Times New Roman" w:hAnsi="Times New Roman" w:cs="Times New Roman"/>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8EEE1" id="_x0000_s1164" type="#_x0000_t202" style="position:absolute;margin-left:279.95pt;margin-top:10.8pt;width:148.65pt;height:20.65pt;z-index:25160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" stroked="f">
                <v:textbox>
                  <w:txbxContent>
                    <w:p w14:paraId="19CF499A" w14:textId="6D4D2F01" w:rsidR="001C7450" w:rsidRPr="006A7985" w:rsidRDefault="001C7450" w:rsidP="001C7450">
                      <w:pPr>
                        <w:pStyle w:val="Sangradetextonormal"/>
                        <w:spacing w:after="0"/>
                        <w:ind w:left="0"/>
                        <w:jc w:val="center"/>
                        <w:rPr>
                          <w:rFonts w:ascii="Times New Roman" w:hAnsi="Times New Roman" w:cs="Times New Roman"/>
                          <w:sz w:val="16"/>
                          <w:szCs w:val="16"/>
                        </w:rPr>
                      </w:pPr>
                      <w:r w:rsidRPr="006A7985">
                        <w:rPr>
                          <w:rFonts w:ascii="Times New Roman" w:hAnsi="Times New Roman" w:cs="Times New Roman"/>
                          <w:sz w:val="16"/>
                          <w:szCs w:val="16"/>
                        </w:rPr>
                        <w:t>Seminario Corea-Guatemala</w:t>
                      </w:r>
                    </w:p>
                    <w:p w14:paraId="40474DC5" w14:textId="77777777" w:rsidR="001C7450" w:rsidRPr="006A7985" w:rsidRDefault="001C7450" w:rsidP="001C7450">
                      <w:pPr>
                        <w:jc w:val="center"/>
                        <w:rPr>
                          <w:rFonts w:ascii="Times New Roman" w:hAnsi="Times New Roman" w:cs="Times New Roman"/>
                          <w:sz w:val="16"/>
                          <w:szCs w:val="16"/>
                        </w:rPr>
                      </w:pPr>
                    </w:p>
                  </w:txbxContent>
                </v:textbox>
                <w10:wrap type="square"/>
              </v:shape>
            </w:pict>
          </mc:Fallback>
        </mc:AlternateContent>
      </w:r>
      <w:r w:rsidRPr="006A7985">
        <w:rPr>
          <w:rFonts w:ascii="Times New Roman" w:hAnsi="Times New Roman" w:cs="Times New Roman"/>
          <w:noProof/>
          <w:sz w:val="16"/>
          <w:szCs w:val="16"/>
        </w:rPr>
        <mc:AlternateContent>
          <mc:Choice Requires="wps">
            <w:drawing>
              <wp:anchor distT="45720" distB="45720" distL="114300" distR="114300" simplePos="0" relativeHeight="251596800" behindDoc="0" locked="0" layoutInCell="1" allowOverlap="1" wp14:anchorId="3015B94E" wp14:editId="155D5F3B">
                <wp:simplePos x="0" y="0"/>
                <wp:positionH relativeFrom="column">
                  <wp:posOffset>533759</wp:posOffset>
                </wp:positionH>
                <wp:positionV relativeFrom="paragraph">
                  <wp:posOffset>184757</wp:posOffset>
                </wp:positionV>
                <wp:extent cx="1887855" cy="294005"/>
                <wp:effectExtent l="0" t="0" r="0" b="0"/>
                <wp:wrapSquare wrapText="bothSides"/>
                <wp:docPr id="1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294005"/>
                        </a:xfrm>
                        <a:prstGeom prst="rect">
                          <a:avLst/>
                        </a:prstGeom>
                        <a:solidFill>
                          <a:srgbClr val="FFFFFF"/>
                        </a:solidFill>
                        <a:ln w="9525">
                          <a:noFill/>
                          <a:miter lim="800000"/>
                          <a:headEnd/>
                          <a:tailEnd/>
                        </a:ln>
                      </wps:spPr>
                      <wps:txbx>
                        <w:txbxContent>
                          <w:p w14:paraId="3C8E5858" w14:textId="2653B098" w:rsidR="001C7450" w:rsidRPr="006A7985" w:rsidRDefault="001C7450" w:rsidP="001C7450">
                            <w:pPr>
                              <w:jc w:val="center"/>
                              <w:rPr>
                                <w:rFonts w:ascii="Times New Roman" w:hAnsi="Times New Roman" w:cs="Times New Roman"/>
                                <w:sz w:val="16"/>
                                <w:szCs w:val="16"/>
                              </w:rPr>
                            </w:pPr>
                            <w:r w:rsidRPr="006A7985">
                              <w:rPr>
                                <w:rFonts w:ascii="Times New Roman" w:hAnsi="Times New Roman" w:cs="Times New Roman"/>
                                <w:sz w:val="16"/>
                                <w:szCs w:val="16"/>
                              </w:rPr>
                              <w:t>Mesa de Innovadores Públicos</w:t>
                            </w:r>
                            <w:r w:rsidR="00B231A8">
                              <w:rPr>
                                <w:rFonts w:ascii="Times New Roman" w:hAnsi="Times New Roman" w:cs="Times New Roman"/>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5B94E" id="_x0000_s1165" type="#_x0000_t202" style="position:absolute;margin-left:42.05pt;margin-top:14.55pt;width:148.65pt;height:23.15pt;z-index:25159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" stroked="f">
                <v:textbox>
                  <w:txbxContent>
                    <w:p w14:paraId="3C8E5858" w14:textId="2653B098" w:rsidR="001C7450" w:rsidRPr="006A7985" w:rsidRDefault="001C7450" w:rsidP="001C7450">
                      <w:pPr>
                        <w:jc w:val="center"/>
                        <w:rPr>
                          <w:rFonts w:ascii="Times New Roman" w:hAnsi="Times New Roman" w:cs="Times New Roman"/>
                          <w:sz w:val="16"/>
                          <w:szCs w:val="16"/>
                        </w:rPr>
                      </w:pPr>
                      <w:r w:rsidRPr="006A7985">
                        <w:rPr>
                          <w:rFonts w:ascii="Times New Roman" w:hAnsi="Times New Roman" w:cs="Times New Roman"/>
                          <w:sz w:val="16"/>
                          <w:szCs w:val="16"/>
                        </w:rPr>
                        <w:t>Mesa de Innovadores Públicos</w:t>
                      </w:r>
                      <w:r w:rsidR="00B231A8">
                        <w:rPr>
                          <w:rFonts w:ascii="Times New Roman" w:hAnsi="Times New Roman" w:cs="Times New Roman"/>
                          <w:sz w:val="16"/>
                          <w:szCs w:val="16"/>
                        </w:rPr>
                        <w:t>.</w:t>
                      </w:r>
                    </w:p>
                  </w:txbxContent>
                </v:textbox>
                <w10:wrap type="square"/>
              </v:shape>
            </w:pict>
          </mc:Fallback>
        </mc:AlternateContent>
      </w:r>
    </w:p>
    <w:p w14:paraId="5E084F3D" w14:textId="0B9D3947" w:rsidR="001C7450" w:rsidRDefault="001C7450" w:rsidP="00A56C7D">
      <w:pPr>
        <w:spacing w:line="276" w:lineRule="auto"/>
        <w:rPr>
          <w:rFonts w:ascii="Montserrat" w:hAnsi="Montserrat"/>
          <w:color w:val="002E91"/>
          <w:sz w:val="50"/>
          <w:szCs w:val="50"/>
        </w:rPr>
      </w:pPr>
      <w:r>
        <w:rPr>
          <w:noProof/>
        </w:rPr>
        <w:drawing>
          <wp:anchor distT="0" distB="0" distL="114300" distR="114300" simplePos="0" relativeHeight="251850752" behindDoc="1" locked="0" layoutInCell="1" allowOverlap="1" wp14:anchorId="116725F9" wp14:editId="78510AC8">
            <wp:simplePos x="0" y="0"/>
            <wp:positionH relativeFrom="margin">
              <wp:posOffset>2966383</wp:posOffset>
            </wp:positionH>
            <wp:positionV relativeFrom="paragraph">
              <wp:posOffset>186989</wp:posOffset>
            </wp:positionV>
            <wp:extent cx="2957195" cy="1662430"/>
            <wp:effectExtent l="0" t="0" r="0" b="0"/>
            <wp:wrapTight wrapText="bothSides">
              <wp:wrapPolygon edited="0">
                <wp:start x="0" y="0"/>
                <wp:lineTo x="0" y="21286"/>
                <wp:lineTo x="21428" y="21286"/>
                <wp:lineTo x="21428" y="0"/>
                <wp:lineTo x="0" y="0"/>
              </wp:wrapPolygon>
            </wp:wrapTight>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57195"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7680" behindDoc="0" locked="0" layoutInCell="1" allowOverlap="1" wp14:anchorId="13A7BD5D" wp14:editId="01289B4A">
            <wp:simplePos x="0" y="0"/>
            <wp:positionH relativeFrom="margin">
              <wp:posOffset>-80645</wp:posOffset>
            </wp:positionH>
            <wp:positionV relativeFrom="paragraph">
              <wp:posOffset>193040</wp:posOffset>
            </wp:positionV>
            <wp:extent cx="2960467" cy="1703705"/>
            <wp:effectExtent l="0" t="0" r="0" b="0"/>
            <wp:wrapNone/>
            <wp:docPr id="6" name="Imagen 6"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 grupo de personas sentadas en una sala&#10;&#10;Descripción generada automá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0467" cy="1703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BB7EC" w14:textId="209B9401" w:rsidR="00B613F6" w:rsidRDefault="00B613F6" w:rsidP="00A56C7D">
      <w:pPr>
        <w:spacing w:line="276" w:lineRule="auto"/>
        <w:rPr>
          <w:rFonts w:ascii="Montserrat" w:hAnsi="Montserrat"/>
          <w:color w:val="002E91"/>
          <w:sz w:val="50"/>
          <w:szCs w:val="50"/>
        </w:rPr>
      </w:pPr>
    </w:p>
    <w:p w14:paraId="0B89B7D8" w14:textId="42752CE1" w:rsidR="00B613F6" w:rsidRDefault="00B613F6" w:rsidP="00A56C7D">
      <w:pPr>
        <w:spacing w:line="276" w:lineRule="auto"/>
        <w:rPr>
          <w:rFonts w:ascii="Montserrat" w:hAnsi="Montserrat"/>
          <w:color w:val="002E91"/>
          <w:sz w:val="50"/>
          <w:szCs w:val="50"/>
        </w:rPr>
      </w:pPr>
    </w:p>
    <w:p w14:paraId="24479213" w14:textId="72E7EAAA" w:rsidR="001C7450" w:rsidRDefault="001C7450" w:rsidP="00A56C7D">
      <w:pPr>
        <w:spacing w:line="276" w:lineRule="auto"/>
        <w:rPr>
          <w:rFonts w:ascii="Montserrat" w:hAnsi="Montserrat"/>
          <w:color w:val="002E91"/>
          <w:sz w:val="50"/>
          <w:szCs w:val="50"/>
        </w:rPr>
      </w:pPr>
    </w:p>
    <w:p w14:paraId="46226568" w14:textId="3099251E" w:rsidR="001C7450" w:rsidRDefault="001C7450" w:rsidP="00A56C7D">
      <w:pPr>
        <w:spacing w:line="276" w:lineRule="auto"/>
        <w:rPr>
          <w:rFonts w:ascii="Montserrat" w:hAnsi="Montserrat"/>
          <w:color w:val="002E91"/>
          <w:sz w:val="50"/>
          <w:szCs w:val="50"/>
        </w:rPr>
      </w:pPr>
    </w:p>
    <w:p w14:paraId="4F22C0DC" w14:textId="77777777" w:rsidR="001C7450" w:rsidRPr="006A7985" w:rsidRDefault="001C7450" w:rsidP="001C7450">
      <w:pPr>
        <w:pStyle w:val="Sangradetextonormal"/>
        <w:spacing w:after="0"/>
        <w:ind w:left="0"/>
        <w:rPr>
          <w:rFonts w:ascii="Times New Roman" w:hAnsi="Times New Roman" w:cs="Times New Roman"/>
          <w:b/>
          <w:bCs/>
        </w:rPr>
      </w:pPr>
      <w:r w:rsidRPr="006A7985">
        <w:rPr>
          <w:rFonts w:ascii="Times New Roman" w:hAnsi="Times New Roman" w:cs="Times New Roman"/>
          <w:b/>
          <w:bCs/>
        </w:rPr>
        <w:t>Simplificación de Trámites Administrativos:</w:t>
      </w:r>
    </w:p>
    <w:p w14:paraId="7E31BDAC" w14:textId="5626BE49" w:rsidR="001C7450" w:rsidRDefault="001C7450" w:rsidP="00A56C7D">
      <w:pPr>
        <w:spacing w:line="276" w:lineRule="auto"/>
        <w:rPr>
          <w:rFonts w:ascii="Montserrat" w:hAnsi="Montserrat"/>
          <w:color w:val="002E91"/>
          <w:sz w:val="50"/>
          <w:szCs w:val="50"/>
        </w:rPr>
      </w:pPr>
      <w:r w:rsidRPr="00976D17">
        <w:rPr>
          <w:noProof/>
          <w:sz w:val="22"/>
          <w:szCs w:val="22"/>
        </w:rPr>
        <mc:AlternateContent>
          <mc:Choice Requires="wps">
            <w:drawing>
              <wp:anchor distT="45720" distB="45720" distL="114300" distR="114300" simplePos="0" relativeHeight="251855872" behindDoc="0" locked="0" layoutInCell="1" allowOverlap="1" wp14:anchorId="4EE96FE6" wp14:editId="2ADC59DF">
                <wp:simplePos x="0" y="0"/>
                <wp:positionH relativeFrom="margin">
                  <wp:posOffset>3094355</wp:posOffset>
                </wp:positionH>
                <wp:positionV relativeFrom="paragraph">
                  <wp:posOffset>277495</wp:posOffset>
                </wp:positionV>
                <wp:extent cx="1887855" cy="546100"/>
                <wp:effectExtent l="0" t="0" r="4445" b="0"/>
                <wp:wrapSquare wrapText="bothSides"/>
                <wp:docPr id="2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546100"/>
                        </a:xfrm>
                        <a:prstGeom prst="rect">
                          <a:avLst/>
                        </a:prstGeom>
                        <a:solidFill>
                          <a:srgbClr val="FFFFFF"/>
                        </a:solidFill>
                        <a:ln w="9525">
                          <a:noFill/>
                          <a:miter lim="800000"/>
                          <a:headEnd/>
                          <a:tailEnd/>
                        </a:ln>
                      </wps:spPr>
                      <wps:txbx>
                        <w:txbxContent>
                          <w:p w14:paraId="43746B42" w14:textId="77777777" w:rsidR="001C7450" w:rsidRPr="006A7985" w:rsidRDefault="001C7450" w:rsidP="001C7450">
                            <w:pPr>
                              <w:jc w:val="center"/>
                              <w:rPr>
                                <w:rFonts w:ascii="Times New Roman" w:hAnsi="Times New Roman" w:cs="Times New Roman"/>
                                <w:sz w:val="16"/>
                                <w:szCs w:val="16"/>
                              </w:rPr>
                            </w:pPr>
                            <w:r w:rsidRPr="006A7985">
                              <w:rPr>
                                <w:rFonts w:ascii="Times New Roman" w:hAnsi="Times New Roman" w:cs="Times New Roman"/>
                                <w:sz w:val="16"/>
                                <w:szCs w:val="16"/>
                              </w:rPr>
                              <w:t>Reunión Virtual: Seguimiento Simplificación trámites sobre procesos priorizados con los comités y Gobernaciones departamentales.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96FE6" id="_x0000_s1166" type="#_x0000_t202" style="position:absolute;margin-left:243.65pt;margin-top:21.85pt;width:148.65pt;height:43pt;z-index:2518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" stroked="f">
                <v:textbox>
                  <w:txbxContent>
                    <w:p w14:paraId="43746B42" w14:textId="77777777" w:rsidR="001C7450" w:rsidRPr="006A7985" w:rsidRDefault="001C7450" w:rsidP="001C7450">
                      <w:pPr>
                        <w:jc w:val="center"/>
                        <w:rPr>
                          <w:rFonts w:ascii="Times New Roman" w:hAnsi="Times New Roman" w:cs="Times New Roman"/>
                          <w:sz w:val="16"/>
                          <w:szCs w:val="16"/>
                        </w:rPr>
                      </w:pPr>
                      <w:r w:rsidRPr="006A7985">
                        <w:rPr>
                          <w:rFonts w:ascii="Times New Roman" w:hAnsi="Times New Roman" w:cs="Times New Roman"/>
                          <w:sz w:val="16"/>
                          <w:szCs w:val="16"/>
                        </w:rPr>
                        <w:t>Reunión Virtual: Seguimiento Simplificación trámites sobre procesos priorizados con los comités y Gobernaciones departamentales.</w:t>
                      </w:r>
                    </w:p>
                  </w:txbxContent>
                </v:textbox>
                <w10:wrap type="square" anchorx="margin"/>
              </v:shape>
            </w:pict>
          </mc:Fallback>
        </mc:AlternateContent>
      </w:r>
      <w:r w:rsidRPr="00566EE8">
        <w:rPr>
          <w:rFonts w:ascii="Times New Roman" w:hAnsi="Times New Roman"/>
          <w:b/>
          <w:bCs/>
          <w:noProof/>
        </w:rPr>
        <w:drawing>
          <wp:anchor distT="0" distB="0" distL="114300" distR="114300" simplePos="0" relativeHeight="251854848" behindDoc="1" locked="0" layoutInCell="1" allowOverlap="1" wp14:anchorId="6561560F" wp14:editId="271F82CD">
            <wp:simplePos x="0" y="0"/>
            <wp:positionH relativeFrom="margin">
              <wp:posOffset>2804795</wp:posOffset>
            </wp:positionH>
            <wp:positionV relativeFrom="paragraph">
              <wp:posOffset>810895</wp:posOffset>
            </wp:positionV>
            <wp:extent cx="2807335" cy="1650365"/>
            <wp:effectExtent l="0" t="0" r="0" b="635"/>
            <wp:wrapTight wrapText="bothSides">
              <wp:wrapPolygon edited="0">
                <wp:start x="0" y="0"/>
                <wp:lineTo x="0" y="21442"/>
                <wp:lineTo x="21497" y="21442"/>
                <wp:lineTo x="21497" y="0"/>
                <wp:lineTo x="0" y="0"/>
              </wp:wrapPolygon>
            </wp:wrapTight>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7335" cy="165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45E5">
        <w:rPr>
          <w:rFonts w:ascii="Times New Roman" w:hAnsi="Times New Roman"/>
          <w:b/>
          <w:bCs/>
          <w:noProof/>
        </w:rPr>
        <w:drawing>
          <wp:anchor distT="0" distB="0" distL="114300" distR="114300" simplePos="0" relativeHeight="251853824" behindDoc="1" locked="0" layoutInCell="1" allowOverlap="1" wp14:anchorId="561A112D" wp14:editId="10A1B814">
            <wp:simplePos x="0" y="0"/>
            <wp:positionH relativeFrom="margin">
              <wp:posOffset>0</wp:posOffset>
            </wp:positionH>
            <wp:positionV relativeFrom="paragraph">
              <wp:posOffset>840105</wp:posOffset>
            </wp:positionV>
            <wp:extent cx="2670810" cy="1632585"/>
            <wp:effectExtent l="0" t="0" r="0" b="5715"/>
            <wp:wrapTight wrapText="bothSides">
              <wp:wrapPolygon edited="0">
                <wp:start x="0" y="0"/>
                <wp:lineTo x="0" y="21508"/>
                <wp:lineTo x="21466" y="21508"/>
                <wp:lineTo x="21466" y="0"/>
                <wp:lineTo x="0" y="0"/>
              </wp:wrapPolygon>
            </wp:wrapTight>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0810" cy="1632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6D17">
        <w:rPr>
          <w:noProof/>
          <w:sz w:val="22"/>
          <w:szCs w:val="22"/>
        </w:rPr>
        <mc:AlternateContent>
          <mc:Choice Requires="wps">
            <w:drawing>
              <wp:anchor distT="45720" distB="45720" distL="114300" distR="114300" simplePos="0" relativeHeight="251852800" behindDoc="0" locked="0" layoutInCell="1" allowOverlap="1" wp14:anchorId="5ABF8C3D" wp14:editId="144CB960">
                <wp:simplePos x="0" y="0"/>
                <wp:positionH relativeFrom="margin">
                  <wp:posOffset>0</wp:posOffset>
                </wp:positionH>
                <wp:positionV relativeFrom="paragraph">
                  <wp:posOffset>313167</wp:posOffset>
                </wp:positionV>
                <wp:extent cx="1887855" cy="546100"/>
                <wp:effectExtent l="0" t="0" r="4445" b="0"/>
                <wp:wrapSquare wrapText="bothSides"/>
                <wp:docPr id="1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546100"/>
                        </a:xfrm>
                        <a:prstGeom prst="rect">
                          <a:avLst/>
                        </a:prstGeom>
                        <a:solidFill>
                          <a:srgbClr val="FFFFFF"/>
                        </a:solidFill>
                        <a:ln w="9525">
                          <a:noFill/>
                          <a:miter lim="800000"/>
                          <a:headEnd/>
                          <a:tailEnd/>
                        </a:ln>
                      </wps:spPr>
                      <wps:txbx>
                        <w:txbxContent>
                          <w:p w14:paraId="3EB11CB5" w14:textId="77777777" w:rsidR="001C7450" w:rsidRPr="006A7985" w:rsidRDefault="001C7450" w:rsidP="001C7450">
                            <w:pPr>
                              <w:jc w:val="center"/>
                              <w:rPr>
                                <w:rFonts w:ascii="Times New Roman" w:hAnsi="Times New Roman" w:cs="Times New Roman"/>
                                <w:sz w:val="16"/>
                                <w:szCs w:val="16"/>
                              </w:rPr>
                            </w:pPr>
                            <w:r w:rsidRPr="006A7985">
                              <w:rPr>
                                <w:rFonts w:ascii="Times New Roman" w:hAnsi="Times New Roman" w:cs="Times New Roman"/>
                                <w:sz w:val="16"/>
                                <w:szCs w:val="16"/>
                              </w:rPr>
                              <w:t>Reunión Virtual: Seguimiento al Proceso de rediseño de los trámites, entre OGA-MINECO-GAE-DSNC.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F8C3D" id="_x0000_s1167" type="#_x0000_t202" style="position:absolute;margin-left:0;margin-top:24.65pt;width:148.65pt;height:43pt;z-index:25185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" stroked="f">
                <v:textbox>
                  <w:txbxContent>
                    <w:p w14:paraId="3EB11CB5" w14:textId="77777777" w:rsidR="001C7450" w:rsidRPr="006A7985" w:rsidRDefault="001C7450" w:rsidP="001C7450">
                      <w:pPr>
                        <w:jc w:val="center"/>
                        <w:rPr>
                          <w:rFonts w:ascii="Times New Roman" w:hAnsi="Times New Roman" w:cs="Times New Roman"/>
                          <w:sz w:val="16"/>
                          <w:szCs w:val="16"/>
                        </w:rPr>
                      </w:pPr>
                      <w:r w:rsidRPr="006A7985">
                        <w:rPr>
                          <w:rFonts w:ascii="Times New Roman" w:hAnsi="Times New Roman" w:cs="Times New Roman"/>
                          <w:sz w:val="16"/>
                          <w:szCs w:val="16"/>
                        </w:rPr>
                        <w:t>Reunión Virtual: Seguimiento al Proceso de rediseño de los trámites, entre OGA-MINECO-GAE-DSNC.</w:t>
                      </w:r>
                    </w:p>
                  </w:txbxContent>
                </v:textbox>
                <w10:wrap type="square" anchorx="margin"/>
              </v:shape>
            </w:pict>
          </mc:Fallback>
        </mc:AlternateContent>
      </w:r>
    </w:p>
    <w:p w14:paraId="0796E2F3" w14:textId="275EE964" w:rsidR="001C7450" w:rsidRDefault="00884395" w:rsidP="00A56C7D">
      <w:pPr>
        <w:spacing w:line="276" w:lineRule="auto"/>
        <w:rPr>
          <w:rFonts w:ascii="Montserrat" w:hAnsi="Montserrat"/>
          <w:color w:val="002E91"/>
          <w:sz w:val="50"/>
          <w:szCs w:val="50"/>
        </w:rPr>
      </w:pPr>
      <w:r w:rsidRPr="00976D17">
        <w:rPr>
          <w:noProof/>
          <w:sz w:val="22"/>
          <w:szCs w:val="22"/>
        </w:rPr>
        <mc:AlternateContent>
          <mc:Choice Requires="wps">
            <w:drawing>
              <wp:anchor distT="45720" distB="45720" distL="114300" distR="114300" simplePos="0" relativeHeight="251856896" behindDoc="0" locked="0" layoutInCell="1" allowOverlap="1" wp14:anchorId="1C995EDE" wp14:editId="0309A070">
                <wp:simplePos x="0" y="0"/>
                <wp:positionH relativeFrom="margin">
                  <wp:posOffset>1924685</wp:posOffset>
                </wp:positionH>
                <wp:positionV relativeFrom="paragraph">
                  <wp:posOffset>2338070</wp:posOffset>
                </wp:positionV>
                <wp:extent cx="1887855" cy="682625"/>
                <wp:effectExtent l="0" t="0" r="4445" b="3175"/>
                <wp:wrapSquare wrapText="bothSides"/>
                <wp:docPr id="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682625"/>
                        </a:xfrm>
                        <a:prstGeom prst="rect">
                          <a:avLst/>
                        </a:prstGeom>
                        <a:solidFill>
                          <a:srgbClr val="FFFFFF"/>
                        </a:solidFill>
                        <a:ln w="9525">
                          <a:noFill/>
                          <a:miter lim="800000"/>
                          <a:headEnd/>
                          <a:tailEnd/>
                        </a:ln>
                      </wps:spPr>
                      <wps:txbx>
                        <w:txbxContent>
                          <w:p w14:paraId="0F2EE342" w14:textId="77777777" w:rsidR="001C7450" w:rsidRPr="006A7985" w:rsidRDefault="001C7450" w:rsidP="001C7450">
                            <w:pPr>
                              <w:jc w:val="center"/>
                              <w:rPr>
                                <w:rFonts w:ascii="Times New Roman" w:hAnsi="Times New Roman" w:cs="Times New Roman"/>
                                <w:sz w:val="16"/>
                                <w:szCs w:val="16"/>
                              </w:rPr>
                            </w:pPr>
                            <w:r w:rsidRPr="006A7985">
                              <w:rPr>
                                <w:rFonts w:ascii="Times New Roman" w:hAnsi="Times New Roman" w:cs="Times New Roman"/>
                                <w:sz w:val="16"/>
                                <w:szCs w:val="16"/>
                              </w:rPr>
                              <w:t>Capacitación Virtual sobre el Decreto 5-2021 y la Guía metodológica dirigida a las entidades del Ministerio de Economía-Sistema Nacional de Calidad.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95EDE" id="_x0000_s1168" type="#_x0000_t202" style="position:absolute;margin-left:151.55pt;margin-top:184.1pt;width:148.65pt;height:53.75pt;z-index:25185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" stroked="f">
                <v:textbox>
                  <w:txbxContent>
                    <w:p w14:paraId="0F2EE342" w14:textId="77777777" w:rsidR="001C7450" w:rsidRPr="006A7985" w:rsidRDefault="001C7450" w:rsidP="001C7450">
                      <w:pPr>
                        <w:jc w:val="center"/>
                        <w:rPr>
                          <w:rFonts w:ascii="Times New Roman" w:hAnsi="Times New Roman" w:cs="Times New Roman"/>
                          <w:sz w:val="16"/>
                          <w:szCs w:val="16"/>
                        </w:rPr>
                      </w:pPr>
                      <w:r w:rsidRPr="006A7985">
                        <w:rPr>
                          <w:rFonts w:ascii="Times New Roman" w:hAnsi="Times New Roman" w:cs="Times New Roman"/>
                          <w:sz w:val="16"/>
                          <w:szCs w:val="16"/>
                        </w:rPr>
                        <w:t>Capacitación Virtual sobre el Decreto 5-2021 y la Guía metodológica dirigida a las entidades del Ministerio de Economía-Sistema Nacional de Calidad.</w:t>
                      </w:r>
                    </w:p>
                  </w:txbxContent>
                </v:textbox>
                <w10:wrap type="square" anchorx="margin"/>
              </v:shape>
            </w:pict>
          </mc:Fallback>
        </mc:AlternateContent>
      </w:r>
    </w:p>
    <w:p w14:paraId="4064047B" w14:textId="580CC13E" w:rsidR="001C7450" w:rsidRDefault="001C7450" w:rsidP="00A56C7D">
      <w:pPr>
        <w:spacing w:line="276" w:lineRule="auto"/>
        <w:rPr>
          <w:rFonts w:ascii="Montserrat" w:hAnsi="Montserrat"/>
          <w:color w:val="002E91"/>
          <w:sz w:val="50"/>
          <w:szCs w:val="50"/>
        </w:rPr>
      </w:pPr>
    </w:p>
    <w:p w14:paraId="7C5E4A33" w14:textId="24561617" w:rsidR="001C7450" w:rsidRDefault="00884395" w:rsidP="00A56C7D">
      <w:pPr>
        <w:spacing w:line="276" w:lineRule="auto"/>
        <w:rPr>
          <w:rFonts w:ascii="Montserrat" w:hAnsi="Montserrat"/>
          <w:color w:val="002E91"/>
          <w:sz w:val="50"/>
          <w:szCs w:val="50"/>
        </w:rPr>
      </w:pPr>
      <w:r w:rsidRPr="00C70F2B">
        <w:rPr>
          <w:rFonts w:ascii="Times New Roman" w:hAnsi="Times New Roman"/>
          <w:b/>
          <w:bCs/>
          <w:noProof/>
        </w:rPr>
        <w:drawing>
          <wp:anchor distT="0" distB="0" distL="114300" distR="114300" simplePos="0" relativeHeight="251857920" behindDoc="1" locked="0" layoutInCell="1" allowOverlap="1" wp14:anchorId="224DD64B" wp14:editId="159A288E">
            <wp:simplePos x="0" y="0"/>
            <wp:positionH relativeFrom="margin">
              <wp:align>center</wp:align>
            </wp:positionH>
            <wp:positionV relativeFrom="paragraph">
              <wp:posOffset>151130</wp:posOffset>
            </wp:positionV>
            <wp:extent cx="3342640" cy="1708150"/>
            <wp:effectExtent l="0" t="0" r="0" b="6350"/>
            <wp:wrapTight wrapText="bothSides">
              <wp:wrapPolygon edited="0">
                <wp:start x="0" y="0"/>
                <wp:lineTo x="0" y="21439"/>
                <wp:lineTo x="21419" y="21439"/>
                <wp:lineTo x="21419" y="0"/>
                <wp:lineTo x="0" y="0"/>
              </wp:wrapPolygon>
            </wp:wrapTight>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42640" cy="170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EF56FD" w14:textId="27E92258" w:rsidR="001C7450" w:rsidRDefault="001C7450" w:rsidP="00A56C7D">
      <w:pPr>
        <w:spacing w:line="276" w:lineRule="auto"/>
        <w:rPr>
          <w:rFonts w:ascii="Montserrat" w:hAnsi="Montserrat"/>
          <w:color w:val="002E91"/>
          <w:sz w:val="50"/>
          <w:szCs w:val="50"/>
        </w:rPr>
      </w:pPr>
    </w:p>
    <w:p w14:paraId="35D75C51" w14:textId="21FD5ACE" w:rsidR="001C7450" w:rsidRDefault="001C7450" w:rsidP="00A56C7D">
      <w:pPr>
        <w:spacing w:line="276" w:lineRule="auto"/>
        <w:rPr>
          <w:rFonts w:ascii="Montserrat" w:hAnsi="Montserrat"/>
          <w:color w:val="002E91"/>
          <w:sz w:val="50"/>
          <w:szCs w:val="50"/>
        </w:rPr>
      </w:pPr>
    </w:p>
    <w:p w14:paraId="0F916057" w14:textId="5729925E" w:rsidR="001C7450" w:rsidRDefault="001C7450" w:rsidP="00A56C7D">
      <w:pPr>
        <w:spacing w:line="276" w:lineRule="auto"/>
        <w:rPr>
          <w:rFonts w:ascii="Montserrat" w:hAnsi="Montserrat"/>
          <w:color w:val="002E91"/>
          <w:sz w:val="50"/>
          <w:szCs w:val="50"/>
        </w:rPr>
      </w:pPr>
    </w:p>
    <w:p w14:paraId="280CB4A2" w14:textId="77777777" w:rsidR="001C7450" w:rsidRPr="008E12D8" w:rsidRDefault="001C7450" w:rsidP="001C7450">
      <w:pPr>
        <w:pStyle w:val="Sangradetextonormal"/>
        <w:spacing w:after="0"/>
        <w:ind w:left="0"/>
        <w:rPr>
          <w:rFonts w:ascii="Times New Roman" w:hAnsi="Times New Roman" w:cs="Times New Roman"/>
          <w:b/>
          <w:bCs/>
        </w:rPr>
      </w:pPr>
      <w:r w:rsidRPr="008E12D8">
        <w:rPr>
          <w:rFonts w:ascii="Times New Roman" w:hAnsi="Times New Roman" w:cs="Times New Roman"/>
          <w:b/>
          <w:bCs/>
        </w:rPr>
        <w:lastRenderedPageBreak/>
        <w:t>Estándares y Proyectos:</w:t>
      </w:r>
    </w:p>
    <w:p w14:paraId="70E0F2CB" w14:textId="7AEB017C" w:rsidR="001C7450" w:rsidRDefault="002C4C11" w:rsidP="00A56C7D">
      <w:pPr>
        <w:spacing w:line="276" w:lineRule="auto"/>
        <w:rPr>
          <w:rFonts w:ascii="Montserrat" w:hAnsi="Montserrat"/>
          <w:color w:val="002E91"/>
          <w:sz w:val="50"/>
          <w:szCs w:val="50"/>
        </w:rPr>
      </w:pPr>
      <w:r w:rsidRPr="00976D17">
        <w:rPr>
          <w:noProof/>
          <w:sz w:val="22"/>
          <w:szCs w:val="22"/>
        </w:rPr>
        <mc:AlternateContent>
          <mc:Choice Requires="wps">
            <w:drawing>
              <wp:anchor distT="45720" distB="45720" distL="114300" distR="114300" simplePos="0" relativeHeight="251863040" behindDoc="0" locked="0" layoutInCell="1" allowOverlap="1" wp14:anchorId="3EC20DAD" wp14:editId="5E748DFA">
                <wp:simplePos x="0" y="0"/>
                <wp:positionH relativeFrom="margin">
                  <wp:posOffset>3464560</wp:posOffset>
                </wp:positionH>
                <wp:positionV relativeFrom="paragraph">
                  <wp:posOffset>146050</wp:posOffset>
                </wp:positionV>
                <wp:extent cx="2463165" cy="735965"/>
                <wp:effectExtent l="0" t="0" r="0" b="6985"/>
                <wp:wrapSquare wrapText="bothSides"/>
                <wp:docPr id="2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735965"/>
                        </a:xfrm>
                        <a:prstGeom prst="rect">
                          <a:avLst/>
                        </a:prstGeom>
                        <a:solidFill>
                          <a:srgbClr val="FFFFFF"/>
                        </a:solidFill>
                        <a:ln w="9525">
                          <a:noFill/>
                          <a:miter lim="800000"/>
                          <a:headEnd/>
                          <a:tailEnd/>
                        </a:ln>
                      </wps:spPr>
                      <wps:txbx>
                        <w:txbxContent>
                          <w:p w14:paraId="512B80B5" w14:textId="77777777" w:rsidR="001C7450" w:rsidRPr="002C4C11" w:rsidRDefault="001C7450" w:rsidP="001C7450">
                            <w:pPr>
                              <w:jc w:val="center"/>
                              <w:rPr>
                                <w:rFonts w:ascii="Times New Roman" w:hAnsi="Times New Roman" w:cs="Times New Roman"/>
                                <w:sz w:val="16"/>
                                <w:szCs w:val="16"/>
                              </w:rPr>
                            </w:pPr>
                            <w:r w:rsidRPr="002C4C11">
                              <w:rPr>
                                <w:rFonts w:ascii="Times New Roman" w:hAnsi="Times New Roman" w:cs="Times New Roman"/>
                                <w:sz w:val="16"/>
                                <w:szCs w:val="16"/>
                              </w:rPr>
                              <w:t>Evaluación de la Política Nacional de Datos Abiertos 2018-2022, por parte del Coordinador y Director Ejecutivo de la Comisión GAE, representantes de las Organizaciones de Sociedad Civil, Academia, Cooperación Internacional y otras instancias.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20DAD" id="_x0000_s1169" type="#_x0000_t202" style="position:absolute;margin-left:272.8pt;margin-top:11.5pt;width:193.95pt;height:57.95pt;z-index:25186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" stroked="f">
                <v:textbox>
                  <w:txbxContent>
                    <w:p w14:paraId="512B80B5" w14:textId="77777777" w:rsidR="001C7450" w:rsidRPr="002C4C11" w:rsidRDefault="001C7450" w:rsidP="001C7450">
                      <w:pPr>
                        <w:jc w:val="center"/>
                        <w:rPr>
                          <w:rFonts w:ascii="Times New Roman" w:hAnsi="Times New Roman" w:cs="Times New Roman"/>
                          <w:sz w:val="16"/>
                          <w:szCs w:val="16"/>
                        </w:rPr>
                      </w:pPr>
                      <w:r w:rsidRPr="002C4C11">
                        <w:rPr>
                          <w:rFonts w:ascii="Times New Roman" w:hAnsi="Times New Roman" w:cs="Times New Roman"/>
                          <w:sz w:val="16"/>
                          <w:szCs w:val="16"/>
                        </w:rPr>
                        <w:t xml:space="preserve">Evaluación de la Política Nacional de Datos Abiertos 2018-2022, por parte del Coordinador y </w:t>
                      </w:r>
                      <w:proofErr w:type="gramStart"/>
                      <w:r w:rsidRPr="002C4C11">
                        <w:rPr>
                          <w:rFonts w:ascii="Times New Roman" w:hAnsi="Times New Roman" w:cs="Times New Roman"/>
                          <w:sz w:val="16"/>
                          <w:szCs w:val="16"/>
                        </w:rPr>
                        <w:t>Director Ejecutivo</w:t>
                      </w:r>
                      <w:proofErr w:type="gramEnd"/>
                      <w:r w:rsidRPr="002C4C11">
                        <w:rPr>
                          <w:rFonts w:ascii="Times New Roman" w:hAnsi="Times New Roman" w:cs="Times New Roman"/>
                          <w:sz w:val="16"/>
                          <w:szCs w:val="16"/>
                        </w:rPr>
                        <w:t xml:space="preserve"> de la Comisión GAE, representantes de las Organizaciones de Sociedad Civil, Academia, Cooperación Internacional y otras instancias.</w:t>
                      </w:r>
                    </w:p>
                  </w:txbxContent>
                </v:textbox>
                <w10:wrap type="square" anchorx="margin"/>
              </v:shape>
            </w:pict>
          </mc:Fallback>
        </mc:AlternateContent>
      </w:r>
      <w:r w:rsidRPr="00976D17">
        <w:rPr>
          <w:noProof/>
          <w:sz w:val="22"/>
          <w:szCs w:val="22"/>
        </w:rPr>
        <mc:AlternateContent>
          <mc:Choice Requires="wps">
            <w:drawing>
              <wp:anchor distT="45720" distB="45720" distL="114300" distR="114300" simplePos="0" relativeHeight="251859968" behindDoc="0" locked="0" layoutInCell="1" allowOverlap="1" wp14:anchorId="08458892" wp14:editId="1FB69500">
                <wp:simplePos x="0" y="0"/>
                <wp:positionH relativeFrom="margin">
                  <wp:posOffset>310515</wp:posOffset>
                </wp:positionH>
                <wp:positionV relativeFrom="paragraph">
                  <wp:posOffset>318135</wp:posOffset>
                </wp:positionV>
                <wp:extent cx="1887855" cy="628650"/>
                <wp:effectExtent l="0" t="0" r="0" b="0"/>
                <wp:wrapSquare wrapText="bothSides"/>
                <wp:docPr id="2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628650"/>
                        </a:xfrm>
                        <a:prstGeom prst="rect">
                          <a:avLst/>
                        </a:prstGeom>
                        <a:solidFill>
                          <a:srgbClr val="FFFFFF"/>
                        </a:solidFill>
                        <a:ln w="9525">
                          <a:noFill/>
                          <a:miter lim="800000"/>
                          <a:headEnd/>
                          <a:tailEnd/>
                        </a:ln>
                      </wps:spPr>
                      <wps:txbx>
                        <w:txbxContent>
                          <w:p w14:paraId="78E76568" w14:textId="77777777" w:rsidR="001C7450" w:rsidRPr="002C4C11" w:rsidRDefault="001C7450" w:rsidP="001C7450">
                            <w:pPr>
                              <w:jc w:val="center"/>
                              <w:rPr>
                                <w:rFonts w:ascii="Times New Roman" w:hAnsi="Times New Roman" w:cs="Times New Roman"/>
                                <w:sz w:val="16"/>
                                <w:szCs w:val="16"/>
                              </w:rPr>
                            </w:pPr>
                            <w:r w:rsidRPr="002C4C11">
                              <w:rPr>
                                <w:rFonts w:ascii="Times New Roman" w:hAnsi="Times New Roman" w:cs="Times New Roman"/>
                                <w:sz w:val="16"/>
                                <w:szCs w:val="16"/>
                              </w:rPr>
                              <w:t>Monitoreo y Evaluación de la Política Nacional de Datos Abiertos 2018-2022, a través de la Comisión GAE y el MINGOB.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58892" id="_x0000_s1170" type="#_x0000_t202" style="position:absolute;margin-left:24.45pt;margin-top:25.05pt;width:148.65pt;height:49.5pt;z-index:25185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" stroked="f">
                <v:textbox>
                  <w:txbxContent>
                    <w:p w14:paraId="78E76568" w14:textId="77777777" w:rsidR="001C7450" w:rsidRPr="002C4C11" w:rsidRDefault="001C7450" w:rsidP="001C7450">
                      <w:pPr>
                        <w:jc w:val="center"/>
                        <w:rPr>
                          <w:rFonts w:ascii="Times New Roman" w:hAnsi="Times New Roman" w:cs="Times New Roman"/>
                          <w:sz w:val="16"/>
                          <w:szCs w:val="16"/>
                        </w:rPr>
                      </w:pPr>
                      <w:r w:rsidRPr="002C4C11">
                        <w:rPr>
                          <w:rFonts w:ascii="Times New Roman" w:hAnsi="Times New Roman" w:cs="Times New Roman"/>
                          <w:sz w:val="16"/>
                          <w:szCs w:val="16"/>
                        </w:rPr>
                        <w:t>Monitoreo y Evaluación de la Política Nacional de Datos Abiertos 2018-2022, a través de la Comisión GAE y el MINGOB.</w:t>
                      </w:r>
                    </w:p>
                  </w:txbxContent>
                </v:textbox>
                <w10:wrap type="square" anchorx="margin"/>
              </v:shape>
            </w:pict>
          </mc:Fallback>
        </mc:AlternateContent>
      </w:r>
      <w:r w:rsidR="001C7450">
        <w:rPr>
          <w:noProof/>
          <w:lang w:val="es-MX" w:eastAsia="es-MX"/>
        </w:rPr>
        <w:drawing>
          <wp:anchor distT="0" distB="0" distL="114300" distR="114300" simplePos="0" relativeHeight="251860992" behindDoc="1" locked="0" layoutInCell="1" allowOverlap="1" wp14:anchorId="66855028" wp14:editId="5910A3B4">
            <wp:simplePos x="0" y="0"/>
            <wp:positionH relativeFrom="column">
              <wp:posOffset>83185</wp:posOffset>
            </wp:positionH>
            <wp:positionV relativeFrom="paragraph">
              <wp:posOffset>969645</wp:posOffset>
            </wp:positionV>
            <wp:extent cx="2753995" cy="1703705"/>
            <wp:effectExtent l="0" t="0" r="1905" b="0"/>
            <wp:wrapTight wrapText="bothSides">
              <wp:wrapPolygon edited="0">
                <wp:start x="0" y="0"/>
                <wp:lineTo x="0" y="21415"/>
                <wp:lineTo x="21515" y="21415"/>
                <wp:lineTo x="21515" y="0"/>
                <wp:lineTo x="0" y="0"/>
              </wp:wrapPolygon>
            </wp:wrapTight>
            <wp:docPr id="237" name="Imagen 23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n 237" descr="Texto&#10;&#10;Descripción generada automáticamente"/>
                    <pic:cNvPicPr/>
                  </pic:nvPicPr>
                  <pic:blipFill rotWithShape="1">
                    <a:blip r:embed="rId43" cstate="print">
                      <a:extLst>
                        <a:ext uri="{28A0092B-C50C-407E-A947-70E740481C1C}">
                          <a14:useLocalDpi xmlns:a14="http://schemas.microsoft.com/office/drawing/2010/main" val="0"/>
                        </a:ext>
                      </a:extLst>
                    </a:blip>
                    <a:srcRect l="16538" t="3676" r="15737" b="6568"/>
                    <a:stretch/>
                  </pic:blipFill>
                  <pic:spPr bwMode="auto">
                    <a:xfrm>
                      <a:off x="0" y="0"/>
                      <a:ext cx="2753995" cy="1703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7450">
        <w:rPr>
          <w:noProof/>
          <w:lang w:val="es-MX" w:eastAsia="es-MX"/>
        </w:rPr>
        <w:drawing>
          <wp:anchor distT="0" distB="0" distL="114300" distR="114300" simplePos="0" relativeHeight="251862016" behindDoc="1" locked="0" layoutInCell="1" allowOverlap="1" wp14:anchorId="58A54BD6" wp14:editId="3C7C68FE">
            <wp:simplePos x="0" y="0"/>
            <wp:positionH relativeFrom="column">
              <wp:posOffset>3253740</wp:posOffset>
            </wp:positionH>
            <wp:positionV relativeFrom="paragraph">
              <wp:posOffset>957580</wp:posOffset>
            </wp:positionV>
            <wp:extent cx="2920365" cy="1685925"/>
            <wp:effectExtent l="0" t="0" r="635" b="3175"/>
            <wp:wrapTight wrapText="bothSides">
              <wp:wrapPolygon edited="0">
                <wp:start x="0" y="0"/>
                <wp:lineTo x="0" y="21478"/>
                <wp:lineTo x="21511" y="21478"/>
                <wp:lineTo x="21511" y="0"/>
                <wp:lineTo x="0" y="0"/>
              </wp:wrapPolygon>
            </wp:wrapTight>
            <wp:docPr id="239" name="Imagen 239" descr="Pantalla de computadora con imá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descr="Pantalla de computadora con imágen de hombre&#10;&#10;Descripción generada automá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20365" cy="1685925"/>
                    </a:xfrm>
                    <a:prstGeom prst="rect">
                      <a:avLst/>
                    </a:prstGeom>
                  </pic:spPr>
                </pic:pic>
              </a:graphicData>
            </a:graphic>
            <wp14:sizeRelH relativeFrom="page">
              <wp14:pctWidth>0</wp14:pctWidth>
            </wp14:sizeRelH>
            <wp14:sizeRelV relativeFrom="page">
              <wp14:pctHeight>0</wp14:pctHeight>
            </wp14:sizeRelV>
          </wp:anchor>
        </w:drawing>
      </w:r>
      <w:r w:rsidR="001C7450" w:rsidRPr="00EA262E">
        <w:rPr>
          <w:rFonts w:ascii="Times New Roman" w:hAnsi="Times New Roman"/>
          <w:noProof/>
          <w:lang w:val="es-MX" w:eastAsia="es-MX"/>
        </w:rPr>
        <w:drawing>
          <wp:anchor distT="0" distB="0" distL="114300" distR="114300" simplePos="0" relativeHeight="251865088" behindDoc="1" locked="0" layoutInCell="1" allowOverlap="1" wp14:anchorId="03FE9820" wp14:editId="5192A4C7">
            <wp:simplePos x="0" y="0"/>
            <wp:positionH relativeFrom="column">
              <wp:posOffset>0</wp:posOffset>
            </wp:positionH>
            <wp:positionV relativeFrom="paragraph">
              <wp:posOffset>3605530</wp:posOffset>
            </wp:positionV>
            <wp:extent cx="2849245" cy="1798955"/>
            <wp:effectExtent l="0" t="0" r="0" b="4445"/>
            <wp:wrapTight wrapText="bothSides">
              <wp:wrapPolygon edited="0">
                <wp:start x="0" y="0"/>
                <wp:lineTo x="0" y="21501"/>
                <wp:lineTo x="21470" y="21501"/>
                <wp:lineTo x="21470" y="0"/>
                <wp:lineTo x="0" y="0"/>
              </wp:wrapPolygon>
            </wp:wrapTight>
            <wp:docPr id="112" name="Imagen 3" descr="Captura de pantalla de un celular con la foto de una parej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3" descr="Captura de pantalla de un celular con la foto de una pareja&#10;&#10;Descripción generada automáticamente"/>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49245" cy="1798955"/>
                    </a:xfrm>
                    <a:prstGeom prst="rect">
                      <a:avLst/>
                    </a:prstGeom>
                  </pic:spPr>
                </pic:pic>
              </a:graphicData>
            </a:graphic>
            <wp14:sizeRelH relativeFrom="page">
              <wp14:pctWidth>0</wp14:pctWidth>
            </wp14:sizeRelH>
            <wp14:sizeRelV relativeFrom="page">
              <wp14:pctHeight>0</wp14:pctHeight>
            </wp14:sizeRelV>
          </wp:anchor>
        </w:drawing>
      </w:r>
      <w:r w:rsidR="001C7450" w:rsidRPr="00341B5B">
        <w:rPr>
          <w:rFonts w:ascii="Times New Roman" w:hAnsi="Times New Roman"/>
          <w:noProof/>
          <w:lang w:val="es-MX" w:eastAsia="es-MX"/>
        </w:rPr>
        <w:drawing>
          <wp:anchor distT="0" distB="0" distL="114300" distR="114300" simplePos="0" relativeHeight="251867136" behindDoc="1" locked="0" layoutInCell="1" allowOverlap="1" wp14:anchorId="3721C6D5" wp14:editId="60128595">
            <wp:simplePos x="0" y="0"/>
            <wp:positionH relativeFrom="column">
              <wp:posOffset>3211830</wp:posOffset>
            </wp:positionH>
            <wp:positionV relativeFrom="paragraph">
              <wp:posOffset>3605530</wp:posOffset>
            </wp:positionV>
            <wp:extent cx="3170555" cy="1783080"/>
            <wp:effectExtent l="0" t="0" r="4445" b="0"/>
            <wp:wrapTight wrapText="bothSides">
              <wp:wrapPolygon edited="0">
                <wp:start x="0" y="0"/>
                <wp:lineTo x="0" y="21385"/>
                <wp:lineTo x="21544" y="21385"/>
                <wp:lineTo x="21544" y="0"/>
                <wp:lineTo x="0" y="0"/>
              </wp:wrapPolygon>
            </wp:wrapTight>
            <wp:docPr id="244" name="Imagen 244" descr="C:\Users\HP14DQ2030LA\Documents\1. COMPU GPAT_16-03-2020\1. DIRECCIÓN DE ESTÁNDARES Y PROYECTOS\Fotos DEP\2022\7. Capacitación CoST-GAE\GAE - C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14DQ2030LA\Documents\1. COMPU GPAT_16-03-2020\1. DIRECCIÓN DE ESTÁNDARES Y PROYECTOS\Fotos DEP\2022\7. Capacitación CoST-GAE\GAE - COST.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70555" cy="1783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63E82B" w14:textId="4E1C03B1" w:rsidR="001C7450" w:rsidRDefault="001C7450" w:rsidP="00A56C7D">
      <w:pPr>
        <w:spacing w:line="276" w:lineRule="auto"/>
        <w:rPr>
          <w:rFonts w:ascii="Montserrat" w:hAnsi="Montserrat"/>
          <w:color w:val="002E91"/>
          <w:sz w:val="50"/>
          <w:szCs w:val="50"/>
        </w:rPr>
      </w:pPr>
    </w:p>
    <w:p w14:paraId="22F14D1C" w14:textId="55F4CAE3" w:rsidR="001C7450" w:rsidRDefault="002C4C11" w:rsidP="00A56C7D">
      <w:pPr>
        <w:spacing w:line="276" w:lineRule="auto"/>
        <w:rPr>
          <w:rFonts w:ascii="Montserrat" w:hAnsi="Montserrat"/>
          <w:color w:val="002E91"/>
          <w:sz w:val="50"/>
          <w:szCs w:val="50"/>
        </w:rPr>
      </w:pPr>
      <w:r w:rsidRPr="00976D17">
        <w:rPr>
          <w:noProof/>
          <w:sz w:val="22"/>
          <w:szCs w:val="22"/>
        </w:rPr>
        <mc:AlternateContent>
          <mc:Choice Requires="wps">
            <w:drawing>
              <wp:anchor distT="45720" distB="45720" distL="114300" distR="114300" simplePos="0" relativeHeight="251864064" behindDoc="0" locked="0" layoutInCell="1" allowOverlap="1" wp14:anchorId="783FC177" wp14:editId="5C37E1A2">
                <wp:simplePos x="0" y="0"/>
                <wp:positionH relativeFrom="margin">
                  <wp:posOffset>454631</wp:posOffset>
                </wp:positionH>
                <wp:positionV relativeFrom="paragraph">
                  <wp:posOffset>2108987</wp:posOffset>
                </wp:positionV>
                <wp:extent cx="1887855" cy="490855"/>
                <wp:effectExtent l="0" t="0" r="0" b="4445"/>
                <wp:wrapSquare wrapText="bothSides"/>
                <wp:docPr id="2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490855"/>
                        </a:xfrm>
                        <a:prstGeom prst="rect">
                          <a:avLst/>
                        </a:prstGeom>
                        <a:solidFill>
                          <a:srgbClr val="FFFFFF"/>
                        </a:solidFill>
                        <a:ln w="9525">
                          <a:noFill/>
                          <a:miter lim="800000"/>
                          <a:headEnd/>
                          <a:tailEnd/>
                        </a:ln>
                      </wps:spPr>
                      <wps:txbx>
                        <w:txbxContent>
                          <w:p w14:paraId="40662C78" w14:textId="77777777" w:rsidR="001C7450" w:rsidRPr="002C4C11" w:rsidRDefault="001C7450" w:rsidP="001C7450">
                            <w:pPr>
                              <w:jc w:val="center"/>
                              <w:rPr>
                                <w:rFonts w:ascii="Times New Roman" w:hAnsi="Times New Roman" w:cs="Times New Roman"/>
                                <w:sz w:val="16"/>
                                <w:szCs w:val="16"/>
                              </w:rPr>
                            </w:pPr>
                            <w:r w:rsidRPr="002C4C11">
                              <w:rPr>
                                <w:rFonts w:ascii="Times New Roman" w:hAnsi="Times New Roman" w:cs="Times New Roman"/>
                                <w:sz w:val="16"/>
                                <w:szCs w:val="16"/>
                              </w:rPr>
                              <w:t>Lanzamiento de la Plataforma de Capacitación e-Learning en el Portal Web de la Comisión GAE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FC177" id="_x0000_s1171" type="#_x0000_t202" style="position:absolute;margin-left:35.8pt;margin-top:166.05pt;width:148.65pt;height:38.65pt;z-index:251864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" stroked="f">
                <v:textbox>
                  <w:txbxContent>
                    <w:p w14:paraId="40662C78" w14:textId="77777777" w:rsidR="001C7450" w:rsidRPr="002C4C11" w:rsidRDefault="001C7450" w:rsidP="001C7450">
                      <w:pPr>
                        <w:jc w:val="center"/>
                        <w:rPr>
                          <w:rFonts w:ascii="Times New Roman" w:hAnsi="Times New Roman" w:cs="Times New Roman"/>
                          <w:sz w:val="16"/>
                          <w:szCs w:val="16"/>
                        </w:rPr>
                      </w:pPr>
                      <w:r w:rsidRPr="002C4C11">
                        <w:rPr>
                          <w:rFonts w:ascii="Times New Roman" w:hAnsi="Times New Roman" w:cs="Times New Roman"/>
                          <w:sz w:val="16"/>
                          <w:szCs w:val="16"/>
                        </w:rPr>
                        <w:t>Lanzamiento de la Plataforma de Capacitación e-Learning en el Portal Web de la Comisión GAE</w:t>
                      </w:r>
                    </w:p>
                  </w:txbxContent>
                </v:textbox>
                <w10:wrap type="square" anchorx="margin"/>
              </v:shape>
            </w:pict>
          </mc:Fallback>
        </mc:AlternateContent>
      </w:r>
      <w:r w:rsidRPr="00976D17">
        <w:rPr>
          <w:noProof/>
          <w:sz w:val="22"/>
          <w:szCs w:val="22"/>
        </w:rPr>
        <mc:AlternateContent>
          <mc:Choice Requires="wps">
            <w:drawing>
              <wp:anchor distT="45720" distB="45720" distL="114300" distR="114300" simplePos="0" relativeHeight="251866112" behindDoc="0" locked="0" layoutInCell="1" allowOverlap="1" wp14:anchorId="0BB382FD" wp14:editId="1A0F5F6A">
                <wp:simplePos x="0" y="0"/>
                <wp:positionH relativeFrom="margin">
                  <wp:posOffset>3703320</wp:posOffset>
                </wp:positionH>
                <wp:positionV relativeFrom="paragraph">
                  <wp:posOffset>2074545</wp:posOffset>
                </wp:positionV>
                <wp:extent cx="2223135" cy="620395"/>
                <wp:effectExtent l="0" t="0" r="5715" b="8255"/>
                <wp:wrapSquare wrapText="bothSides"/>
                <wp:docPr id="2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3135" cy="620395"/>
                        </a:xfrm>
                        <a:prstGeom prst="rect">
                          <a:avLst/>
                        </a:prstGeom>
                        <a:solidFill>
                          <a:srgbClr val="FFFFFF"/>
                        </a:solidFill>
                        <a:ln w="9525">
                          <a:noFill/>
                          <a:miter lim="800000"/>
                          <a:headEnd/>
                          <a:tailEnd/>
                        </a:ln>
                      </wps:spPr>
                      <wps:txbx>
                        <w:txbxContent>
                          <w:p w14:paraId="5A86CDCC" w14:textId="77777777" w:rsidR="001C7450" w:rsidRPr="002C4C11" w:rsidRDefault="001C7450" w:rsidP="002C4C11">
                            <w:pPr>
                              <w:pStyle w:val="Sangradetextonormal"/>
                              <w:spacing w:after="0"/>
                              <w:ind w:left="0"/>
                              <w:jc w:val="center"/>
                              <w:rPr>
                                <w:rFonts w:ascii="Times New Roman" w:hAnsi="Times New Roman" w:cs="Times New Roman"/>
                                <w:sz w:val="16"/>
                                <w:szCs w:val="16"/>
                              </w:rPr>
                            </w:pPr>
                            <w:r w:rsidRPr="002C4C11">
                              <w:rPr>
                                <w:rFonts w:ascii="Times New Roman" w:hAnsi="Times New Roman" w:cs="Times New Roman"/>
                                <w:sz w:val="16"/>
                                <w:szCs w:val="16"/>
                              </w:rPr>
                              <w:t>Capacitación virtual sobre Datos Abiertos en Infraestructura, en cumplimiento del Compromiso 11 del 5to. Plan de Acción Nacional de Gobierno Abierto 2021-2023.</w:t>
                            </w:r>
                          </w:p>
                          <w:p w14:paraId="0091FCDB" w14:textId="77777777" w:rsidR="001C7450" w:rsidRPr="002C4C11" w:rsidRDefault="001C7450" w:rsidP="002C4C11">
                            <w:pPr>
                              <w:jc w:val="center"/>
                              <w:rPr>
                                <w:rFonts w:ascii="Times New Roman" w:hAnsi="Times New Roman" w:cs="Times New Roman"/>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382FD" id="_x0000_s1172" type="#_x0000_t202" style="position:absolute;margin-left:291.6pt;margin-top:163.35pt;width:175.05pt;height:48.85pt;z-index:251866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" stroked="f">
                <v:textbox>
                  <w:txbxContent>
                    <w:p w14:paraId="5A86CDCC" w14:textId="77777777" w:rsidR="001C7450" w:rsidRPr="002C4C11" w:rsidRDefault="001C7450" w:rsidP="002C4C11">
                      <w:pPr>
                        <w:pStyle w:val="Sangradetextonormal"/>
                        <w:spacing w:after="0"/>
                        <w:ind w:left="0"/>
                        <w:jc w:val="center"/>
                        <w:rPr>
                          <w:rFonts w:ascii="Times New Roman" w:hAnsi="Times New Roman" w:cs="Times New Roman"/>
                          <w:sz w:val="16"/>
                          <w:szCs w:val="16"/>
                        </w:rPr>
                      </w:pPr>
                      <w:r w:rsidRPr="002C4C11">
                        <w:rPr>
                          <w:rFonts w:ascii="Times New Roman" w:hAnsi="Times New Roman" w:cs="Times New Roman"/>
                          <w:sz w:val="16"/>
                          <w:szCs w:val="16"/>
                        </w:rPr>
                        <w:t>Capacitación virtual sobre Datos Abiertos en Infraestructura, en cumplimiento del Compromiso 11 del 5to. Plan de Acción Nacional de Gobierno Abierto 2021-2023.</w:t>
                      </w:r>
                    </w:p>
                    <w:p w14:paraId="0091FCDB" w14:textId="77777777" w:rsidR="001C7450" w:rsidRPr="002C4C11" w:rsidRDefault="001C7450" w:rsidP="002C4C11">
                      <w:pPr>
                        <w:jc w:val="center"/>
                        <w:rPr>
                          <w:rFonts w:ascii="Times New Roman" w:hAnsi="Times New Roman" w:cs="Times New Roman"/>
                          <w:sz w:val="16"/>
                          <w:szCs w:val="16"/>
                        </w:rPr>
                      </w:pPr>
                    </w:p>
                  </w:txbxContent>
                </v:textbox>
                <w10:wrap type="square" anchorx="margin"/>
              </v:shape>
            </w:pict>
          </mc:Fallback>
        </mc:AlternateContent>
      </w:r>
    </w:p>
    <w:p w14:paraId="7E106FE2" w14:textId="4C1145DF" w:rsidR="001C7450" w:rsidRDefault="002C4C11" w:rsidP="00A56C7D">
      <w:pPr>
        <w:spacing w:line="276" w:lineRule="auto"/>
        <w:rPr>
          <w:rFonts w:ascii="Montserrat" w:hAnsi="Montserrat"/>
          <w:color w:val="002E91"/>
          <w:sz w:val="50"/>
          <w:szCs w:val="50"/>
        </w:rPr>
      </w:pPr>
      <w:r w:rsidRPr="008A3E46">
        <w:rPr>
          <w:rFonts w:ascii="Times New Roman" w:hAnsi="Times New Roman"/>
          <w:noProof/>
          <w:lang w:val="es-MX" w:eastAsia="es-MX"/>
        </w:rPr>
        <w:drawing>
          <wp:anchor distT="0" distB="0" distL="114300" distR="114300" simplePos="0" relativeHeight="251870208" behindDoc="1" locked="0" layoutInCell="1" allowOverlap="1" wp14:anchorId="69470200" wp14:editId="268F5B08">
            <wp:simplePos x="0" y="0"/>
            <wp:positionH relativeFrom="column">
              <wp:posOffset>-73063</wp:posOffset>
            </wp:positionH>
            <wp:positionV relativeFrom="paragraph">
              <wp:posOffset>2966246</wp:posOffset>
            </wp:positionV>
            <wp:extent cx="2993748" cy="1657350"/>
            <wp:effectExtent l="0" t="0" r="0" b="0"/>
            <wp:wrapTight wrapText="bothSides">
              <wp:wrapPolygon edited="0">
                <wp:start x="0" y="0"/>
                <wp:lineTo x="0" y="21352"/>
                <wp:lineTo x="21444" y="21352"/>
                <wp:lineTo x="21444" y="0"/>
                <wp:lineTo x="0" y="0"/>
              </wp:wrapPolygon>
            </wp:wrapTight>
            <wp:docPr id="113" name="Imagen 113" descr="C:\Users\HP14DQ2030LA\Documents\1. COMPU GPAT_16-03-2020\1. DIRECCIÓN DE ESTÁNDARES Y PROYECTOS\Fotos DEP\2022\5. Presentación evaluación PNDA_Palacio 17-05-2022\IMG_7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14DQ2030LA\Documents\1. COMPU GPAT_16-03-2020\1. DIRECCIÓN DE ESTÁNDARES Y PROYECTOS\Fotos DEP\2022\5. Presentación evaluación PNDA_Palacio 17-05-2022\IMG_708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6098"/>
                    <a:stretch/>
                  </pic:blipFill>
                  <pic:spPr bwMode="auto">
                    <a:xfrm>
                      <a:off x="0" y="0"/>
                      <a:ext cx="2993748"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A262E">
        <w:rPr>
          <w:rFonts w:ascii="Times New Roman" w:hAnsi="Times New Roman"/>
          <w:noProof/>
          <w:lang w:val="es-MX" w:eastAsia="es-MX"/>
        </w:rPr>
        <w:drawing>
          <wp:anchor distT="0" distB="0" distL="114300" distR="114300" simplePos="0" relativeHeight="251872256" behindDoc="1" locked="0" layoutInCell="1" allowOverlap="1" wp14:anchorId="14FCC2AD" wp14:editId="43D8AA82">
            <wp:simplePos x="0" y="0"/>
            <wp:positionH relativeFrom="column">
              <wp:posOffset>3276818</wp:posOffset>
            </wp:positionH>
            <wp:positionV relativeFrom="paragraph">
              <wp:posOffset>2994982</wp:posOffset>
            </wp:positionV>
            <wp:extent cx="3037205" cy="1673860"/>
            <wp:effectExtent l="0" t="0" r="0" b="2540"/>
            <wp:wrapTight wrapText="bothSides">
              <wp:wrapPolygon edited="0">
                <wp:start x="0" y="0"/>
                <wp:lineTo x="0" y="21387"/>
                <wp:lineTo x="21406" y="21387"/>
                <wp:lineTo x="21406" y="0"/>
                <wp:lineTo x="0" y="0"/>
              </wp:wrapPolygon>
            </wp:wrapTight>
            <wp:docPr id="114" name="Imagen 114" descr="C:\Users\HP14DQ2030LA\Documents\1. COMPU GPAT_16-03-2020\1. DIRECCIÓN DE ESTÁNDARES Y PROYECTOS\Fotos DEP\2022\6. Reunión con CPCC_PNDA 22-06-22\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14DQ2030LA\Documents\1. COMPU GPAT_16-03-2020\1. DIRECCIÓN DE ESTÁNDARES Y PROYECTOS\Fotos DEP\2022\6. Reunión con CPCC_PNDA 22-06-22\Imagen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37205" cy="1673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6D17">
        <w:rPr>
          <w:noProof/>
          <w:sz w:val="22"/>
          <w:szCs w:val="22"/>
        </w:rPr>
        <mc:AlternateContent>
          <mc:Choice Requires="wps">
            <w:drawing>
              <wp:anchor distT="45720" distB="45720" distL="114300" distR="114300" simplePos="0" relativeHeight="251871232" behindDoc="0" locked="0" layoutInCell="1" allowOverlap="1" wp14:anchorId="6CB554D7" wp14:editId="3390C809">
                <wp:simplePos x="0" y="0"/>
                <wp:positionH relativeFrom="column">
                  <wp:posOffset>3277709</wp:posOffset>
                </wp:positionH>
                <wp:positionV relativeFrom="paragraph">
                  <wp:posOffset>2386993</wp:posOffset>
                </wp:positionV>
                <wp:extent cx="2759710" cy="546100"/>
                <wp:effectExtent l="0" t="0" r="0" b="0"/>
                <wp:wrapSquare wrapText="bothSides"/>
                <wp:docPr id="1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710" cy="546100"/>
                        </a:xfrm>
                        <a:prstGeom prst="rect">
                          <a:avLst/>
                        </a:prstGeom>
                        <a:solidFill>
                          <a:srgbClr val="FFFFFF"/>
                        </a:solidFill>
                        <a:ln w="9525">
                          <a:noFill/>
                          <a:miter lim="800000"/>
                          <a:headEnd/>
                          <a:tailEnd/>
                        </a:ln>
                      </wps:spPr>
                      <wps:txbx>
                        <w:txbxContent>
                          <w:p w14:paraId="292A42C8" w14:textId="77777777" w:rsidR="001C7450" w:rsidRPr="002C4C11" w:rsidRDefault="001C7450" w:rsidP="001C7450">
                            <w:pPr>
                              <w:pStyle w:val="Sangradetextonormal"/>
                              <w:spacing w:after="0"/>
                              <w:ind w:left="0"/>
                              <w:jc w:val="center"/>
                              <w:rPr>
                                <w:rFonts w:ascii="Times New Roman" w:hAnsi="Times New Roman" w:cs="Times New Roman"/>
                                <w:sz w:val="16"/>
                                <w:szCs w:val="16"/>
                              </w:rPr>
                            </w:pPr>
                            <w:r w:rsidRPr="002C4C11">
                              <w:rPr>
                                <w:rFonts w:ascii="Times New Roman" w:hAnsi="Times New Roman" w:cs="Times New Roman"/>
                                <w:sz w:val="16"/>
                                <w:szCs w:val="16"/>
                              </w:rPr>
                              <w:t>Presentación de Datos Abiertos, Gobierno Abierto y Gobierno Electrónico en la 5ta. Mesa Técnica de Acceso a la Información Pública, coordinada por la Comisión Presidencial Contra la Corrupción.</w:t>
                            </w:r>
                          </w:p>
                          <w:p w14:paraId="5550B438" w14:textId="77777777" w:rsidR="001C7450" w:rsidRPr="002C4C11" w:rsidRDefault="001C7450" w:rsidP="001C7450">
                            <w:pPr>
                              <w:jc w:val="center"/>
                              <w:rPr>
                                <w:rFonts w:ascii="Times New Roman" w:hAnsi="Times New Roman" w:cs="Times New Roman"/>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B554D7" id="_x0000_s1173" type="#_x0000_t202" style="position:absolute;margin-left:258.1pt;margin-top:187.95pt;width:217.3pt;height:43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" stroked="f">
                <v:textbox>
                  <w:txbxContent>
                    <w:p w14:paraId="292A42C8" w14:textId="77777777" w:rsidR="001C7450" w:rsidRPr="002C4C11" w:rsidRDefault="001C7450" w:rsidP="001C7450">
                      <w:pPr>
                        <w:pStyle w:val="Sangradetextonormal"/>
                        <w:spacing w:after="0"/>
                        <w:ind w:left="0"/>
                        <w:jc w:val="center"/>
                        <w:rPr>
                          <w:rFonts w:ascii="Times New Roman" w:hAnsi="Times New Roman" w:cs="Times New Roman"/>
                          <w:sz w:val="16"/>
                          <w:szCs w:val="16"/>
                        </w:rPr>
                      </w:pPr>
                      <w:r w:rsidRPr="002C4C11">
                        <w:rPr>
                          <w:rFonts w:ascii="Times New Roman" w:hAnsi="Times New Roman" w:cs="Times New Roman"/>
                          <w:sz w:val="16"/>
                          <w:szCs w:val="16"/>
                        </w:rPr>
                        <w:t>Presentación de Datos Abiertos, Gobierno Abierto y Gobierno Electrónico en la 5ta. Mesa Técnica de Acceso a la Información Pública, coordinada por la Comisión Presidencial Contra la Corrupción.</w:t>
                      </w:r>
                    </w:p>
                    <w:p w14:paraId="5550B438" w14:textId="77777777" w:rsidR="001C7450" w:rsidRPr="002C4C11" w:rsidRDefault="001C7450" w:rsidP="001C7450">
                      <w:pPr>
                        <w:jc w:val="center"/>
                        <w:rPr>
                          <w:rFonts w:ascii="Times New Roman" w:hAnsi="Times New Roman" w:cs="Times New Roman"/>
                          <w:sz w:val="16"/>
                          <w:szCs w:val="16"/>
                        </w:rPr>
                      </w:pPr>
                    </w:p>
                  </w:txbxContent>
                </v:textbox>
                <w10:wrap type="square"/>
              </v:shape>
            </w:pict>
          </mc:Fallback>
        </mc:AlternateContent>
      </w:r>
      <w:r w:rsidR="001C7450" w:rsidRPr="00976D17">
        <w:rPr>
          <w:noProof/>
          <w:sz w:val="22"/>
          <w:szCs w:val="22"/>
        </w:rPr>
        <mc:AlternateContent>
          <mc:Choice Requires="wps">
            <w:drawing>
              <wp:anchor distT="45720" distB="45720" distL="114300" distR="114300" simplePos="0" relativeHeight="251869184" behindDoc="0" locked="0" layoutInCell="1" allowOverlap="1" wp14:anchorId="5298DE79" wp14:editId="71231920">
                <wp:simplePos x="0" y="0"/>
                <wp:positionH relativeFrom="column">
                  <wp:posOffset>57150</wp:posOffset>
                </wp:positionH>
                <wp:positionV relativeFrom="paragraph">
                  <wp:posOffset>2347595</wp:posOffset>
                </wp:positionV>
                <wp:extent cx="2487295" cy="546100"/>
                <wp:effectExtent l="0" t="0" r="1905" b="0"/>
                <wp:wrapSquare wrapText="bothSides"/>
                <wp:docPr id="1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295" cy="546100"/>
                        </a:xfrm>
                        <a:prstGeom prst="rect">
                          <a:avLst/>
                        </a:prstGeom>
                        <a:solidFill>
                          <a:srgbClr val="FFFFFF"/>
                        </a:solidFill>
                        <a:ln w="9525">
                          <a:noFill/>
                          <a:miter lim="800000"/>
                          <a:headEnd/>
                          <a:tailEnd/>
                        </a:ln>
                      </wps:spPr>
                      <wps:txbx>
                        <w:txbxContent>
                          <w:p w14:paraId="224A7F90" w14:textId="77777777" w:rsidR="001C7450" w:rsidRPr="002C4C11" w:rsidRDefault="001C7450" w:rsidP="001C7450">
                            <w:pPr>
                              <w:pStyle w:val="Sangradetextonormal"/>
                              <w:spacing w:after="0"/>
                              <w:ind w:left="0"/>
                              <w:jc w:val="center"/>
                              <w:rPr>
                                <w:rFonts w:ascii="Times New Roman" w:hAnsi="Times New Roman" w:cs="Times New Roman"/>
                                <w:sz w:val="16"/>
                                <w:szCs w:val="16"/>
                              </w:rPr>
                            </w:pPr>
                            <w:r w:rsidRPr="002C4C11">
                              <w:rPr>
                                <w:rFonts w:ascii="Times New Roman" w:hAnsi="Times New Roman" w:cs="Times New Roman"/>
                                <w:sz w:val="16"/>
                                <w:szCs w:val="16"/>
                              </w:rPr>
                              <w:t>Presentación de Resultados del Monitoreo y Evaluación de la Política Nacional de Datos Abiertos 2018-2022 con el MINGOB a instituciones del Organismo Ejecutivo.</w:t>
                            </w:r>
                          </w:p>
                          <w:p w14:paraId="1F0C779A" w14:textId="77777777" w:rsidR="001C7450" w:rsidRPr="002C4C11" w:rsidRDefault="001C7450" w:rsidP="001C7450">
                            <w:pPr>
                              <w:jc w:val="center"/>
                              <w:rPr>
                                <w:rFonts w:ascii="Times New Roman" w:hAnsi="Times New Roman" w:cs="Times New Roman"/>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8DE79" id="_x0000_s1174" type="#_x0000_t202" style="position:absolute;margin-left:4.5pt;margin-top:184.85pt;width:195.85pt;height:43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" stroked="f">
                <v:textbox>
                  <w:txbxContent>
                    <w:p w14:paraId="224A7F90" w14:textId="77777777" w:rsidR="001C7450" w:rsidRPr="002C4C11" w:rsidRDefault="001C7450" w:rsidP="001C7450">
                      <w:pPr>
                        <w:pStyle w:val="Sangradetextonormal"/>
                        <w:spacing w:after="0"/>
                        <w:ind w:left="0"/>
                        <w:jc w:val="center"/>
                        <w:rPr>
                          <w:rFonts w:ascii="Times New Roman" w:hAnsi="Times New Roman" w:cs="Times New Roman"/>
                          <w:sz w:val="16"/>
                          <w:szCs w:val="16"/>
                        </w:rPr>
                      </w:pPr>
                      <w:r w:rsidRPr="002C4C11">
                        <w:rPr>
                          <w:rFonts w:ascii="Times New Roman" w:hAnsi="Times New Roman" w:cs="Times New Roman"/>
                          <w:sz w:val="16"/>
                          <w:szCs w:val="16"/>
                        </w:rPr>
                        <w:t>Presentación de Resultados del Monitoreo y Evaluación de la Política Nacional de Datos Abiertos 2018-2022 con el MINGOB a instituciones del Organismo Ejecutivo.</w:t>
                      </w:r>
                    </w:p>
                    <w:p w14:paraId="1F0C779A" w14:textId="77777777" w:rsidR="001C7450" w:rsidRPr="002C4C11" w:rsidRDefault="001C7450" w:rsidP="001C7450">
                      <w:pPr>
                        <w:jc w:val="center"/>
                        <w:rPr>
                          <w:rFonts w:ascii="Times New Roman" w:hAnsi="Times New Roman" w:cs="Times New Roman"/>
                          <w:sz w:val="16"/>
                          <w:szCs w:val="16"/>
                        </w:rPr>
                      </w:pPr>
                    </w:p>
                  </w:txbxContent>
                </v:textbox>
                <w10:wrap type="square"/>
              </v:shape>
            </w:pict>
          </mc:Fallback>
        </mc:AlternateContent>
      </w:r>
    </w:p>
    <w:p w14:paraId="5C2163C6" w14:textId="4C4B4078" w:rsidR="001C7450" w:rsidRDefault="001663D2" w:rsidP="00A56C7D">
      <w:pPr>
        <w:spacing w:line="276" w:lineRule="auto"/>
        <w:rPr>
          <w:rFonts w:ascii="Montserrat" w:hAnsi="Montserrat"/>
          <w:color w:val="002E91"/>
          <w:sz w:val="50"/>
          <w:szCs w:val="50"/>
        </w:rPr>
      </w:pPr>
      <w:r>
        <w:rPr>
          <w:noProof/>
          <w:sz w:val="22"/>
          <w:szCs w:val="22"/>
        </w:rPr>
        <w:lastRenderedPageBreak/>
        <w:drawing>
          <wp:anchor distT="0" distB="0" distL="114300" distR="114300" simplePos="0" relativeHeight="251875328" behindDoc="0" locked="0" layoutInCell="1" allowOverlap="1" wp14:anchorId="605F5014" wp14:editId="7BE2593A">
            <wp:simplePos x="0" y="0"/>
            <wp:positionH relativeFrom="column">
              <wp:posOffset>3410585</wp:posOffset>
            </wp:positionH>
            <wp:positionV relativeFrom="paragraph">
              <wp:posOffset>390686</wp:posOffset>
            </wp:positionV>
            <wp:extent cx="2419985" cy="3223260"/>
            <wp:effectExtent l="0" t="0" r="0" b="0"/>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19985" cy="3223260"/>
                    </a:xfrm>
                    <a:prstGeom prst="rect">
                      <a:avLst/>
                    </a:prstGeom>
                  </pic:spPr>
                </pic:pic>
              </a:graphicData>
            </a:graphic>
            <wp14:sizeRelH relativeFrom="page">
              <wp14:pctWidth>0</wp14:pctWidth>
            </wp14:sizeRelH>
            <wp14:sizeRelV relativeFrom="page">
              <wp14:pctHeight>0</wp14:pctHeight>
            </wp14:sizeRelV>
          </wp:anchor>
        </w:drawing>
      </w:r>
      <w:r w:rsidRPr="00976D17">
        <w:rPr>
          <w:noProof/>
          <w:sz w:val="22"/>
          <w:szCs w:val="22"/>
        </w:rPr>
        <mc:AlternateContent>
          <mc:Choice Requires="wps">
            <w:drawing>
              <wp:anchor distT="45720" distB="45720" distL="114300" distR="114300" simplePos="0" relativeHeight="251918336" behindDoc="0" locked="0" layoutInCell="1" allowOverlap="1" wp14:anchorId="331D7F14" wp14:editId="777FADD3">
                <wp:simplePos x="0" y="0"/>
                <wp:positionH relativeFrom="margin">
                  <wp:posOffset>3314065</wp:posOffset>
                </wp:positionH>
                <wp:positionV relativeFrom="paragraph">
                  <wp:posOffset>0</wp:posOffset>
                </wp:positionV>
                <wp:extent cx="2608580" cy="259080"/>
                <wp:effectExtent l="0" t="0" r="1270" b="762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8580" cy="259080"/>
                        </a:xfrm>
                        <a:prstGeom prst="rect">
                          <a:avLst/>
                        </a:prstGeom>
                        <a:solidFill>
                          <a:srgbClr val="FFFFFF"/>
                        </a:solidFill>
                        <a:ln w="9525">
                          <a:noFill/>
                          <a:miter lim="800000"/>
                          <a:headEnd/>
                          <a:tailEnd/>
                        </a:ln>
                      </wps:spPr>
                      <wps:txbx>
                        <w:txbxContent>
                          <w:p w14:paraId="0319FD6F" w14:textId="756E0459" w:rsidR="001663D2" w:rsidRPr="001663D2" w:rsidRDefault="001663D2" w:rsidP="001663D2">
                            <w:pPr>
                              <w:jc w:val="center"/>
                              <w:rPr>
                                <w:rFonts w:ascii="Times New Roman" w:hAnsi="Times New Roman" w:cs="Times New Roman"/>
                                <w:sz w:val="16"/>
                                <w:szCs w:val="16"/>
                                <w:lang w:val="es-MX"/>
                              </w:rPr>
                            </w:pPr>
                            <w:r>
                              <w:rPr>
                                <w:rFonts w:ascii="Times New Roman" w:hAnsi="Times New Roman" w:cs="Times New Roman"/>
                                <w:sz w:val="16"/>
                                <w:szCs w:val="16"/>
                                <w:lang w:val="es-MX"/>
                              </w:rPr>
                              <w:t>Capacitaciones año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D7F14" id="_x0000_s1175" type="#_x0000_t202" style="position:absolute;margin-left:260.95pt;margin-top:0;width:205.4pt;height:20.4pt;z-index:25191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" stroked="f">
                <v:textbox>
                  <w:txbxContent>
                    <w:p w14:paraId="0319FD6F" w14:textId="756E0459" w:rsidR="001663D2" w:rsidRPr="001663D2" w:rsidRDefault="001663D2" w:rsidP="001663D2">
                      <w:pPr>
                        <w:jc w:val="center"/>
                        <w:rPr>
                          <w:rFonts w:ascii="Times New Roman" w:hAnsi="Times New Roman" w:cs="Times New Roman"/>
                          <w:sz w:val="16"/>
                          <w:szCs w:val="16"/>
                          <w:lang w:val="es-MX"/>
                        </w:rPr>
                      </w:pPr>
                      <w:r>
                        <w:rPr>
                          <w:rFonts w:ascii="Times New Roman" w:hAnsi="Times New Roman" w:cs="Times New Roman"/>
                          <w:sz w:val="16"/>
                          <w:szCs w:val="16"/>
                          <w:lang w:val="es-MX"/>
                        </w:rPr>
                        <w:t>Capacitaciones año 2022.</w:t>
                      </w:r>
                    </w:p>
                  </w:txbxContent>
                </v:textbox>
                <w10:wrap type="square" anchorx="margin"/>
              </v:shape>
            </w:pict>
          </mc:Fallback>
        </mc:AlternateContent>
      </w:r>
    </w:p>
    <w:p w14:paraId="24B66B93" w14:textId="51D75100" w:rsidR="001C7450" w:rsidRDefault="001663D2" w:rsidP="00A56C7D">
      <w:pPr>
        <w:spacing w:line="276" w:lineRule="auto"/>
        <w:rPr>
          <w:rFonts w:ascii="Montserrat" w:hAnsi="Montserrat"/>
          <w:color w:val="002E91"/>
          <w:sz w:val="50"/>
          <w:szCs w:val="50"/>
        </w:rPr>
      </w:pPr>
      <w:r w:rsidRPr="00976D17">
        <w:rPr>
          <w:noProof/>
          <w:sz w:val="22"/>
          <w:szCs w:val="22"/>
        </w:rPr>
        <mc:AlternateContent>
          <mc:Choice Requires="wps">
            <w:drawing>
              <wp:anchor distT="45720" distB="45720" distL="114300" distR="114300" simplePos="0" relativeHeight="251873280" behindDoc="0" locked="0" layoutInCell="1" allowOverlap="1" wp14:anchorId="077B94BC" wp14:editId="75690941">
                <wp:simplePos x="0" y="0"/>
                <wp:positionH relativeFrom="margin">
                  <wp:posOffset>-31750</wp:posOffset>
                </wp:positionH>
                <wp:positionV relativeFrom="paragraph">
                  <wp:posOffset>150969</wp:posOffset>
                </wp:positionV>
                <wp:extent cx="2608580" cy="546100"/>
                <wp:effectExtent l="0" t="0" r="1270" b="6350"/>
                <wp:wrapSquare wrapText="bothSides"/>
                <wp:docPr id="1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8580" cy="546100"/>
                        </a:xfrm>
                        <a:prstGeom prst="rect">
                          <a:avLst/>
                        </a:prstGeom>
                        <a:solidFill>
                          <a:srgbClr val="FFFFFF"/>
                        </a:solidFill>
                        <a:ln w="9525">
                          <a:noFill/>
                          <a:miter lim="800000"/>
                          <a:headEnd/>
                          <a:tailEnd/>
                        </a:ln>
                      </wps:spPr>
                      <wps:txbx>
                        <w:txbxContent>
                          <w:p w14:paraId="75E1DB03" w14:textId="77777777" w:rsidR="001C7450" w:rsidRPr="001663D2" w:rsidRDefault="001C7450" w:rsidP="001C7450">
                            <w:pPr>
                              <w:pStyle w:val="Sangradetextonormal"/>
                              <w:spacing w:after="0"/>
                              <w:ind w:left="0"/>
                              <w:jc w:val="center"/>
                              <w:rPr>
                                <w:rFonts w:ascii="Times New Roman" w:hAnsi="Times New Roman" w:cs="Times New Roman"/>
                                <w:sz w:val="16"/>
                                <w:szCs w:val="16"/>
                              </w:rPr>
                            </w:pPr>
                            <w:r w:rsidRPr="001663D2">
                              <w:rPr>
                                <w:rFonts w:ascii="Times New Roman" w:hAnsi="Times New Roman" w:cs="Times New Roman"/>
                                <w:sz w:val="16"/>
                                <w:szCs w:val="16"/>
                              </w:rPr>
                              <w:t>Apoyo y seguimiento de procesos para la implementación de la Mesa de Innovadores Públicos, integrada por representantes de los Ministerios de Estado.</w:t>
                            </w:r>
                          </w:p>
                          <w:p w14:paraId="749BF062" w14:textId="77777777" w:rsidR="001C7450" w:rsidRPr="001663D2" w:rsidRDefault="001C7450" w:rsidP="001C7450">
                            <w:pPr>
                              <w:jc w:val="center"/>
                              <w:rPr>
                                <w:rFonts w:ascii="Times New Roman" w:hAnsi="Times New Roman" w:cs="Times New Roman"/>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B94BC" id="_x0000_s1176" type="#_x0000_t202" style="position:absolute;margin-left:-2.5pt;margin-top:11.9pt;width:205.4pt;height:43pt;z-index:25187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" stroked="f">
                <v:textbox>
                  <w:txbxContent>
                    <w:p w14:paraId="75E1DB03" w14:textId="77777777" w:rsidR="001C7450" w:rsidRPr="001663D2" w:rsidRDefault="001C7450" w:rsidP="001C7450">
                      <w:pPr>
                        <w:pStyle w:val="Sangradetextonormal"/>
                        <w:spacing w:after="0"/>
                        <w:ind w:left="0"/>
                        <w:jc w:val="center"/>
                        <w:rPr>
                          <w:rFonts w:ascii="Times New Roman" w:hAnsi="Times New Roman" w:cs="Times New Roman"/>
                          <w:sz w:val="16"/>
                          <w:szCs w:val="16"/>
                        </w:rPr>
                      </w:pPr>
                      <w:r w:rsidRPr="001663D2">
                        <w:rPr>
                          <w:rFonts w:ascii="Times New Roman" w:hAnsi="Times New Roman" w:cs="Times New Roman"/>
                          <w:sz w:val="16"/>
                          <w:szCs w:val="16"/>
                        </w:rPr>
                        <w:t>Apoyo y seguimiento de procesos para la implementación de la Mesa de Innovadores Públicos, integrada por representantes de los Ministerios de Estado.</w:t>
                      </w:r>
                    </w:p>
                    <w:p w14:paraId="749BF062" w14:textId="77777777" w:rsidR="001C7450" w:rsidRPr="001663D2" w:rsidRDefault="001C7450" w:rsidP="001C7450">
                      <w:pPr>
                        <w:jc w:val="center"/>
                        <w:rPr>
                          <w:rFonts w:ascii="Times New Roman" w:hAnsi="Times New Roman" w:cs="Times New Roman"/>
                          <w:sz w:val="16"/>
                          <w:szCs w:val="16"/>
                        </w:rPr>
                      </w:pPr>
                    </w:p>
                  </w:txbxContent>
                </v:textbox>
                <w10:wrap type="square" anchorx="margin"/>
              </v:shape>
            </w:pict>
          </mc:Fallback>
        </mc:AlternateContent>
      </w:r>
    </w:p>
    <w:p w14:paraId="7586E88D" w14:textId="39329973" w:rsidR="001C7450" w:rsidRDefault="001663D2" w:rsidP="00A56C7D">
      <w:pPr>
        <w:spacing w:line="276" w:lineRule="auto"/>
        <w:rPr>
          <w:rFonts w:ascii="Montserrat" w:hAnsi="Montserrat"/>
          <w:color w:val="002E91"/>
          <w:sz w:val="50"/>
          <w:szCs w:val="50"/>
        </w:rPr>
      </w:pPr>
      <w:r w:rsidRPr="00BB6B89">
        <w:rPr>
          <w:rFonts w:ascii="Times New Roman" w:hAnsi="Times New Roman"/>
          <w:noProof/>
          <w:lang w:val="es-MX" w:eastAsia="es-MX"/>
        </w:rPr>
        <w:drawing>
          <wp:anchor distT="0" distB="0" distL="114300" distR="114300" simplePos="0" relativeHeight="251874304" behindDoc="1" locked="0" layoutInCell="1" allowOverlap="1" wp14:anchorId="10EA65CE" wp14:editId="4091EC07">
            <wp:simplePos x="0" y="0"/>
            <wp:positionH relativeFrom="margin">
              <wp:posOffset>-239395</wp:posOffset>
            </wp:positionH>
            <wp:positionV relativeFrom="paragraph">
              <wp:posOffset>325594</wp:posOffset>
            </wp:positionV>
            <wp:extent cx="3033395" cy="1662430"/>
            <wp:effectExtent l="0" t="0" r="0" b="0"/>
            <wp:wrapTight wrapText="bothSides">
              <wp:wrapPolygon edited="0">
                <wp:start x="0" y="0"/>
                <wp:lineTo x="0" y="21286"/>
                <wp:lineTo x="21433" y="21286"/>
                <wp:lineTo x="21433" y="0"/>
                <wp:lineTo x="0" y="0"/>
              </wp:wrapPolygon>
            </wp:wrapTight>
            <wp:docPr id="115" name="Imagen 115" descr="C:\Users\HP14DQ2030LA\Documents\1. COMPU GPAT_16-03-2020\1. DIRECCIÓN DE ESTÁNDARES Y PROYECTOS\Fotos DEP\2022\7. 3ra Mesa de Innovadores\3ra Mesa de Innova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14DQ2030LA\Documents\1. COMPU GPAT_16-03-2020\1. DIRECCIÓN DE ESTÁNDARES Y PROYECTOS\Fotos DEP\2022\7. 3ra Mesa de Innovadores\3ra Mesa de Innovadores.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3728"/>
                    <a:stretch/>
                  </pic:blipFill>
                  <pic:spPr bwMode="auto">
                    <a:xfrm>
                      <a:off x="0" y="0"/>
                      <a:ext cx="3033395" cy="1662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43BDBD" w14:textId="225C673F" w:rsidR="00B613F6" w:rsidRDefault="00B613F6" w:rsidP="00A56C7D">
      <w:pPr>
        <w:spacing w:line="276" w:lineRule="auto"/>
        <w:rPr>
          <w:rFonts w:ascii="Montserrat" w:hAnsi="Montserrat"/>
          <w:color w:val="002E91"/>
          <w:sz w:val="50"/>
          <w:szCs w:val="50"/>
        </w:rPr>
      </w:pPr>
    </w:p>
    <w:p w14:paraId="34939958" w14:textId="6B306AA5" w:rsidR="00B613F6" w:rsidRDefault="00B613F6" w:rsidP="00A56C7D">
      <w:pPr>
        <w:spacing w:line="276" w:lineRule="auto"/>
        <w:rPr>
          <w:rFonts w:ascii="Montserrat" w:hAnsi="Montserrat"/>
          <w:color w:val="002E91"/>
          <w:sz w:val="50"/>
          <w:szCs w:val="50"/>
        </w:rPr>
      </w:pPr>
    </w:p>
    <w:p w14:paraId="349C01BB" w14:textId="2B17B9F6" w:rsidR="00B613F6" w:rsidRDefault="00B613F6" w:rsidP="00A56C7D">
      <w:pPr>
        <w:spacing w:line="276" w:lineRule="auto"/>
        <w:rPr>
          <w:rFonts w:ascii="Montserrat" w:hAnsi="Montserrat"/>
          <w:color w:val="002E91"/>
          <w:sz w:val="50"/>
          <w:szCs w:val="50"/>
        </w:rPr>
      </w:pPr>
    </w:p>
    <w:p w14:paraId="420FC3DB" w14:textId="096E3FB5" w:rsidR="00B613F6" w:rsidRDefault="00B613F6" w:rsidP="00A56C7D">
      <w:pPr>
        <w:spacing w:line="276" w:lineRule="auto"/>
        <w:rPr>
          <w:rFonts w:ascii="Montserrat" w:hAnsi="Montserrat"/>
          <w:color w:val="002E91"/>
          <w:sz w:val="50"/>
          <w:szCs w:val="50"/>
        </w:rPr>
      </w:pPr>
    </w:p>
    <w:p w14:paraId="3F3E824E" w14:textId="39189139" w:rsidR="00B613F6" w:rsidRDefault="00B613F6" w:rsidP="00A56C7D">
      <w:pPr>
        <w:spacing w:line="276" w:lineRule="auto"/>
        <w:rPr>
          <w:rFonts w:ascii="Montserrat" w:hAnsi="Montserrat"/>
          <w:color w:val="002E91"/>
          <w:sz w:val="50"/>
          <w:szCs w:val="50"/>
        </w:rPr>
      </w:pPr>
    </w:p>
    <w:p w14:paraId="7E8818E3" w14:textId="77777777" w:rsidR="001663D2" w:rsidRDefault="001663D2" w:rsidP="001663D2">
      <w:pPr>
        <w:spacing w:line="276" w:lineRule="auto"/>
        <w:jc w:val="both"/>
        <w:rPr>
          <w:rFonts w:ascii="Montserrat" w:hAnsi="Montserrat"/>
          <w:color w:val="002E91"/>
          <w:sz w:val="50"/>
          <w:szCs w:val="50"/>
        </w:rPr>
      </w:pPr>
    </w:p>
    <w:p w14:paraId="5E1956A3" w14:textId="51F0757B" w:rsidR="00D96779" w:rsidRPr="001663D2" w:rsidRDefault="00AE1E85" w:rsidP="002003BD">
      <w:pPr>
        <w:pStyle w:val="Prrafodelista"/>
        <w:numPr>
          <w:ilvl w:val="0"/>
          <w:numId w:val="24"/>
        </w:numPr>
        <w:spacing w:line="360" w:lineRule="auto"/>
        <w:rPr>
          <w:rFonts w:ascii="Times New Roman" w:hAnsi="Times New Roman" w:cs="Times New Roman"/>
          <w:b/>
          <w:bCs/>
        </w:rPr>
      </w:pPr>
      <w:r w:rsidRPr="001663D2">
        <w:rPr>
          <w:rFonts w:ascii="Times New Roman" w:hAnsi="Times New Roman" w:cs="Times New Roman"/>
          <w:b/>
          <w:bCs/>
        </w:rPr>
        <w:t>Nombre del producto, proyecto, obra, bien o servicio.</w:t>
      </w:r>
    </w:p>
    <w:p w14:paraId="650FC344" w14:textId="079AF0ED" w:rsidR="00AE1E85" w:rsidRPr="001663D2" w:rsidRDefault="00AE1E85" w:rsidP="001663D2">
      <w:pPr>
        <w:pStyle w:val="Prrafodelista"/>
        <w:spacing w:line="360" w:lineRule="auto"/>
        <w:jc w:val="both"/>
        <w:rPr>
          <w:rFonts w:ascii="Times New Roman" w:hAnsi="Times New Roman" w:cs="Times New Roman"/>
          <w:b/>
          <w:bCs/>
        </w:rPr>
      </w:pPr>
      <w:r w:rsidRPr="001663D2">
        <w:rPr>
          <w:rFonts w:ascii="Times New Roman" w:hAnsi="Times New Roman" w:cs="Times New Roman"/>
        </w:rPr>
        <w:t>Organismo Ejecutivo con informes de logros en materia de gobierno abierto y electrónico.</w:t>
      </w:r>
    </w:p>
    <w:p w14:paraId="28C2E43E" w14:textId="77777777" w:rsidR="00AE1E85" w:rsidRPr="001663D2" w:rsidRDefault="00AE1E85" w:rsidP="001663D2">
      <w:pPr>
        <w:spacing w:line="360" w:lineRule="auto"/>
        <w:jc w:val="both"/>
        <w:rPr>
          <w:rFonts w:ascii="Times New Roman" w:hAnsi="Times New Roman" w:cs="Times New Roman"/>
          <w:b/>
          <w:bCs/>
        </w:rPr>
      </w:pPr>
    </w:p>
    <w:p w14:paraId="25E25D11" w14:textId="77777777" w:rsidR="00D96779" w:rsidRPr="001663D2" w:rsidRDefault="00AE1E85" w:rsidP="001663D2">
      <w:pPr>
        <w:pStyle w:val="Prrafodelista"/>
        <w:numPr>
          <w:ilvl w:val="0"/>
          <w:numId w:val="24"/>
        </w:numPr>
        <w:spacing w:line="360" w:lineRule="auto"/>
        <w:jc w:val="both"/>
        <w:rPr>
          <w:rFonts w:ascii="Times New Roman" w:hAnsi="Times New Roman" w:cs="Times New Roman"/>
          <w:b/>
          <w:bCs/>
        </w:rPr>
      </w:pPr>
      <w:r w:rsidRPr="001663D2">
        <w:rPr>
          <w:rFonts w:ascii="Times New Roman" w:hAnsi="Times New Roman" w:cs="Times New Roman"/>
          <w:b/>
          <w:bCs/>
        </w:rPr>
        <w:t>Número de operación o de publicación de Guatecompras.</w:t>
      </w:r>
    </w:p>
    <w:p w14:paraId="36F72613" w14:textId="318712A0" w:rsidR="00AE1E85" w:rsidRPr="001663D2" w:rsidRDefault="00AE1E85" w:rsidP="001663D2">
      <w:pPr>
        <w:pStyle w:val="Prrafodelista"/>
        <w:spacing w:line="360" w:lineRule="auto"/>
        <w:jc w:val="both"/>
        <w:rPr>
          <w:rFonts w:ascii="Times New Roman" w:hAnsi="Times New Roman" w:cs="Times New Roman"/>
          <w:b/>
          <w:bCs/>
        </w:rPr>
      </w:pPr>
      <w:r w:rsidRPr="001663D2">
        <w:rPr>
          <w:rFonts w:ascii="Times New Roman" w:hAnsi="Times New Roman" w:cs="Times New Roman"/>
        </w:rPr>
        <w:t xml:space="preserve">Durante el segundo cuatrimestre del 2022, la Comisión Presidencial de Gobierno Abierto y Electrónico publicó 1 concurso por negociaciones entre entidades pública; asimismo, realizó 172 compras de baja cuantía y 96 casos de excepción (pago de servicios básicos). (ver Anexo numeral 19). </w:t>
      </w:r>
    </w:p>
    <w:p w14:paraId="76EBB81E" w14:textId="77777777" w:rsidR="00D96779" w:rsidRPr="001663D2" w:rsidRDefault="00D96779" w:rsidP="001663D2">
      <w:pPr>
        <w:spacing w:line="360" w:lineRule="auto"/>
        <w:jc w:val="both"/>
        <w:rPr>
          <w:rFonts w:ascii="Times New Roman" w:hAnsi="Times New Roman" w:cs="Times New Roman"/>
        </w:rPr>
      </w:pPr>
    </w:p>
    <w:p w14:paraId="51A07423" w14:textId="77777777" w:rsidR="00D96779" w:rsidRPr="001663D2" w:rsidRDefault="00AE1E85" w:rsidP="001663D2">
      <w:pPr>
        <w:pStyle w:val="Prrafodelista"/>
        <w:numPr>
          <w:ilvl w:val="0"/>
          <w:numId w:val="24"/>
        </w:numPr>
        <w:spacing w:line="360" w:lineRule="auto"/>
        <w:jc w:val="both"/>
        <w:rPr>
          <w:rFonts w:ascii="Times New Roman" w:hAnsi="Times New Roman" w:cs="Times New Roman"/>
          <w:b/>
          <w:bCs/>
        </w:rPr>
      </w:pPr>
      <w:r w:rsidRPr="001663D2">
        <w:rPr>
          <w:rFonts w:ascii="Times New Roman" w:hAnsi="Times New Roman" w:cs="Times New Roman"/>
          <w:b/>
          <w:bCs/>
        </w:rPr>
        <w:t>Código del Sistema Nacional de Inversión Pública.</w:t>
      </w:r>
    </w:p>
    <w:p w14:paraId="3DABA776" w14:textId="1546A123" w:rsidR="00AE1E85" w:rsidRPr="001663D2" w:rsidRDefault="00AE1E85" w:rsidP="001663D2">
      <w:pPr>
        <w:pStyle w:val="Prrafodelista"/>
        <w:spacing w:line="360" w:lineRule="auto"/>
        <w:jc w:val="both"/>
        <w:rPr>
          <w:rFonts w:ascii="Times New Roman" w:hAnsi="Times New Roman" w:cs="Times New Roman"/>
          <w:b/>
          <w:bCs/>
        </w:rPr>
      </w:pPr>
      <w:r w:rsidRPr="001663D2">
        <w:rPr>
          <w:rFonts w:ascii="Times New Roman" w:hAnsi="Times New Roman" w:cs="Times New Roman"/>
        </w:rPr>
        <w:t>No se cuenta con código asignado por el Sistema Nacional de Inversión Pública, por lo que no se tiene proyectos asignados.</w:t>
      </w:r>
    </w:p>
    <w:p w14:paraId="7D443F51" w14:textId="7025D51C" w:rsidR="00AE1E85" w:rsidRDefault="00AE1E85" w:rsidP="001663D2">
      <w:pPr>
        <w:spacing w:line="360" w:lineRule="auto"/>
        <w:jc w:val="both"/>
        <w:rPr>
          <w:rFonts w:ascii="Times New Roman" w:hAnsi="Times New Roman" w:cs="Times New Roman"/>
        </w:rPr>
      </w:pPr>
    </w:p>
    <w:p w14:paraId="766D8489" w14:textId="6282753A" w:rsidR="001663D2" w:rsidRDefault="001663D2" w:rsidP="001663D2">
      <w:pPr>
        <w:spacing w:line="360" w:lineRule="auto"/>
        <w:jc w:val="both"/>
        <w:rPr>
          <w:rFonts w:ascii="Times New Roman" w:hAnsi="Times New Roman" w:cs="Times New Roman"/>
        </w:rPr>
      </w:pPr>
    </w:p>
    <w:p w14:paraId="41D81CD8" w14:textId="77777777" w:rsidR="001663D2" w:rsidRPr="001663D2" w:rsidRDefault="001663D2" w:rsidP="001663D2">
      <w:pPr>
        <w:spacing w:line="360" w:lineRule="auto"/>
        <w:jc w:val="both"/>
        <w:rPr>
          <w:rFonts w:ascii="Times New Roman" w:hAnsi="Times New Roman" w:cs="Times New Roman"/>
        </w:rPr>
      </w:pPr>
    </w:p>
    <w:p w14:paraId="2AC9F409" w14:textId="77777777" w:rsidR="00D96779" w:rsidRPr="001663D2" w:rsidRDefault="00AE1E85" w:rsidP="001663D2">
      <w:pPr>
        <w:pStyle w:val="Prrafodelista"/>
        <w:numPr>
          <w:ilvl w:val="0"/>
          <w:numId w:val="24"/>
        </w:numPr>
        <w:spacing w:line="360" w:lineRule="auto"/>
        <w:jc w:val="both"/>
        <w:rPr>
          <w:rFonts w:ascii="Times New Roman" w:hAnsi="Times New Roman" w:cs="Times New Roman"/>
          <w:b/>
          <w:bCs/>
        </w:rPr>
      </w:pPr>
      <w:r w:rsidRPr="001663D2">
        <w:rPr>
          <w:rFonts w:ascii="Times New Roman" w:hAnsi="Times New Roman" w:cs="Times New Roman"/>
          <w:b/>
          <w:bCs/>
        </w:rPr>
        <w:lastRenderedPageBreak/>
        <w:t>Programas y metas estratégicas vinculadas.</w:t>
      </w:r>
      <w:r w:rsidR="00D96779" w:rsidRPr="001663D2">
        <w:rPr>
          <w:rFonts w:ascii="Times New Roman" w:hAnsi="Times New Roman" w:cs="Times New Roman"/>
          <w:b/>
          <w:bCs/>
        </w:rPr>
        <w:t xml:space="preserve"> </w:t>
      </w:r>
    </w:p>
    <w:p w14:paraId="6C3AE41D" w14:textId="6BCA6A35" w:rsidR="00AE1E85" w:rsidRPr="001663D2" w:rsidRDefault="00AE1E85" w:rsidP="001663D2">
      <w:pPr>
        <w:pStyle w:val="Prrafodelista"/>
        <w:spacing w:line="360" w:lineRule="auto"/>
        <w:ind w:left="709"/>
        <w:jc w:val="both"/>
        <w:rPr>
          <w:rFonts w:ascii="Times New Roman" w:hAnsi="Times New Roman" w:cs="Times New Roman"/>
          <w:b/>
          <w:bCs/>
          <w:color w:val="5B5753"/>
        </w:rPr>
      </w:pPr>
      <w:r w:rsidRPr="001663D2">
        <w:rPr>
          <w:rFonts w:ascii="Times New Roman" w:hAnsi="Times New Roman" w:cs="Times New Roman"/>
        </w:rPr>
        <w:t xml:space="preserve">Los indicadores de la Comisión es la entrega de informes en materia de gobierno abierto y electrónico, en el cual se establecen las acciones y avances que se </w:t>
      </w:r>
      <w:r w:rsidRPr="001663D2">
        <w:rPr>
          <w:rFonts w:ascii="Times New Roman" w:hAnsi="Times New Roman" w:cs="Times New Roman"/>
          <w:color w:val="5B5753"/>
        </w:rPr>
        <w:t xml:space="preserve">han realizado, </w:t>
      </w:r>
      <w:r w:rsidR="008C06B5" w:rsidRPr="00AA643B">
        <w:rPr>
          <w:rFonts w:ascii="Times New Roman" w:hAnsi="Times New Roman" w:cs="Times New Roman"/>
        </w:rPr>
        <w:t>en ese sentido</w:t>
      </w:r>
      <w:r w:rsidR="003074E1" w:rsidRPr="00AA643B">
        <w:rPr>
          <w:rFonts w:ascii="Times New Roman" w:hAnsi="Times New Roman" w:cs="Times New Roman"/>
        </w:rPr>
        <w:t>,</w:t>
      </w:r>
      <w:r w:rsidR="008C06B5" w:rsidRPr="00AA643B">
        <w:rPr>
          <w:rFonts w:ascii="Times New Roman" w:hAnsi="Times New Roman" w:cs="Times New Roman"/>
        </w:rPr>
        <w:t xml:space="preserve"> en el marco de la PGG </w:t>
      </w:r>
      <w:r w:rsidR="002C4D6B" w:rsidRPr="00AA643B">
        <w:rPr>
          <w:rFonts w:ascii="Times New Roman" w:hAnsi="Times New Roman" w:cs="Times New Roman"/>
        </w:rPr>
        <w:t xml:space="preserve">2020-2024, </w:t>
      </w:r>
      <w:r w:rsidR="003074E1" w:rsidRPr="00AA643B">
        <w:rPr>
          <w:rFonts w:ascii="Times New Roman" w:hAnsi="Times New Roman" w:cs="Times New Roman"/>
        </w:rPr>
        <w:t xml:space="preserve">la </w:t>
      </w:r>
      <w:r w:rsidR="001663D2" w:rsidRPr="00AA643B">
        <w:rPr>
          <w:rFonts w:ascii="Times New Roman" w:hAnsi="Times New Roman" w:cs="Times New Roman"/>
        </w:rPr>
        <w:t>Comisión</w:t>
      </w:r>
      <w:r w:rsidR="003074E1" w:rsidRPr="00AA643B">
        <w:rPr>
          <w:rFonts w:ascii="Times New Roman" w:hAnsi="Times New Roman" w:cs="Times New Roman"/>
        </w:rPr>
        <w:t xml:space="preserve"> GAE tiene considerado que para el 2023 los 14 Ministerios del Organismo Ejecutivo, cuenten con sus respectivos Programas de Gobierno Electrónico. T</w:t>
      </w:r>
      <w:r w:rsidRPr="00AA643B">
        <w:rPr>
          <w:rFonts w:ascii="Times New Roman" w:hAnsi="Times New Roman" w:cs="Times New Roman"/>
        </w:rPr>
        <w:t>ambién se agrega la implementación de la Simplificación de Requisitos y Trámites Administrativos</w:t>
      </w:r>
      <w:r w:rsidRPr="001663D2">
        <w:rPr>
          <w:rFonts w:ascii="Times New Roman" w:hAnsi="Times New Roman" w:cs="Times New Roman"/>
        </w:rPr>
        <w:t xml:space="preserve">. </w:t>
      </w:r>
    </w:p>
    <w:p w14:paraId="2A4E1570" w14:textId="77777777" w:rsidR="00AE1E85" w:rsidRPr="004528F2" w:rsidRDefault="00AE1E85" w:rsidP="001663D2">
      <w:pPr>
        <w:spacing w:line="360" w:lineRule="auto"/>
        <w:jc w:val="both"/>
        <w:rPr>
          <w:rFonts w:ascii="Times New Roman" w:hAnsi="Times New Roman" w:cs="Times New Roman"/>
        </w:rPr>
      </w:pPr>
    </w:p>
    <w:p w14:paraId="5A7520EF" w14:textId="77777777" w:rsidR="00D96779" w:rsidRPr="004528F2" w:rsidRDefault="00AE1E85" w:rsidP="001663D2">
      <w:pPr>
        <w:pStyle w:val="Prrafodelista"/>
        <w:numPr>
          <w:ilvl w:val="0"/>
          <w:numId w:val="24"/>
        </w:numPr>
        <w:spacing w:line="360" w:lineRule="auto"/>
        <w:jc w:val="both"/>
        <w:rPr>
          <w:rFonts w:ascii="Times New Roman" w:hAnsi="Times New Roman" w:cs="Times New Roman"/>
          <w:b/>
          <w:bCs/>
        </w:rPr>
      </w:pPr>
      <w:r w:rsidRPr="004528F2">
        <w:rPr>
          <w:rFonts w:ascii="Times New Roman" w:hAnsi="Times New Roman" w:cs="Times New Roman"/>
          <w:b/>
          <w:bCs/>
        </w:rPr>
        <w:t>Presupuesto vigente y ejecutado.</w:t>
      </w:r>
      <w:bookmarkStart w:id="0" w:name="_Hlk122515553"/>
    </w:p>
    <w:p w14:paraId="5EB59245" w14:textId="3FF2A372" w:rsidR="00AE1E85" w:rsidRPr="004528F2" w:rsidRDefault="00AE1E85" w:rsidP="001663D2">
      <w:pPr>
        <w:pStyle w:val="Prrafodelista"/>
        <w:spacing w:line="360" w:lineRule="auto"/>
        <w:ind w:left="709"/>
        <w:jc w:val="both"/>
        <w:rPr>
          <w:rFonts w:ascii="Times New Roman" w:hAnsi="Times New Roman" w:cs="Times New Roman"/>
          <w:b/>
          <w:bCs/>
        </w:rPr>
      </w:pPr>
      <w:r w:rsidRPr="004528F2">
        <w:rPr>
          <w:rFonts w:ascii="Times New Roman" w:hAnsi="Times New Roman" w:cs="Times New Roman"/>
        </w:rPr>
        <w:t xml:space="preserve">A partir del Presupuesto General de la Nación correspondiente al ejercicio fiscal 2022, a la Comisión Presidencial de Gobierno Abierto y Electrónico, se le asignó un presupuesto de Q.12,000,000.00; de los cuales, se ejecutaron al finalizar el tercer cuatrimestre Q11,689,423.04 y queda pendiente de ejecutar Q310,576.96 (ver Anexo numeral 20). </w:t>
      </w:r>
    </w:p>
    <w:bookmarkEnd w:id="0"/>
    <w:p w14:paraId="76B9543A" w14:textId="77777777" w:rsidR="00AE1E85" w:rsidRPr="004528F2" w:rsidRDefault="00AE1E85" w:rsidP="001663D2">
      <w:pPr>
        <w:spacing w:line="360" w:lineRule="auto"/>
        <w:jc w:val="both"/>
        <w:rPr>
          <w:rFonts w:ascii="Times New Roman" w:hAnsi="Times New Roman" w:cs="Times New Roman"/>
        </w:rPr>
      </w:pPr>
    </w:p>
    <w:p w14:paraId="6F99E15A" w14:textId="77777777" w:rsidR="00D96779" w:rsidRPr="004528F2" w:rsidRDefault="00AE1E85" w:rsidP="001663D2">
      <w:pPr>
        <w:pStyle w:val="Prrafodelista"/>
        <w:numPr>
          <w:ilvl w:val="0"/>
          <w:numId w:val="24"/>
        </w:numPr>
        <w:spacing w:line="360" w:lineRule="auto"/>
        <w:jc w:val="both"/>
        <w:rPr>
          <w:rFonts w:ascii="Times New Roman" w:hAnsi="Times New Roman" w:cs="Times New Roman"/>
          <w:b/>
          <w:bCs/>
        </w:rPr>
      </w:pPr>
      <w:r w:rsidRPr="004528F2">
        <w:rPr>
          <w:rFonts w:ascii="Times New Roman" w:hAnsi="Times New Roman" w:cs="Times New Roman"/>
          <w:b/>
          <w:bCs/>
        </w:rPr>
        <w:t>Fuente de financiamiento.</w:t>
      </w:r>
    </w:p>
    <w:p w14:paraId="61D0E413" w14:textId="1713D9DE" w:rsidR="00AE1E85" w:rsidRPr="004528F2" w:rsidRDefault="00AE1E85" w:rsidP="001663D2">
      <w:pPr>
        <w:pStyle w:val="Prrafodelista"/>
        <w:spacing w:line="360" w:lineRule="auto"/>
        <w:ind w:left="709"/>
        <w:jc w:val="both"/>
        <w:rPr>
          <w:rFonts w:ascii="Times New Roman" w:hAnsi="Times New Roman" w:cs="Times New Roman"/>
          <w:b/>
          <w:bCs/>
        </w:rPr>
      </w:pPr>
      <w:r w:rsidRPr="004528F2">
        <w:rPr>
          <w:rFonts w:ascii="Times New Roman" w:hAnsi="Times New Roman" w:cs="Times New Roman"/>
        </w:rPr>
        <w:t xml:space="preserve">La Comisión Presidencial de Gobierno Abierto y Electrónico se rige por la asignación del Presupuesto General de Ingresos y Egresos del Estado correspondiente al ejercicio fiscal 2022, por medio de sus ingresos corrientes (Fuente 11). </w:t>
      </w:r>
    </w:p>
    <w:p w14:paraId="25CA86AB" w14:textId="77777777" w:rsidR="00AE1E85" w:rsidRPr="004528F2" w:rsidRDefault="00AE1E85" w:rsidP="001663D2">
      <w:pPr>
        <w:spacing w:line="360" w:lineRule="auto"/>
        <w:jc w:val="both"/>
        <w:rPr>
          <w:rFonts w:ascii="Times New Roman" w:hAnsi="Times New Roman" w:cs="Times New Roman"/>
        </w:rPr>
      </w:pPr>
    </w:p>
    <w:p w14:paraId="0F0C8CB1" w14:textId="77777777" w:rsidR="00D96779" w:rsidRPr="004528F2" w:rsidRDefault="00AE1E85" w:rsidP="001663D2">
      <w:pPr>
        <w:pStyle w:val="Prrafodelista"/>
        <w:numPr>
          <w:ilvl w:val="0"/>
          <w:numId w:val="24"/>
        </w:numPr>
        <w:spacing w:line="360" w:lineRule="auto"/>
        <w:jc w:val="both"/>
        <w:rPr>
          <w:rFonts w:ascii="Times New Roman" w:hAnsi="Times New Roman" w:cs="Times New Roman"/>
          <w:b/>
          <w:bCs/>
        </w:rPr>
      </w:pPr>
      <w:r w:rsidRPr="004528F2">
        <w:rPr>
          <w:rFonts w:ascii="Times New Roman" w:hAnsi="Times New Roman" w:cs="Times New Roman"/>
          <w:b/>
          <w:bCs/>
        </w:rPr>
        <w:t xml:space="preserve">Porcentaje de avance físico de los proyectos de inversión. </w:t>
      </w:r>
    </w:p>
    <w:p w14:paraId="56CE3429" w14:textId="553C8D7B" w:rsidR="00AE1E85" w:rsidRPr="004528F2" w:rsidRDefault="00AE1E85" w:rsidP="001663D2">
      <w:pPr>
        <w:pStyle w:val="Prrafodelista"/>
        <w:spacing w:line="360" w:lineRule="auto"/>
        <w:ind w:left="709"/>
        <w:jc w:val="both"/>
        <w:rPr>
          <w:rFonts w:ascii="Times New Roman" w:hAnsi="Times New Roman" w:cs="Times New Roman"/>
          <w:b/>
          <w:bCs/>
        </w:rPr>
      </w:pPr>
      <w:r w:rsidRPr="004528F2">
        <w:rPr>
          <w:rFonts w:ascii="Times New Roman" w:hAnsi="Times New Roman" w:cs="Times New Roman"/>
        </w:rPr>
        <w:t xml:space="preserve">A la Comisión Presidencial de Gobierno Abierto y Electrónico, no le fue asignado presupuesto de inversión. </w:t>
      </w:r>
    </w:p>
    <w:p w14:paraId="3FB3FD1C" w14:textId="77777777" w:rsidR="00AE1E85" w:rsidRPr="004528F2" w:rsidRDefault="00AE1E85" w:rsidP="001663D2">
      <w:pPr>
        <w:spacing w:line="360" w:lineRule="auto"/>
        <w:jc w:val="both"/>
        <w:rPr>
          <w:rFonts w:ascii="Times New Roman" w:hAnsi="Times New Roman" w:cs="Times New Roman"/>
        </w:rPr>
      </w:pPr>
    </w:p>
    <w:p w14:paraId="339AB758" w14:textId="77777777" w:rsidR="00D96779" w:rsidRPr="004528F2" w:rsidRDefault="00AE1E85" w:rsidP="001663D2">
      <w:pPr>
        <w:pStyle w:val="Prrafodelista"/>
        <w:numPr>
          <w:ilvl w:val="0"/>
          <w:numId w:val="24"/>
        </w:numPr>
        <w:spacing w:line="360" w:lineRule="auto"/>
        <w:jc w:val="both"/>
        <w:rPr>
          <w:rFonts w:ascii="Times New Roman" w:hAnsi="Times New Roman" w:cs="Times New Roman"/>
          <w:b/>
          <w:bCs/>
        </w:rPr>
      </w:pPr>
      <w:r w:rsidRPr="004528F2">
        <w:rPr>
          <w:rFonts w:ascii="Times New Roman" w:hAnsi="Times New Roman" w:cs="Times New Roman"/>
          <w:b/>
          <w:bCs/>
        </w:rPr>
        <w:t>Población beneficiada.</w:t>
      </w:r>
    </w:p>
    <w:p w14:paraId="75150FF0" w14:textId="2FA49911" w:rsidR="00AE1E85" w:rsidRPr="00FB5807" w:rsidRDefault="00AE1E85" w:rsidP="001663D2">
      <w:pPr>
        <w:pStyle w:val="Prrafodelista"/>
        <w:spacing w:line="360" w:lineRule="auto"/>
        <w:ind w:left="709"/>
        <w:jc w:val="both"/>
        <w:rPr>
          <w:rFonts w:ascii="Times New Roman" w:hAnsi="Times New Roman" w:cs="Times New Roman"/>
          <w:b/>
          <w:bCs/>
          <w:color w:val="00B0F0"/>
        </w:rPr>
      </w:pPr>
      <w:r w:rsidRPr="004528F2">
        <w:rPr>
          <w:rFonts w:ascii="Times New Roman" w:hAnsi="Times New Roman" w:cs="Times New Roman"/>
        </w:rPr>
        <w:t>La población beneficiada es la ciudadanía guatemalteca, al momento de recibir los productos o servicios que prestan los Ministerios y dependencias del Organismo Ejecutivo</w:t>
      </w:r>
      <w:r w:rsidR="00C22DF7">
        <w:rPr>
          <w:rFonts w:ascii="Times New Roman" w:hAnsi="Times New Roman" w:cs="Times New Roman"/>
        </w:rPr>
        <w:t xml:space="preserve">, </w:t>
      </w:r>
      <w:r w:rsidR="00C22DF7" w:rsidRPr="00C804D6">
        <w:rPr>
          <w:rFonts w:ascii="Times New Roman" w:hAnsi="Times New Roman" w:cs="Times New Roman"/>
        </w:rPr>
        <w:t>derivado que esta Comisión Presidencial</w:t>
      </w:r>
      <w:r w:rsidR="0096770F" w:rsidRPr="00C804D6">
        <w:rPr>
          <w:rFonts w:ascii="Times New Roman" w:hAnsi="Times New Roman" w:cs="Times New Roman"/>
        </w:rPr>
        <w:t xml:space="preserve"> posee una producción intermedia y sus </w:t>
      </w:r>
      <w:r w:rsidR="00625409" w:rsidRPr="00C804D6">
        <w:rPr>
          <w:rFonts w:ascii="Times New Roman" w:hAnsi="Times New Roman" w:cs="Times New Roman"/>
        </w:rPr>
        <w:t xml:space="preserve">principales beneficiarios son las instituciones del </w:t>
      </w:r>
      <w:r w:rsidR="00FB5807" w:rsidRPr="00C804D6">
        <w:rPr>
          <w:rFonts w:ascii="Times New Roman" w:hAnsi="Times New Roman" w:cs="Times New Roman"/>
        </w:rPr>
        <w:t>Organismo Ejecutivo.</w:t>
      </w:r>
    </w:p>
    <w:p w14:paraId="44115602" w14:textId="52D7C67A" w:rsidR="00AE1E85" w:rsidRDefault="00AE1E85" w:rsidP="001663D2">
      <w:pPr>
        <w:spacing w:line="360" w:lineRule="auto"/>
        <w:jc w:val="both"/>
        <w:rPr>
          <w:rFonts w:ascii="Times New Roman" w:hAnsi="Times New Roman" w:cs="Times New Roman"/>
          <w:b/>
          <w:bCs/>
        </w:rPr>
      </w:pPr>
    </w:p>
    <w:p w14:paraId="3AE62178" w14:textId="77777777" w:rsidR="005E1B73" w:rsidRPr="004528F2" w:rsidRDefault="005E1B73" w:rsidP="001663D2">
      <w:pPr>
        <w:spacing w:line="360" w:lineRule="auto"/>
        <w:jc w:val="both"/>
        <w:rPr>
          <w:rFonts w:ascii="Times New Roman" w:hAnsi="Times New Roman" w:cs="Times New Roman"/>
          <w:b/>
          <w:bCs/>
        </w:rPr>
      </w:pPr>
    </w:p>
    <w:p w14:paraId="681D7340" w14:textId="666516EC" w:rsidR="00AE1E85" w:rsidRPr="004528F2" w:rsidRDefault="00AE1E85" w:rsidP="001663D2">
      <w:pPr>
        <w:pStyle w:val="Prrafodelista"/>
        <w:numPr>
          <w:ilvl w:val="0"/>
          <w:numId w:val="24"/>
        </w:numPr>
        <w:spacing w:line="360" w:lineRule="auto"/>
        <w:jc w:val="both"/>
        <w:rPr>
          <w:rFonts w:ascii="Times New Roman" w:hAnsi="Times New Roman" w:cs="Times New Roman"/>
          <w:b/>
          <w:bCs/>
        </w:rPr>
      </w:pPr>
      <w:r w:rsidRPr="004528F2">
        <w:rPr>
          <w:rFonts w:ascii="Times New Roman" w:hAnsi="Times New Roman" w:cs="Times New Roman"/>
          <w:b/>
          <w:bCs/>
        </w:rPr>
        <w:lastRenderedPageBreak/>
        <w:t>Ubicación geográfica.</w:t>
      </w:r>
    </w:p>
    <w:p w14:paraId="4CDB4700" w14:textId="7EE94FA0" w:rsidR="00AE1E85" w:rsidRPr="004528F2" w:rsidRDefault="00D31230" w:rsidP="001663D2">
      <w:pPr>
        <w:spacing w:line="360" w:lineRule="auto"/>
        <w:ind w:firstLine="708"/>
        <w:jc w:val="both"/>
        <w:rPr>
          <w:rFonts w:ascii="Times New Roman" w:hAnsi="Times New Roman" w:cs="Times New Roman"/>
        </w:rPr>
      </w:pPr>
      <w:r>
        <w:rPr>
          <w:rFonts w:ascii="Times New Roman" w:hAnsi="Times New Roman" w:cs="Times New Roman"/>
        </w:rPr>
        <w:t>Nivel nacional.</w:t>
      </w:r>
    </w:p>
    <w:p w14:paraId="133FA24B" w14:textId="4C359702" w:rsidR="00AE1E85" w:rsidRPr="00D96779" w:rsidRDefault="00AE1E85" w:rsidP="00D96779">
      <w:pPr>
        <w:spacing w:line="360" w:lineRule="auto"/>
        <w:rPr>
          <w:rFonts w:ascii="Montserrat" w:hAnsi="Montserrat" w:cs="Montserrat"/>
          <w:color w:val="5B5753"/>
          <w:sz w:val="20"/>
          <w:szCs w:val="20"/>
        </w:rPr>
      </w:pPr>
    </w:p>
    <w:p w14:paraId="0B41E22E" w14:textId="650AD13F" w:rsidR="00AE1E85" w:rsidRPr="00D96779" w:rsidRDefault="00D96779" w:rsidP="00D96779">
      <w:pPr>
        <w:spacing w:line="360" w:lineRule="auto"/>
        <w:rPr>
          <w:rFonts w:ascii="Montserrat" w:hAnsi="Montserrat" w:cs="Montserrat"/>
          <w:color w:val="5B5753"/>
          <w:sz w:val="20"/>
          <w:szCs w:val="20"/>
        </w:rPr>
      </w:pPr>
      <w:r w:rsidRPr="00D96779">
        <w:rPr>
          <w:rFonts w:ascii="Montserrat" w:hAnsi="Montserrat" w:cs="Montserrat"/>
          <w:noProof/>
          <w:color w:val="5B5753"/>
          <w:sz w:val="20"/>
          <w:szCs w:val="20"/>
        </w:rPr>
        <w:drawing>
          <wp:anchor distT="0" distB="0" distL="114300" distR="114300" simplePos="0" relativeHeight="251877376" behindDoc="0" locked="0" layoutInCell="1" allowOverlap="1" wp14:anchorId="2D26EEB7" wp14:editId="7F7EEE5D">
            <wp:simplePos x="0" y="0"/>
            <wp:positionH relativeFrom="column">
              <wp:posOffset>1681443</wp:posOffset>
            </wp:positionH>
            <wp:positionV relativeFrom="paragraph">
              <wp:posOffset>13600</wp:posOffset>
            </wp:positionV>
            <wp:extent cx="2419632" cy="2276475"/>
            <wp:effectExtent l="0" t="0" r="0" b="0"/>
            <wp:wrapNone/>
            <wp:docPr id="117" name="Imagen 11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Mapa&#10;&#10;Descripción generada automá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19632"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EA466" w14:textId="25F8E3D6" w:rsidR="00AE1E85" w:rsidRPr="00D96779" w:rsidRDefault="00AE1E85" w:rsidP="00D96779">
      <w:pPr>
        <w:spacing w:line="360" w:lineRule="auto"/>
        <w:rPr>
          <w:rFonts w:ascii="Montserrat" w:hAnsi="Montserrat" w:cs="Montserrat"/>
          <w:color w:val="5B5753"/>
          <w:sz w:val="20"/>
          <w:szCs w:val="20"/>
        </w:rPr>
      </w:pPr>
    </w:p>
    <w:p w14:paraId="7045C4E7" w14:textId="4AC0E480" w:rsidR="00AE1E85" w:rsidRPr="00D96779" w:rsidRDefault="00AE1E85" w:rsidP="00D96779">
      <w:pPr>
        <w:spacing w:line="360" w:lineRule="auto"/>
        <w:rPr>
          <w:rFonts w:ascii="Montserrat" w:hAnsi="Montserrat" w:cs="Montserrat"/>
          <w:color w:val="5B5753"/>
          <w:sz w:val="20"/>
          <w:szCs w:val="20"/>
        </w:rPr>
      </w:pPr>
    </w:p>
    <w:p w14:paraId="3F9FC8D4" w14:textId="77777777" w:rsidR="00AE1E85" w:rsidRPr="00D96779" w:rsidRDefault="00AE1E85" w:rsidP="00D96779">
      <w:pPr>
        <w:spacing w:line="360" w:lineRule="auto"/>
        <w:rPr>
          <w:rFonts w:ascii="Montserrat" w:hAnsi="Montserrat" w:cs="Montserrat"/>
          <w:color w:val="5B5753"/>
          <w:sz w:val="20"/>
          <w:szCs w:val="20"/>
        </w:rPr>
      </w:pPr>
    </w:p>
    <w:p w14:paraId="6FE8510B" w14:textId="77777777" w:rsidR="00AE1E85" w:rsidRPr="00D96779" w:rsidRDefault="00AE1E85" w:rsidP="00D96779">
      <w:pPr>
        <w:spacing w:line="360" w:lineRule="auto"/>
        <w:rPr>
          <w:rFonts w:ascii="Montserrat" w:hAnsi="Montserrat" w:cs="Montserrat"/>
          <w:color w:val="5B5753"/>
          <w:sz w:val="20"/>
          <w:szCs w:val="20"/>
        </w:rPr>
      </w:pPr>
    </w:p>
    <w:p w14:paraId="3E79FFA4" w14:textId="77777777" w:rsidR="00AE1E85" w:rsidRPr="00D96779" w:rsidRDefault="00AE1E85" w:rsidP="00D96779">
      <w:pPr>
        <w:spacing w:line="360" w:lineRule="auto"/>
        <w:rPr>
          <w:rFonts w:ascii="Montserrat" w:hAnsi="Montserrat" w:cs="Montserrat"/>
          <w:color w:val="5B5753"/>
          <w:sz w:val="20"/>
          <w:szCs w:val="20"/>
        </w:rPr>
      </w:pPr>
    </w:p>
    <w:p w14:paraId="69511F1A" w14:textId="77777777" w:rsidR="00AE1E85" w:rsidRPr="00D96779" w:rsidRDefault="00AE1E85" w:rsidP="00D96779">
      <w:pPr>
        <w:spacing w:line="360" w:lineRule="auto"/>
        <w:rPr>
          <w:rFonts w:ascii="Montserrat" w:hAnsi="Montserrat" w:cs="Montserrat"/>
          <w:color w:val="5B5753"/>
          <w:sz w:val="20"/>
          <w:szCs w:val="20"/>
        </w:rPr>
      </w:pPr>
    </w:p>
    <w:p w14:paraId="68231131" w14:textId="77777777" w:rsidR="00AE1E85" w:rsidRPr="00D96779" w:rsidRDefault="00AE1E85" w:rsidP="00D96779">
      <w:pPr>
        <w:spacing w:line="360" w:lineRule="auto"/>
        <w:rPr>
          <w:rFonts w:ascii="Montserrat" w:hAnsi="Montserrat" w:cs="Montserrat"/>
          <w:color w:val="5B5753"/>
          <w:sz w:val="20"/>
          <w:szCs w:val="20"/>
        </w:rPr>
      </w:pPr>
    </w:p>
    <w:p w14:paraId="24578275" w14:textId="77777777" w:rsidR="00AE1E85" w:rsidRPr="00D96779" w:rsidRDefault="00AE1E85" w:rsidP="00D96779">
      <w:pPr>
        <w:spacing w:line="360" w:lineRule="auto"/>
        <w:rPr>
          <w:rFonts w:ascii="Montserrat" w:hAnsi="Montserrat" w:cs="Montserrat"/>
          <w:color w:val="5B5753"/>
          <w:sz w:val="20"/>
          <w:szCs w:val="20"/>
        </w:rPr>
      </w:pPr>
    </w:p>
    <w:p w14:paraId="4C348D6F" w14:textId="2348CCCF" w:rsidR="00AE1E85" w:rsidRDefault="00AE1E85" w:rsidP="00D96779">
      <w:pPr>
        <w:spacing w:line="360" w:lineRule="auto"/>
        <w:rPr>
          <w:rFonts w:ascii="Montserrat" w:hAnsi="Montserrat" w:cs="Montserrat"/>
          <w:color w:val="5B5753"/>
          <w:sz w:val="20"/>
          <w:szCs w:val="20"/>
        </w:rPr>
      </w:pPr>
    </w:p>
    <w:p w14:paraId="3AE5F33F" w14:textId="77777777" w:rsidR="004528F2" w:rsidRPr="004528F2" w:rsidRDefault="004528F2" w:rsidP="004528F2">
      <w:pPr>
        <w:spacing w:line="360" w:lineRule="auto"/>
        <w:jc w:val="both"/>
        <w:rPr>
          <w:rFonts w:ascii="Times New Roman" w:hAnsi="Times New Roman" w:cs="Times New Roman"/>
        </w:rPr>
      </w:pPr>
    </w:p>
    <w:p w14:paraId="5A212F4E" w14:textId="77777777" w:rsidR="00D96779" w:rsidRPr="004528F2" w:rsidRDefault="00AE1E85" w:rsidP="004528F2">
      <w:pPr>
        <w:pStyle w:val="Prrafodelista"/>
        <w:numPr>
          <w:ilvl w:val="0"/>
          <w:numId w:val="24"/>
        </w:numPr>
        <w:spacing w:line="360" w:lineRule="auto"/>
        <w:jc w:val="both"/>
        <w:rPr>
          <w:rFonts w:ascii="Times New Roman" w:hAnsi="Times New Roman" w:cs="Times New Roman"/>
          <w:b/>
          <w:bCs/>
        </w:rPr>
      </w:pPr>
      <w:r w:rsidRPr="004528F2">
        <w:rPr>
          <w:rFonts w:ascii="Times New Roman" w:hAnsi="Times New Roman" w:cs="Times New Roman"/>
          <w:b/>
          <w:bCs/>
        </w:rPr>
        <w:t>Plazo de ejecución.</w:t>
      </w:r>
    </w:p>
    <w:p w14:paraId="61335017" w14:textId="61E6463B" w:rsidR="00AE1E85" w:rsidRPr="004528F2" w:rsidRDefault="00AE1E85" w:rsidP="004528F2">
      <w:pPr>
        <w:pStyle w:val="Prrafodelista"/>
        <w:spacing w:line="360" w:lineRule="auto"/>
        <w:ind w:left="709"/>
        <w:jc w:val="both"/>
        <w:rPr>
          <w:rFonts w:ascii="Times New Roman" w:hAnsi="Times New Roman" w:cs="Times New Roman"/>
          <w:b/>
          <w:bCs/>
        </w:rPr>
      </w:pPr>
      <w:r w:rsidRPr="004528F2">
        <w:rPr>
          <w:rFonts w:ascii="Times New Roman" w:hAnsi="Times New Roman" w:cs="Times New Roman"/>
        </w:rPr>
        <w:t>La ejecución presupuestaria de la Comisión Presidencial de Gobierno Abierto y Electrónico se ha efectuado al tercer cuatrimestre del ejercicio fiscal 2022.</w:t>
      </w:r>
    </w:p>
    <w:p w14:paraId="3DC18674" w14:textId="77777777" w:rsidR="00D96779" w:rsidRDefault="00D96779" w:rsidP="00D96779">
      <w:pPr>
        <w:spacing w:line="360" w:lineRule="auto"/>
        <w:rPr>
          <w:rFonts w:ascii="Montserrat" w:hAnsi="Montserrat"/>
          <w:b/>
          <w:bCs/>
          <w:color w:val="14246A"/>
          <w:sz w:val="28"/>
          <w:szCs w:val="28"/>
          <w:lang w:val="es-CR"/>
        </w:rPr>
      </w:pPr>
    </w:p>
    <w:p w14:paraId="545EBCCC" w14:textId="3004E871" w:rsidR="00D96779" w:rsidRDefault="00AE1E85" w:rsidP="00052859">
      <w:pPr>
        <w:spacing w:line="264" w:lineRule="auto"/>
        <w:rPr>
          <w:rFonts w:ascii="Montserrat" w:hAnsi="Montserrat" w:cs="Times New Roman"/>
          <w:b/>
          <w:bCs/>
          <w:color w:val="002060"/>
        </w:rPr>
      </w:pPr>
      <w:r w:rsidRPr="00052859">
        <w:rPr>
          <w:rFonts w:ascii="Montserrat" w:hAnsi="Montserrat" w:cs="Times New Roman"/>
          <w:b/>
          <w:bCs/>
          <w:color w:val="002060"/>
        </w:rPr>
        <w:t>CONSOLIDADO DE LOGROS INSTITUCIONALES</w:t>
      </w:r>
    </w:p>
    <w:p w14:paraId="47560281" w14:textId="77777777" w:rsidR="00BA2A96" w:rsidRPr="00052859" w:rsidRDefault="00BA2A96" w:rsidP="00052859">
      <w:pPr>
        <w:spacing w:line="264" w:lineRule="auto"/>
        <w:rPr>
          <w:rFonts w:ascii="Montserrat" w:hAnsi="Montserrat" w:cs="Times New Roman"/>
          <w:b/>
          <w:bCs/>
          <w:color w:val="002060"/>
        </w:rPr>
      </w:pPr>
    </w:p>
    <w:p w14:paraId="79A3E4DD" w14:textId="786764B8" w:rsidR="00D96779" w:rsidRDefault="00D96779" w:rsidP="00D96779">
      <w:pPr>
        <w:spacing w:line="360" w:lineRule="auto"/>
        <w:rPr>
          <w:rFonts w:ascii="Montserrat" w:hAnsi="Montserrat" w:cs="Montserrat"/>
          <w:color w:val="5B5753"/>
          <w:sz w:val="20"/>
          <w:szCs w:val="20"/>
        </w:rPr>
      </w:pPr>
      <w:r>
        <w:rPr>
          <w:noProof/>
        </w:rPr>
        <mc:AlternateContent>
          <mc:Choice Requires="wps">
            <w:drawing>
              <wp:anchor distT="0" distB="0" distL="114300" distR="114300" simplePos="0" relativeHeight="251879424" behindDoc="0" locked="0" layoutInCell="1" allowOverlap="1" wp14:anchorId="318FDD02" wp14:editId="771E5A6F">
                <wp:simplePos x="0" y="0"/>
                <wp:positionH relativeFrom="column">
                  <wp:posOffset>0</wp:posOffset>
                </wp:positionH>
                <wp:positionV relativeFrom="paragraph">
                  <wp:posOffset>0</wp:posOffset>
                </wp:positionV>
                <wp:extent cx="763905" cy="763905"/>
                <wp:effectExtent l="0" t="0" r="0" b="0"/>
                <wp:wrapNone/>
                <wp:docPr id="121" name="Elipse 121"/>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D5661C" id="Elipse 121" o:spid="_x0000_s1026" style="position:absolute;margin-left:0;margin-top:0;width:60.15pt;height:60.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80448" behindDoc="0" locked="0" layoutInCell="1" allowOverlap="1" wp14:anchorId="628043D1" wp14:editId="6DB68D8D">
                <wp:simplePos x="0" y="0"/>
                <wp:positionH relativeFrom="column">
                  <wp:posOffset>1270</wp:posOffset>
                </wp:positionH>
                <wp:positionV relativeFrom="paragraph">
                  <wp:posOffset>131445</wp:posOffset>
                </wp:positionV>
                <wp:extent cx="763905" cy="462915"/>
                <wp:effectExtent l="0" t="0" r="0" b="0"/>
                <wp:wrapNone/>
                <wp:docPr id="122" name="Cuadro de texto 122"/>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1F8FD964" w14:textId="477CE31E" w:rsidR="00D96779" w:rsidRPr="00C162FF" w:rsidRDefault="00D96779" w:rsidP="00D96779">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13</w:t>
                            </w:r>
                          </w:p>
                          <w:p w14:paraId="6C938267" w14:textId="77777777" w:rsidR="00D96779" w:rsidRDefault="00D96779" w:rsidP="00D967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043D1" id="Cuadro de texto 122" o:spid="_x0000_s1177" type="#_x0000_t202" style="position:absolute;margin-left:.1pt;margin-top:10.35pt;width:60.15pt;height:36.4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EruHAIAADM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" filled="f" stroked="f" strokeweight=".5pt">
                <v:textbox>
                  <w:txbxContent>
                    <w:p w14:paraId="1F8FD964" w14:textId="477CE31E" w:rsidR="00D96779" w:rsidRPr="00C162FF" w:rsidRDefault="00D96779" w:rsidP="00D96779">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13</w:t>
                      </w:r>
                    </w:p>
                    <w:p w14:paraId="6C938267" w14:textId="77777777" w:rsidR="00D96779" w:rsidRDefault="00D96779" w:rsidP="00D96779"/>
                  </w:txbxContent>
                </v:textbox>
              </v:shape>
            </w:pict>
          </mc:Fallback>
        </mc:AlternateContent>
      </w:r>
      <w:r>
        <w:rPr>
          <w:rFonts w:ascii="Montserrat" w:hAnsi="Montserrat"/>
          <w:noProof/>
          <w:color w:val="002E91"/>
          <w:sz w:val="50"/>
          <w:szCs w:val="50"/>
          <w:lang w:val="en-US"/>
        </w:rPr>
        <mc:AlternateContent>
          <mc:Choice Requires="wps">
            <w:drawing>
              <wp:anchor distT="0" distB="0" distL="114300" distR="114300" simplePos="0" relativeHeight="251881472" behindDoc="0" locked="0" layoutInCell="1" allowOverlap="1" wp14:anchorId="0F615841" wp14:editId="24837D2C">
                <wp:simplePos x="0" y="0"/>
                <wp:positionH relativeFrom="column">
                  <wp:posOffset>815340</wp:posOffset>
                </wp:positionH>
                <wp:positionV relativeFrom="paragraph">
                  <wp:posOffset>139065</wp:posOffset>
                </wp:positionV>
                <wp:extent cx="5547995" cy="699247"/>
                <wp:effectExtent l="0" t="0" r="0" b="0"/>
                <wp:wrapNone/>
                <wp:docPr id="123" name="Cuadro de texto 123"/>
                <wp:cNvGraphicFramePr/>
                <a:graphic xmlns:a="http://schemas.openxmlformats.org/drawingml/2006/main">
                  <a:graphicData uri="http://schemas.microsoft.com/office/word/2010/wordprocessingShape">
                    <wps:wsp>
                      <wps:cNvSpPr txBox="1"/>
                      <wps:spPr>
                        <a:xfrm>
                          <a:off x="0" y="0"/>
                          <a:ext cx="5547995" cy="699247"/>
                        </a:xfrm>
                        <a:prstGeom prst="rect">
                          <a:avLst/>
                        </a:prstGeom>
                        <a:noFill/>
                        <a:ln w="6350">
                          <a:noFill/>
                        </a:ln>
                      </wps:spPr>
                      <wps:txbx>
                        <w:txbxContent>
                          <w:p w14:paraId="5FDA12C7" w14:textId="4DBC4823" w:rsidR="00D96779" w:rsidRPr="002C4D6B" w:rsidRDefault="00D96779" w:rsidP="0095064D">
                            <w:pPr>
                              <w:rPr>
                                <w:rFonts w:ascii="Montserrat" w:hAnsi="Montserrat"/>
                                <w:b/>
                                <w:color w:val="14246A"/>
                                <w:sz w:val="32"/>
                                <w:szCs w:val="32"/>
                                <w:lang w:val="es-GT"/>
                              </w:rPr>
                            </w:pPr>
                            <w:r w:rsidRPr="002C4D6B">
                              <w:rPr>
                                <w:rFonts w:ascii="Montserrat" w:hAnsi="Montserrat"/>
                                <w:b/>
                                <w:color w:val="14246A"/>
                                <w:sz w:val="32"/>
                                <w:szCs w:val="32"/>
                                <w:lang w:val="es-CR"/>
                              </w:rPr>
                              <w:t>Enumeración concreta de los logros institucionales</w:t>
                            </w:r>
                            <w:r w:rsidR="00BD04BF">
                              <w:rPr>
                                <w:rFonts w:ascii="Montserrat" w:hAnsi="Montserrat"/>
                                <w:b/>
                                <w:color w:val="14246A"/>
                                <w:sz w:val="32"/>
                                <w:szCs w:val="32"/>
                                <w:lang w:val="es-CR"/>
                              </w:rPr>
                              <w:t>.</w:t>
                            </w:r>
                          </w:p>
                          <w:p w14:paraId="5198AC44" w14:textId="30E1C1F1" w:rsidR="00D96779" w:rsidRPr="002C4D6B" w:rsidRDefault="00D96779" w:rsidP="002C4D6B">
                            <w:pPr>
                              <w:jc w:val="both"/>
                              <w:rPr>
                                <w:b/>
                                <w:color w:val="14246A"/>
                                <w:sz w:val="32"/>
                                <w:szCs w:val="32"/>
                                <w:lang w:val="es-G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15841" id="Cuadro de texto 123" o:spid="_x0000_s1178" type="#_x0000_t202" style="position:absolute;margin-left:64.2pt;margin-top:10.95pt;width:436.85pt;height:55.0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" filled="f" stroked="f" strokeweight=".5pt">
                <v:textbox>
                  <w:txbxContent>
                    <w:p w14:paraId="5FDA12C7" w14:textId="4DBC4823" w:rsidR="00D96779" w:rsidRPr="002C4D6B" w:rsidRDefault="00D96779" w:rsidP="0095064D">
                      <w:pPr>
                        <w:rPr>
                          <w:rFonts w:ascii="Montserrat" w:hAnsi="Montserrat"/>
                          <w:b/>
                          <w:color w:val="14246A"/>
                          <w:sz w:val="32"/>
                          <w:szCs w:val="32"/>
                          <w:lang w:val="es-GT"/>
                        </w:rPr>
                      </w:pPr>
                      <w:r w:rsidRPr="002C4D6B">
                        <w:rPr>
                          <w:rFonts w:ascii="Montserrat" w:hAnsi="Montserrat"/>
                          <w:b/>
                          <w:color w:val="14246A"/>
                          <w:sz w:val="32"/>
                          <w:szCs w:val="32"/>
                          <w:lang w:val="es-CR"/>
                        </w:rPr>
                        <w:t>Enumeración concreta de los logros institucionales</w:t>
                      </w:r>
                      <w:r w:rsidR="00BD04BF">
                        <w:rPr>
                          <w:rFonts w:ascii="Montserrat" w:hAnsi="Montserrat"/>
                          <w:b/>
                          <w:color w:val="14246A"/>
                          <w:sz w:val="32"/>
                          <w:szCs w:val="32"/>
                          <w:lang w:val="es-CR"/>
                        </w:rPr>
                        <w:t>.</w:t>
                      </w:r>
                    </w:p>
                    <w:p w14:paraId="5198AC44" w14:textId="30E1C1F1" w:rsidR="00D96779" w:rsidRPr="002C4D6B" w:rsidRDefault="00D96779" w:rsidP="002C4D6B">
                      <w:pPr>
                        <w:jc w:val="both"/>
                        <w:rPr>
                          <w:b/>
                          <w:color w:val="14246A"/>
                          <w:sz w:val="32"/>
                          <w:szCs w:val="32"/>
                          <w:lang w:val="es-GT"/>
                        </w:rPr>
                      </w:pPr>
                    </w:p>
                  </w:txbxContent>
                </v:textbox>
              </v:shape>
            </w:pict>
          </mc:Fallback>
        </mc:AlternateContent>
      </w:r>
    </w:p>
    <w:p w14:paraId="5F3794C0" w14:textId="77777777" w:rsidR="00D96779" w:rsidRDefault="00D96779" w:rsidP="00D96779">
      <w:pPr>
        <w:spacing w:line="360" w:lineRule="auto"/>
        <w:rPr>
          <w:rFonts w:ascii="Montserrat" w:hAnsi="Montserrat" w:cs="Montserrat"/>
          <w:color w:val="5B5753"/>
          <w:sz w:val="20"/>
          <w:szCs w:val="20"/>
        </w:rPr>
      </w:pPr>
    </w:p>
    <w:p w14:paraId="5EB1FECB" w14:textId="77777777" w:rsidR="00D96779" w:rsidRDefault="00D96779" w:rsidP="00D96779">
      <w:pPr>
        <w:spacing w:line="360" w:lineRule="auto"/>
        <w:rPr>
          <w:rFonts w:ascii="Montserrat" w:hAnsi="Montserrat" w:cs="Montserrat"/>
          <w:color w:val="5B5753"/>
          <w:sz w:val="20"/>
          <w:szCs w:val="20"/>
        </w:rPr>
      </w:pPr>
    </w:p>
    <w:p w14:paraId="2ACD0640" w14:textId="77777777" w:rsidR="00D96779" w:rsidRDefault="00D96779" w:rsidP="00D96779">
      <w:pPr>
        <w:spacing w:line="360" w:lineRule="auto"/>
        <w:rPr>
          <w:rFonts w:ascii="Montserrat" w:hAnsi="Montserrat" w:cs="Montserrat"/>
          <w:color w:val="5B5753"/>
          <w:sz w:val="20"/>
          <w:szCs w:val="20"/>
        </w:rPr>
      </w:pPr>
    </w:p>
    <w:p w14:paraId="38DB0D3C" w14:textId="77777777" w:rsidR="00D96779" w:rsidRDefault="00D96779" w:rsidP="00D96779">
      <w:pPr>
        <w:spacing w:line="360" w:lineRule="auto"/>
        <w:rPr>
          <w:rFonts w:ascii="Montserrat" w:hAnsi="Montserrat" w:cs="Montserrat"/>
          <w:color w:val="5B5753"/>
          <w:sz w:val="20"/>
          <w:szCs w:val="20"/>
        </w:rPr>
      </w:pPr>
    </w:p>
    <w:p w14:paraId="51F4C2B5" w14:textId="3467E6A6" w:rsidR="00AE1E85" w:rsidRPr="004338CA" w:rsidRDefault="00AE1E85" w:rsidP="00623D5E">
      <w:pPr>
        <w:spacing w:line="360" w:lineRule="auto"/>
        <w:jc w:val="both"/>
        <w:rPr>
          <w:rFonts w:ascii="Times New Roman" w:hAnsi="Times New Roman" w:cs="Times New Roman"/>
        </w:rPr>
      </w:pPr>
      <w:r w:rsidRPr="004338CA">
        <w:rPr>
          <w:rFonts w:ascii="Times New Roman" w:hAnsi="Times New Roman" w:cs="Times New Roman"/>
        </w:rPr>
        <w:t>A continuación, se presentan los principales logros institucionales obtenidos por la Comisión, reportados al tercer cuatrimestre del año 2022.</w:t>
      </w:r>
    </w:p>
    <w:p w14:paraId="3009D6F7" w14:textId="77777777" w:rsidR="00B3414E" w:rsidRDefault="00B3414E" w:rsidP="00BA2A96">
      <w:pPr>
        <w:pStyle w:val="Descripcin"/>
        <w:spacing w:after="0"/>
        <w:jc w:val="center"/>
        <w:rPr>
          <w:rFonts w:ascii="Montserrat" w:hAnsi="Montserrat"/>
          <w:b/>
          <w:i w:val="0"/>
          <w:iCs w:val="0"/>
          <w:color w:val="002060"/>
          <w:sz w:val="32"/>
          <w:szCs w:val="22"/>
        </w:rPr>
      </w:pPr>
    </w:p>
    <w:p w14:paraId="043B8A74" w14:textId="77777777" w:rsidR="00B3414E" w:rsidRDefault="00B3414E" w:rsidP="00BA2A96">
      <w:pPr>
        <w:pStyle w:val="Descripcin"/>
        <w:spacing w:after="0"/>
        <w:jc w:val="center"/>
        <w:rPr>
          <w:rFonts w:ascii="Montserrat" w:hAnsi="Montserrat"/>
          <w:b/>
          <w:i w:val="0"/>
          <w:iCs w:val="0"/>
          <w:color w:val="002060"/>
          <w:sz w:val="32"/>
          <w:szCs w:val="22"/>
        </w:rPr>
      </w:pPr>
    </w:p>
    <w:p w14:paraId="28D1A595" w14:textId="77777777" w:rsidR="00B3414E" w:rsidRDefault="00B3414E" w:rsidP="00BA2A96">
      <w:pPr>
        <w:pStyle w:val="Descripcin"/>
        <w:spacing w:after="0"/>
        <w:jc w:val="center"/>
        <w:rPr>
          <w:rFonts w:ascii="Montserrat" w:hAnsi="Montserrat"/>
          <w:b/>
          <w:i w:val="0"/>
          <w:iCs w:val="0"/>
          <w:color w:val="002060"/>
          <w:sz w:val="32"/>
          <w:szCs w:val="22"/>
        </w:rPr>
      </w:pPr>
    </w:p>
    <w:p w14:paraId="1B7DBF83" w14:textId="77777777" w:rsidR="00B3414E" w:rsidRDefault="00B3414E" w:rsidP="00BA2A96">
      <w:pPr>
        <w:pStyle w:val="Descripcin"/>
        <w:spacing w:after="0"/>
        <w:jc w:val="center"/>
        <w:rPr>
          <w:rFonts w:ascii="Montserrat" w:hAnsi="Montserrat"/>
          <w:b/>
          <w:i w:val="0"/>
          <w:iCs w:val="0"/>
          <w:color w:val="002060"/>
          <w:sz w:val="32"/>
          <w:szCs w:val="22"/>
        </w:rPr>
      </w:pPr>
    </w:p>
    <w:p w14:paraId="332987CF" w14:textId="77777777" w:rsidR="00B3414E" w:rsidRDefault="00B3414E" w:rsidP="00BA2A96">
      <w:pPr>
        <w:pStyle w:val="Descripcin"/>
        <w:spacing w:after="0"/>
        <w:jc w:val="center"/>
        <w:rPr>
          <w:rFonts w:ascii="Montserrat" w:hAnsi="Montserrat"/>
          <w:b/>
          <w:i w:val="0"/>
          <w:iCs w:val="0"/>
          <w:color w:val="002060"/>
          <w:sz w:val="32"/>
          <w:szCs w:val="22"/>
        </w:rPr>
      </w:pPr>
    </w:p>
    <w:p w14:paraId="08E8A41F" w14:textId="77777777" w:rsidR="00B3414E" w:rsidRDefault="00B3414E" w:rsidP="00BA2A96">
      <w:pPr>
        <w:pStyle w:val="Descripcin"/>
        <w:spacing w:after="0"/>
        <w:jc w:val="center"/>
        <w:rPr>
          <w:rFonts w:ascii="Montserrat" w:hAnsi="Montserrat"/>
          <w:b/>
          <w:i w:val="0"/>
          <w:iCs w:val="0"/>
          <w:color w:val="002060"/>
          <w:sz w:val="32"/>
          <w:szCs w:val="22"/>
        </w:rPr>
      </w:pPr>
    </w:p>
    <w:p w14:paraId="53F72BFE" w14:textId="5B4BE04C" w:rsidR="00D96779" w:rsidRPr="00D96779" w:rsidRDefault="00D96779" w:rsidP="00BA2A96">
      <w:pPr>
        <w:pStyle w:val="Descripcin"/>
        <w:spacing w:after="0"/>
        <w:jc w:val="center"/>
        <w:rPr>
          <w:rFonts w:ascii="Montserrat" w:hAnsi="Montserrat"/>
          <w:b/>
          <w:i w:val="0"/>
          <w:iCs w:val="0"/>
          <w:color w:val="002060"/>
          <w:sz w:val="32"/>
          <w:szCs w:val="22"/>
        </w:rPr>
      </w:pPr>
      <w:r w:rsidRPr="00D96779">
        <w:rPr>
          <w:rFonts w:ascii="Montserrat" w:hAnsi="Montserrat"/>
          <w:b/>
          <w:i w:val="0"/>
          <w:iCs w:val="0"/>
          <w:color w:val="002060"/>
          <w:sz w:val="32"/>
          <w:szCs w:val="22"/>
        </w:rPr>
        <w:lastRenderedPageBreak/>
        <w:t>Logros Institucionales</w:t>
      </w:r>
    </w:p>
    <w:p w14:paraId="4C5FA356" w14:textId="77777777" w:rsidR="00D96779" w:rsidRDefault="00D96779" w:rsidP="00D96779">
      <w:pPr>
        <w:pStyle w:val="Prrafodelista"/>
        <w:pBdr>
          <w:top w:val="nil"/>
          <w:left w:val="nil"/>
          <w:bottom w:val="nil"/>
          <w:right w:val="nil"/>
          <w:between w:val="nil"/>
        </w:pBdr>
        <w:ind w:left="426"/>
        <w:rPr>
          <w:rFonts w:eastAsia="Montserrat"/>
        </w:rPr>
      </w:pPr>
    </w:p>
    <w:tbl>
      <w:tblPr>
        <w:tblStyle w:val="Tablaconcuadrcula"/>
        <w:tblW w:w="0" w:type="auto"/>
        <w:jc w:val="center"/>
        <w:tblLook w:val="04A0" w:firstRow="1" w:lastRow="0" w:firstColumn="1" w:lastColumn="0" w:noHBand="0" w:noVBand="1"/>
      </w:tblPr>
      <w:tblGrid>
        <w:gridCol w:w="4695"/>
        <w:gridCol w:w="2104"/>
        <w:gridCol w:w="2029"/>
      </w:tblGrid>
      <w:tr w:rsidR="00D96779" w:rsidRPr="00D96779" w14:paraId="64845DAC" w14:textId="77777777" w:rsidTr="0011109D">
        <w:trPr>
          <w:trHeight w:val="589"/>
          <w:tblHeader/>
          <w:jc w:val="center"/>
        </w:trPr>
        <w:tc>
          <w:tcPr>
            <w:tcW w:w="46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C0A01F2" w14:textId="77777777" w:rsidR="00D96779" w:rsidRPr="004338CA" w:rsidRDefault="00D96779" w:rsidP="0011109D">
            <w:pPr>
              <w:pStyle w:val="Prrafodelista"/>
              <w:ind w:left="0"/>
              <w:jc w:val="center"/>
              <w:rPr>
                <w:rFonts w:ascii="Times New Roman" w:eastAsia="Montserrat" w:hAnsi="Times New Roman"/>
                <w:b/>
              </w:rPr>
            </w:pPr>
            <w:r w:rsidRPr="004338CA">
              <w:rPr>
                <w:rFonts w:ascii="Times New Roman" w:eastAsia="Montserrat" w:hAnsi="Times New Roman"/>
                <w:b/>
              </w:rPr>
              <w:t>LOGRO INSTITUCIONAL</w:t>
            </w:r>
          </w:p>
        </w:tc>
        <w:tc>
          <w:tcPr>
            <w:tcW w:w="21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F9635F" w14:textId="77777777" w:rsidR="00D96779" w:rsidRPr="004338CA" w:rsidRDefault="00D96779" w:rsidP="0011109D">
            <w:pPr>
              <w:pStyle w:val="Prrafodelista"/>
              <w:ind w:left="0"/>
              <w:jc w:val="center"/>
              <w:rPr>
                <w:rFonts w:ascii="Times New Roman" w:eastAsia="Montserrat" w:hAnsi="Times New Roman"/>
                <w:b/>
              </w:rPr>
            </w:pPr>
            <w:r w:rsidRPr="004338CA">
              <w:rPr>
                <w:rFonts w:ascii="Times New Roman" w:eastAsia="Montserrat" w:hAnsi="Times New Roman"/>
                <w:b/>
              </w:rPr>
              <w:t>META FÍSICA EJECUTADA</w:t>
            </w:r>
          </w:p>
        </w:tc>
        <w:tc>
          <w:tcPr>
            <w:tcW w:w="202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8663822" w14:textId="77777777" w:rsidR="00D96779" w:rsidRPr="004338CA" w:rsidRDefault="00D96779" w:rsidP="0011109D">
            <w:pPr>
              <w:pStyle w:val="Prrafodelista"/>
              <w:ind w:left="0"/>
              <w:jc w:val="center"/>
              <w:rPr>
                <w:rFonts w:ascii="Times New Roman" w:eastAsia="Montserrat" w:hAnsi="Times New Roman"/>
                <w:b/>
              </w:rPr>
            </w:pPr>
            <w:r w:rsidRPr="004338CA">
              <w:rPr>
                <w:rFonts w:ascii="Times New Roman" w:eastAsia="Montserrat" w:hAnsi="Times New Roman"/>
                <w:b/>
              </w:rPr>
              <w:t>POBLACIÓN BENEFICIADA</w:t>
            </w:r>
          </w:p>
        </w:tc>
      </w:tr>
      <w:tr w:rsidR="00D96779" w:rsidRPr="00D96779" w14:paraId="07616C7A" w14:textId="77777777" w:rsidTr="00D96779">
        <w:trPr>
          <w:trHeight w:val="1180"/>
          <w:jc w:val="center"/>
        </w:trPr>
        <w:tc>
          <w:tcPr>
            <w:tcW w:w="4695" w:type="dxa"/>
            <w:tcBorders>
              <w:top w:val="single" w:sz="4" w:space="0" w:color="auto"/>
              <w:left w:val="single" w:sz="4" w:space="0" w:color="auto"/>
              <w:bottom w:val="single" w:sz="4" w:space="0" w:color="auto"/>
              <w:right w:val="single" w:sz="4" w:space="0" w:color="auto"/>
            </w:tcBorders>
            <w:hideMark/>
          </w:tcPr>
          <w:p w14:paraId="450A69D9" w14:textId="528B3D4A" w:rsidR="00D96779" w:rsidRPr="001F5C99" w:rsidRDefault="006C079C" w:rsidP="00CF3556">
            <w:pPr>
              <w:pStyle w:val="Prrafodelista"/>
              <w:numPr>
                <w:ilvl w:val="0"/>
                <w:numId w:val="28"/>
              </w:numPr>
              <w:ind w:left="597"/>
              <w:jc w:val="both"/>
              <w:rPr>
                <w:rFonts w:ascii="Times New Roman" w:eastAsia="Montserrat" w:hAnsi="Times New Roman"/>
                <w:sz w:val="24"/>
                <w:szCs w:val="24"/>
              </w:rPr>
            </w:pPr>
            <w:r w:rsidRPr="001F5C99">
              <w:rPr>
                <w:rFonts w:ascii="Times New Roman" w:eastAsia="Montserrat" w:hAnsi="Times New Roman"/>
                <w:sz w:val="24"/>
                <w:szCs w:val="24"/>
              </w:rPr>
              <w:t xml:space="preserve">Revisión y aprobación </w:t>
            </w:r>
            <w:r w:rsidR="007B57D2" w:rsidRPr="001F5C99">
              <w:rPr>
                <w:rFonts w:ascii="Times New Roman" w:eastAsia="Montserrat" w:hAnsi="Times New Roman"/>
                <w:sz w:val="24"/>
                <w:szCs w:val="24"/>
              </w:rPr>
              <w:t>de manera conjunta</w:t>
            </w:r>
            <w:r w:rsidR="00E93562" w:rsidRPr="001F5C99">
              <w:rPr>
                <w:rFonts w:ascii="Times New Roman" w:eastAsia="Montserrat" w:hAnsi="Times New Roman"/>
                <w:sz w:val="24"/>
                <w:szCs w:val="24"/>
              </w:rPr>
              <w:t xml:space="preserve"> </w:t>
            </w:r>
            <w:r w:rsidR="00161287" w:rsidRPr="001F5C99">
              <w:rPr>
                <w:rFonts w:ascii="Times New Roman" w:eastAsia="Montserrat" w:hAnsi="Times New Roman"/>
                <w:sz w:val="24"/>
                <w:szCs w:val="24"/>
              </w:rPr>
              <w:t xml:space="preserve">con </w:t>
            </w:r>
            <w:r w:rsidR="00D96779" w:rsidRPr="001F5C99">
              <w:rPr>
                <w:rFonts w:ascii="Times New Roman" w:eastAsia="Montserrat" w:hAnsi="Times New Roman"/>
                <w:sz w:val="24"/>
                <w:szCs w:val="24"/>
              </w:rPr>
              <w:t xml:space="preserve">representantes de organizaciones sociales </w:t>
            </w:r>
            <w:r w:rsidR="007B57D2" w:rsidRPr="001F5C99">
              <w:rPr>
                <w:rFonts w:ascii="Times New Roman" w:eastAsia="Montserrat" w:hAnsi="Times New Roman"/>
                <w:sz w:val="24"/>
                <w:szCs w:val="24"/>
              </w:rPr>
              <w:t>e</w:t>
            </w:r>
            <w:r w:rsidR="00D96779" w:rsidRPr="001F5C99">
              <w:rPr>
                <w:rFonts w:ascii="Times New Roman" w:eastAsia="Montserrat" w:hAnsi="Times New Roman"/>
                <w:sz w:val="24"/>
                <w:szCs w:val="24"/>
              </w:rPr>
              <w:t xml:space="preserve"> </w:t>
            </w:r>
            <w:r w:rsidR="007B57D2" w:rsidRPr="001F5C99">
              <w:rPr>
                <w:rFonts w:ascii="Times New Roman" w:eastAsia="Montserrat" w:hAnsi="Times New Roman"/>
                <w:sz w:val="24"/>
                <w:szCs w:val="24"/>
              </w:rPr>
              <w:t>instituciones</w:t>
            </w:r>
            <w:r w:rsidR="00D96779" w:rsidRPr="001F5C99">
              <w:rPr>
                <w:rFonts w:ascii="Times New Roman" w:eastAsia="Montserrat" w:hAnsi="Times New Roman"/>
                <w:sz w:val="24"/>
                <w:szCs w:val="24"/>
              </w:rPr>
              <w:t xml:space="preserve"> pública</w:t>
            </w:r>
            <w:r w:rsidR="007B57D2" w:rsidRPr="001F5C99">
              <w:rPr>
                <w:rFonts w:ascii="Times New Roman" w:eastAsia="Montserrat" w:hAnsi="Times New Roman"/>
                <w:sz w:val="24"/>
                <w:szCs w:val="24"/>
              </w:rPr>
              <w:t>s</w:t>
            </w:r>
            <w:r w:rsidR="00D96779" w:rsidRPr="001F5C99">
              <w:rPr>
                <w:rFonts w:ascii="Times New Roman" w:eastAsia="Montserrat" w:hAnsi="Times New Roman"/>
                <w:sz w:val="24"/>
                <w:szCs w:val="24"/>
              </w:rPr>
              <w:t>, el 5to. Plan de Acción Nacional de Gobierno Abierto 2021-2023.</w:t>
            </w:r>
          </w:p>
        </w:tc>
        <w:tc>
          <w:tcPr>
            <w:tcW w:w="2104" w:type="dxa"/>
            <w:tcBorders>
              <w:top w:val="single" w:sz="4" w:space="0" w:color="auto"/>
              <w:left w:val="single" w:sz="4" w:space="0" w:color="auto"/>
              <w:bottom w:val="single" w:sz="4" w:space="0" w:color="auto"/>
              <w:right w:val="single" w:sz="4" w:space="0" w:color="auto"/>
            </w:tcBorders>
          </w:tcPr>
          <w:p w14:paraId="3B8B85EB" w14:textId="77777777" w:rsidR="00D96779" w:rsidRPr="0054104C" w:rsidRDefault="00D96779" w:rsidP="0011109D">
            <w:pPr>
              <w:pStyle w:val="Prrafodelista"/>
              <w:ind w:left="0"/>
              <w:jc w:val="center"/>
              <w:rPr>
                <w:rFonts w:ascii="Times New Roman" w:eastAsia="Montserrat" w:hAnsi="Times New Roman"/>
                <w:sz w:val="24"/>
                <w:szCs w:val="24"/>
              </w:rPr>
            </w:pPr>
          </w:p>
          <w:p w14:paraId="729D6B46" w14:textId="77777777" w:rsidR="00D96779" w:rsidRPr="0054104C" w:rsidRDefault="00D96779" w:rsidP="0011109D">
            <w:pPr>
              <w:pStyle w:val="Prrafodelista"/>
              <w:ind w:left="0"/>
              <w:jc w:val="center"/>
              <w:rPr>
                <w:rFonts w:ascii="Times New Roman" w:eastAsia="Montserrat" w:hAnsi="Times New Roman"/>
                <w:sz w:val="24"/>
                <w:szCs w:val="24"/>
              </w:rPr>
            </w:pPr>
          </w:p>
          <w:p w14:paraId="1C2953A5" w14:textId="77777777" w:rsidR="00D96779" w:rsidRPr="0054104C" w:rsidRDefault="00D96779" w:rsidP="0011109D">
            <w:pPr>
              <w:pStyle w:val="Prrafodelista"/>
              <w:ind w:left="0"/>
              <w:jc w:val="center"/>
              <w:rPr>
                <w:rFonts w:ascii="Times New Roman" w:eastAsia="Montserrat" w:hAnsi="Times New Roman"/>
                <w:sz w:val="24"/>
                <w:szCs w:val="24"/>
              </w:rPr>
            </w:pPr>
            <w:r w:rsidRPr="0054104C">
              <w:rPr>
                <w:rFonts w:ascii="Times New Roman" w:eastAsia="Montserrat" w:hAnsi="Times New Roman"/>
                <w:sz w:val="24"/>
                <w:szCs w:val="24"/>
              </w:rPr>
              <w:t>1 documento</w:t>
            </w:r>
          </w:p>
        </w:tc>
        <w:tc>
          <w:tcPr>
            <w:tcW w:w="2029" w:type="dxa"/>
            <w:tcBorders>
              <w:top w:val="single" w:sz="4" w:space="0" w:color="auto"/>
              <w:left w:val="single" w:sz="4" w:space="0" w:color="auto"/>
              <w:bottom w:val="single" w:sz="4" w:space="0" w:color="auto"/>
              <w:right w:val="single" w:sz="4" w:space="0" w:color="auto"/>
            </w:tcBorders>
          </w:tcPr>
          <w:p w14:paraId="787A941D" w14:textId="650C7DD4" w:rsidR="00D96779" w:rsidRPr="0054104C" w:rsidRDefault="00D96779" w:rsidP="00FD2103">
            <w:pPr>
              <w:pStyle w:val="Prrafodelista"/>
              <w:ind w:left="0"/>
              <w:jc w:val="center"/>
              <w:rPr>
                <w:rFonts w:ascii="Times New Roman" w:eastAsia="Montserrat" w:hAnsi="Times New Roman"/>
                <w:sz w:val="24"/>
                <w:szCs w:val="24"/>
              </w:rPr>
            </w:pPr>
            <w:r w:rsidRPr="0054104C">
              <w:rPr>
                <w:rFonts w:ascii="Times New Roman" w:eastAsia="Montserrat" w:hAnsi="Times New Roman"/>
                <w:sz w:val="24"/>
                <w:szCs w:val="24"/>
              </w:rPr>
              <w:t xml:space="preserve">Ciudadanía en </w:t>
            </w:r>
            <w:r w:rsidR="00FD2103">
              <w:rPr>
                <w:rFonts w:ascii="Times New Roman" w:eastAsia="Montserrat" w:hAnsi="Times New Roman"/>
                <w:sz w:val="24"/>
                <w:szCs w:val="24"/>
              </w:rPr>
              <w:t>g</w:t>
            </w:r>
            <w:r w:rsidRPr="0054104C">
              <w:rPr>
                <w:rFonts w:ascii="Times New Roman" w:eastAsia="Montserrat" w:hAnsi="Times New Roman"/>
                <w:sz w:val="24"/>
                <w:szCs w:val="24"/>
              </w:rPr>
              <w:t>eneral/ Instituciones del Organismo Ejecutivo.</w:t>
            </w:r>
          </w:p>
          <w:p w14:paraId="11911F10" w14:textId="77777777" w:rsidR="00D96779" w:rsidRPr="0054104C" w:rsidRDefault="00D96779" w:rsidP="00FD2103">
            <w:pPr>
              <w:pStyle w:val="Prrafodelista"/>
              <w:ind w:left="0"/>
              <w:jc w:val="center"/>
              <w:rPr>
                <w:rFonts w:ascii="Times New Roman" w:eastAsia="Montserrat" w:hAnsi="Times New Roman"/>
                <w:sz w:val="24"/>
                <w:szCs w:val="24"/>
              </w:rPr>
            </w:pPr>
          </w:p>
        </w:tc>
      </w:tr>
      <w:tr w:rsidR="000E37D5" w:rsidRPr="00D96779" w14:paraId="45750FA0" w14:textId="77777777" w:rsidTr="000E37D5">
        <w:trPr>
          <w:trHeight w:val="1180"/>
          <w:jc w:val="center"/>
        </w:trPr>
        <w:tc>
          <w:tcPr>
            <w:tcW w:w="4695" w:type="dxa"/>
            <w:tcBorders>
              <w:top w:val="single" w:sz="4" w:space="0" w:color="auto"/>
              <w:left w:val="single" w:sz="4" w:space="0" w:color="auto"/>
              <w:bottom w:val="single" w:sz="4" w:space="0" w:color="auto"/>
              <w:right w:val="single" w:sz="4" w:space="0" w:color="auto"/>
            </w:tcBorders>
          </w:tcPr>
          <w:p w14:paraId="093A34A9" w14:textId="49197C36" w:rsidR="000E37D5" w:rsidRPr="001F5C99" w:rsidRDefault="00D71D62" w:rsidP="00D71D62">
            <w:pPr>
              <w:pStyle w:val="Prrafodelista"/>
              <w:numPr>
                <w:ilvl w:val="0"/>
                <w:numId w:val="28"/>
              </w:numPr>
              <w:ind w:left="597"/>
              <w:jc w:val="both"/>
              <w:rPr>
                <w:rFonts w:ascii="Times New Roman" w:eastAsia="Montserrat" w:hAnsi="Times New Roman"/>
                <w:sz w:val="24"/>
                <w:szCs w:val="24"/>
              </w:rPr>
            </w:pPr>
            <w:r w:rsidRPr="00D71D62">
              <w:rPr>
                <w:rFonts w:ascii="Times New Roman" w:eastAsia="Montserrat" w:hAnsi="Times New Roman"/>
                <w:sz w:val="24"/>
                <w:szCs w:val="24"/>
              </w:rPr>
              <w:t>Coordinación y seguimiento a la revisión y actualización del Plan de Gobierno Digital, establecido en el Compromiso 2: del 5to. Plan de Acción Nacional de Gobierno Abierto 2021-2023.</w:t>
            </w:r>
          </w:p>
        </w:tc>
        <w:tc>
          <w:tcPr>
            <w:tcW w:w="2104" w:type="dxa"/>
            <w:tcBorders>
              <w:top w:val="single" w:sz="4" w:space="0" w:color="auto"/>
              <w:left w:val="single" w:sz="4" w:space="0" w:color="auto"/>
              <w:bottom w:val="single" w:sz="4" w:space="0" w:color="auto"/>
              <w:right w:val="single" w:sz="4" w:space="0" w:color="auto"/>
            </w:tcBorders>
            <w:vAlign w:val="center"/>
          </w:tcPr>
          <w:p w14:paraId="1902F404" w14:textId="7C98C4F2" w:rsidR="000E37D5" w:rsidRPr="0054104C" w:rsidRDefault="000E37D5" w:rsidP="000E37D5">
            <w:pPr>
              <w:pStyle w:val="Prrafodelista"/>
              <w:ind w:left="0"/>
              <w:jc w:val="center"/>
              <w:rPr>
                <w:rFonts w:ascii="Times New Roman" w:eastAsia="Montserrat" w:hAnsi="Times New Roman"/>
                <w:sz w:val="24"/>
                <w:szCs w:val="24"/>
              </w:rPr>
            </w:pPr>
            <w:r w:rsidRPr="0054104C">
              <w:rPr>
                <w:rFonts w:ascii="Times New Roman" w:eastAsia="Montserrat" w:hAnsi="Times New Roman"/>
                <w:sz w:val="24"/>
                <w:szCs w:val="24"/>
              </w:rPr>
              <w:t>1 documento</w:t>
            </w:r>
          </w:p>
        </w:tc>
        <w:tc>
          <w:tcPr>
            <w:tcW w:w="2029" w:type="dxa"/>
            <w:tcBorders>
              <w:top w:val="single" w:sz="4" w:space="0" w:color="auto"/>
              <w:left w:val="single" w:sz="4" w:space="0" w:color="auto"/>
              <w:bottom w:val="single" w:sz="4" w:space="0" w:color="auto"/>
              <w:right w:val="single" w:sz="4" w:space="0" w:color="auto"/>
            </w:tcBorders>
            <w:vAlign w:val="center"/>
          </w:tcPr>
          <w:p w14:paraId="2157EEE8" w14:textId="00F6A192" w:rsidR="000E37D5" w:rsidRPr="0054104C" w:rsidRDefault="000E37D5" w:rsidP="000E37D5">
            <w:pPr>
              <w:pStyle w:val="Prrafodelista"/>
              <w:ind w:left="0"/>
              <w:jc w:val="center"/>
              <w:rPr>
                <w:rFonts w:ascii="Times New Roman" w:eastAsia="Montserrat" w:hAnsi="Times New Roman"/>
                <w:sz w:val="24"/>
                <w:szCs w:val="24"/>
              </w:rPr>
            </w:pPr>
            <w:r w:rsidRPr="0054104C">
              <w:rPr>
                <w:rFonts w:ascii="Times New Roman" w:eastAsia="Montserrat" w:hAnsi="Times New Roman"/>
                <w:sz w:val="24"/>
                <w:szCs w:val="24"/>
              </w:rPr>
              <w:t>Ministerio</w:t>
            </w:r>
            <w:r w:rsidR="0052515C">
              <w:rPr>
                <w:rFonts w:ascii="Times New Roman" w:eastAsia="Montserrat" w:hAnsi="Times New Roman"/>
                <w:sz w:val="24"/>
                <w:szCs w:val="24"/>
              </w:rPr>
              <w:t>s</w:t>
            </w:r>
            <w:r w:rsidRPr="0054104C">
              <w:rPr>
                <w:rFonts w:ascii="Times New Roman" w:eastAsia="Montserrat" w:hAnsi="Times New Roman"/>
                <w:sz w:val="24"/>
                <w:szCs w:val="24"/>
              </w:rPr>
              <w:t xml:space="preserve"> de Estado</w:t>
            </w:r>
          </w:p>
        </w:tc>
      </w:tr>
      <w:tr w:rsidR="00D96779" w:rsidRPr="00D96779" w14:paraId="5467378C" w14:textId="77777777" w:rsidTr="006A2EB2">
        <w:trPr>
          <w:trHeight w:val="1598"/>
          <w:jc w:val="center"/>
        </w:trPr>
        <w:tc>
          <w:tcPr>
            <w:tcW w:w="4695" w:type="dxa"/>
            <w:tcBorders>
              <w:top w:val="single" w:sz="4" w:space="0" w:color="auto"/>
              <w:left w:val="single" w:sz="4" w:space="0" w:color="auto"/>
              <w:bottom w:val="single" w:sz="4" w:space="0" w:color="auto"/>
              <w:right w:val="single" w:sz="4" w:space="0" w:color="auto"/>
            </w:tcBorders>
          </w:tcPr>
          <w:p w14:paraId="0196DB80" w14:textId="1839E0E9" w:rsidR="00D96779" w:rsidRPr="001F5C99" w:rsidRDefault="001D1B13" w:rsidP="00CF3556">
            <w:pPr>
              <w:pStyle w:val="Prrafodelista"/>
              <w:numPr>
                <w:ilvl w:val="0"/>
                <w:numId w:val="28"/>
              </w:numPr>
              <w:ind w:left="597"/>
              <w:jc w:val="both"/>
              <w:rPr>
                <w:rFonts w:ascii="Times New Roman" w:eastAsia="Montserrat" w:hAnsi="Times New Roman"/>
                <w:sz w:val="24"/>
                <w:szCs w:val="24"/>
              </w:rPr>
            </w:pPr>
            <w:r w:rsidRPr="001F5C99">
              <w:rPr>
                <w:rFonts w:ascii="Times New Roman" w:eastAsia="Montserrat" w:hAnsi="Times New Roman"/>
                <w:sz w:val="24"/>
                <w:szCs w:val="24"/>
              </w:rPr>
              <w:t>A</w:t>
            </w:r>
            <w:r w:rsidR="000E37D5" w:rsidRPr="001F5C99">
              <w:rPr>
                <w:rFonts w:ascii="Times New Roman" w:eastAsia="Montserrat" w:hAnsi="Times New Roman"/>
                <w:sz w:val="24"/>
                <w:szCs w:val="24"/>
              </w:rPr>
              <w:t>poy</w:t>
            </w:r>
            <w:r w:rsidRPr="001F5C99">
              <w:rPr>
                <w:rFonts w:ascii="Times New Roman" w:eastAsia="Montserrat" w:hAnsi="Times New Roman"/>
                <w:sz w:val="24"/>
                <w:szCs w:val="24"/>
              </w:rPr>
              <w:t>o</w:t>
            </w:r>
            <w:r w:rsidR="000E37D5" w:rsidRPr="001F5C99">
              <w:rPr>
                <w:rFonts w:ascii="Times New Roman" w:eastAsia="Montserrat" w:hAnsi="Times New Roman"/>
                <w:sz w:val="24"/>
                <w:szCs w:val="24"/>
              </w:rPr>
              <w:t xml:space="preserve"> en la formulación</w:t>
            </w:r>
            <w:r w:rsidR="00D96779" w:rsidRPr="001F5C99">
              <w:rPr>
                <w:rFonts w:ascii="Times New Roman" w:eastAsia="Montserrat" w:hAnsi="Times New Roman"/>
                <w:sz w:val="24"/>
                <w:szCs w:val="24"/>
              </w:rPr>
              <w:t xml:space="preserve"> </w:t>
            </w:r>
            <w:r w:rsidR="0093300F">
              <w:rPr>
                <w:rFonts w:ascii="Times New Roman" w:eastAsia="Montserrat" w:hAnsi="Times New Roman"/>
                <w:sz w:val="24"/>
                <w:szCs w:val="24"/>
              </w:rPr>
              <w:t>para la</w:t>
            </w:r>
            <w:r w:rsidR="00D96779" w:rsidRPr="001F5C99">
              <w:rPr>
                <w:rFonts w:ascii="Times New Roman" w:eastAsia="Montserrat" w:hAnsi="Times New Roman"/>
                <w:sz w:val="24"/>
                <w:szCs w:val="24"/>
              </w:rPr>
              <w:t xml:space="preserve"> </w:t>
            </w:r>
            <w:r w:rsidR="000E37D5" w:rsidRPr="001F5C99">
              <w:rPr>
                <w:rFonts w:ascii="Times New Roman" w:eastAsia="Montserrat" w:hAnsi="Times New Roman"/>
                <w:sz w:val="24"/>
                <w:szCs w:val="24"/>
              </w:rPr>
              <w:t>implementación de</w:t>
            </w:r>
            <w:r w:rsidR="00D96779" w:rsidRPr="001F5C99">
              <w:rPr>
                <w:rFonts w:ascii="Times New Roman" w:eastAsia="Montserrat" w:hAnsi="Times New Roman"/>
                <w:sz w:val="24"/>
                <w:szCs w:val="24"/>
              </w:rPr>
              <w:t xml:space="preserve"> 62 planes de </w:t>
            </w:r>
            <w:r w:rsidR="005A7555">
              <w:rPr>
                <w:rFonts w:ascii="Times New Roman" w:eastAsia="Montserrat" w:hAnsi="Times New Roman"/>
                <w:sz w:val="24"/>
                <w:szCs w:val="24"/>
              </w:rPr>
              <w:t>S</w:t>
            </w:r>
            <w:r w:rsidR="00D96779" w:rsidRPr="001F5C99">
              <w:rPr>
                <w:rFonts w:ascii="Times New Roman" w:eastAsia="Montserrat" w:hAnsi="Times New Roman"/>
                <w:sz w:val="24"/>
                <w:szCs w:val="24"/>
              </w:rPr>
              <w:t xml:space="preserve">implificación de </w:t>
            </w:r>
            <w:r w:rsidR="005A7555">
              <w:rPr>
                <w:rFonts w:ascii="Times New Roman" w:eastAsia="Montserrat" w:hAnsi="Times New Roman"/>
                <w:sz w:val="24"/>
                <w:szCs w:val="24"/>
              </w:rPr>
              <w:t>R</w:t>
            </w:r>
            <w:r w:rsidR="00D96779" w:rsidRPr="001F5C99">
              <w:rPr>
                <w:rFonts w:ascii="Times New Roman" w:eastAsia="Montserrat" w:hAnsi="Times New Roman"/>
                <w:sz w:val="24"/>
                <w:szCs w:val="24"/>
              </w:rPr>
              <w:t xml:space="preserve">equisitos y </w:t>
            </w:r>
            <w:r w:rsidR="005A7555">
              <w:rPr>
                <w:rFonts w:ascii="Times New Roman" w:eastAsia="Montserrat" w:hAnsi="Times New Roman"/>
                <w:sz w:val="24"/>
                <w:szCs w:val="24"/>
              </w:rPr>
              <w:t>T</w:t>
            </w:r>
            <w:r w:rsidR="00D96779" w:rsidRPr="001F5C99">
              <w:rPr>
                <w:rFonts w:ascii="Times New Roman" w:eastAsia="Montserrat" w:hAnsi="Times New Roman"/>
                <w:sz w:val="24"/>
                <w:szCs w:val="24"/>
              </w:rPr>
              <w:t xml:space="preserve">rámites </w:t>
            </w:r>
            <w:r w:rsidR="005A7555">
              <w:rPr>
                <w:rFonts w:ascii="Times New Roman" w:eastAsia="Montserrat" w:hAnsi="Times New Roman"/>
                <w:sz w:val="24"/>
                <w:szCs w:val="24"/>
              </w:rPr>
              <w:t>A</w:t>
            </w:r>
            <w:r w:rsidR="00D96779" w:rsidRPr="001F5C99">
              <w:rPr>
                <w:rFonts w:ascii="Times New Roman" w:eastAsia="Montserrat" w:hAnsi="Times New Roman"/>
                <w:sz w:val="24"/>
                <w:szCs w:val="24"/>
              </w:rPr>
              <w:t>dministrativos de las instituciones del Organismo Ejecutivo priorizadas</w:t>
            </w:r>
            <w:r w:rsidR="006A2EB2" w:rsidRPr="001F5C99">
              <w:rPr>
                <w:rFonts w:ascii="Times New Roman" w:eastAsia="Montserrat" w:hAnsi="Times New Roman"/>
                <w:sz w:val="24"/>
                <w:szCs w:val="24"/>
              </w:rPr>
              <w:t>.</w:t>
            </w:r>
          </w:p>
        </w:tc>
        <w:tc>
          <w:tcPr>
            <w:tcW w:w="2104" w:type="dxa"/>
            <w:tcBorders>
              <w:top w:val="single" w:sz="4" w:space="0" w:color="auto"/>
              <w:left w:val="single" w:sz="4" w:space="0" w:color="auto"/>
              <w:bottom w:val="single" w:sz="4" w:space="0" w:color="auto"/>
              <w:right w:val="single" w:sz="4" w:space="0" w:color="auto"/>
            </w:tcBorders>
          </w:tcPr>
          <w:p w14:paraId="136F7C85" w14:textId="77777777" w:rsidR="00D96779" w:rsidRPr="0054104C" w:rsidRDefault="00D96779" w:rsidP="0011109D">
            <w:pPr>
              <w:pStyle w:val="Prrafodelista"/>
              <w:ind w:left="0"/>
              <w:jc w:val="center"/>
              <w:rPr>
                <w:rFonts w:ascii="Times New Roman" w:eastAsia="Montserrat" w:hAnsi="Times New Roman"/>
                <w:sz w:val="24"/>
                <w:szCs w:val="24"/>
              </w:rPr>
            </w:pPr>
          </w:p>
          <w:p w14:paraId="1B4D3BE6" w14:textId="77777777" w:rsidR="00D96779" w:rsidRPr="0054104C" w:rsidRDefault="00D96779" w:rsidP="0011109D">
            <w:pPr>
              <w:pStyle w:val="Prrafodelista"/>
              <w:ind w:left="0"/>
              <w:jc w:val="center"/>
              <w:rPr>
                <w:rFonts w:ascii="Times New Roman" w:eastAsia="Montserrat" w:hAnsi="Times New Roman"/>
                <w:sz w:val="24"/>
                <w:szCs w:val="24"/>
              </w:rPr>
            </w:pPr>
          </w:p>
          <w:p w14:paraId="7CFF9DC6" w14:textId="77777777" w:rsidR="00D96779" w:rsidRPr="0054104C" w:rsidRDefault="00D96779" w:rsidP="0011109D">
            <w:pPr>
              <w:pStyle w:val="Prrafodelista"/>
              <w:ind w:left="0"/>
              <w:jc w:val="center"/>
              <w:rPr>
                <w:rFonts w:ascii="Times New Roman" w:eastAsia="Montserrat" w:hAnsi="Times New Roman"/>
                <w:sz w:val="24"/>
                <w:szCs w:val="24"/>
              </w:rPr>
            </w:pPr>
            <w:r w:rsidRPr="0054104C">
              <w:rPr>
                <w:rFonts w:ascii="Times New Roman" w:eastAsia="Montserrat" w:hAnsi="Times New Roman"/>
                <w:sz w:val="24"/>
                <w:szCs w:val="24"/>
              </w:rPr>
              <w:t>62 documentos</w:t>
            </w:r>
          </w:p>
        </w:tc>
        <w:tc>
          <w:tcPr>
            <w:tcW w:w="2029" w:type="dxa"/>
            <w:tcBorders>
              <w:top w:val="single" w:sz="4" w:space="0" w:color="auto"/>
              <w:left w:val="single" w:sz="4" w:space="0" w:color="auto"/>
              <w:bottom w:val="single" w:sz="4" w:space="0" w:color="auto"/>
              <w:right w:val="single" w:sz="4" w:space="0" w:color="auto"/>
            </w:tcBorders>
          </w:tcPr>
          <w:p w14:paraId="710127F8" w14:textId="34D20473" w:rsidR="00D96779" w:rsidRPr="0054104C" w:rsidRDefault="00D96779" w:rsidP="005C534E">
            <w:pPr>
              <w:pStyle w:val="Prrafodelista"/>
              <w:ind w:left="0"/>
              <w:jc w:val="center"/>
              <w:rPr>
                <w:rFonts w:ascii="Times New Roman" w:eastAsia="Montserrat" w:hAnsi="Times New Roman"/>
                <w:sz w:val="24"/>
                <w:szCs w:val="24"/>
              </w:rPr>
            </w:pPr>
            <w:r w:rsidRPr="0054104C">
              <w:rPr>
                <w:rFonts w:ascii="Times New Roman" w:eastAsia="Montserrat" w:hAnsi="Times New Roman"/>
                <w:sz w:val="24"/>
                <w:szCs w:val="24"/>
              </w:rPr>
              <w:t xml:space="preserve">Ciudadanía en </w:t>
            </w:r>
            <w:r w:rsidR="0052515C">
              <w:rPr>
                <w:rFonts w:ascii="Times New Roman" w:eastAsia="Montserrat" w:hAnsi="Times New Roman"/>
                <w:sz w:val="24"/>
                <w:szCs w:val="24"/>
              </w:rPr>
              <w:t>g</w:t>
            </w:r>
            <w:r w:rsidRPr="0054104C">
              <w:rPr>
                <w:rFonts w:ascii="Times New Roman" w:eastAsia="Montserrat" w:hAnsi="Times New Roman"/>
                <w:sz w:val="24"/>
                <w:szCs w:val="24"/>
              </w:rPr>
              <w:t>eneral/ Instituciones del Organismo Ejecutivo</w:t>
            </w:r>
          </w:p>
        </w:tc>
      </w:tr>
      <w:tr w:rsidR="00D96779" w:rsidRPr="00D96779" w14:paraId="6FFDB4B5" w14:textId="77777777" w:rsidTr="0011109D">
        <w:trPr>
          <w:jc w:val="center"/>
        </w:trPr>
        <w:tc>
          <w:tcPr>
            <w:tcW w:w="4695" w:type="dxa"/>
            <w:tcBorders>
              <w:top w:val="single" w:sz="4" w:space="0" w:color="auto"/>
              <w:left w:val="single" w:sz="4" w:space="0" w:color="auto"/>
              <w:bottom w:val="single" w:sz="4" w:space="0" w:color="auto"/>
              <w:right w:val="single" w:sz="4" w:space="0" w:color="auto"/>
            </w:tcBorders>
          </w:tcPr>
          <w:p w14:paraId="16CAE9C7" w14:textId="539FB7BE" w:rsidR="00D96779" w:rsidRPr="001F5C99" w:rsidRDefault="001D1B13" w:rsidP="00CF3556">
            <w:pPr>
              <w:numPr>
                <w:ilvl w:val="0"/>
                <w:numId w:val="28"/>
              </w:numPr>
              <w:ind w:left="597"/>
              <w:jc w:val="both"/>
              <w:rPr>
                <w:rFonts w:ascii="Times New Roman" w:eastAsia="Montserrat" w:hAnsi="Times New Roman"/>
                <w:sz w:val="24"/>
                <w:szCs w:val="24"/>
              </w:rPr>
            </w:pPr>
            <w:r w:rsidRPr="001F5C99">
              <w:rPr>
                <w:rFonts w:ascii="Times New Roman" w:hAnsi="Times New Roman"/>
                <w:sz w:val="24"/>
                <w:szCs w:val="24"/>
              </w:rPr>
              <w:t xml:space="preserve">Coordinación e </w:t>
            </w:r>
            <w:r w:rsidR="00D96779" w:rsidRPr="001F5C99">
              <w:rPr>
                <w:rFonts w:ascii="Times New Roman" w:hAnsi="Times New Roman"/>
                <w:sz w:val="24"/>
                <w:szCs w:val="24"/>
              </w:rPr>
              <w:t xml:space="preserve">implementación de la Guía Metodológica para la Simplificación de Requisitos y Trámites Administrativos, con las diferentes dependencias del Organismo Ejecutivo que fueron priorizadas. </w:t>
            </w:r>
          </w:p>
        </w:tc>
        <w:tc>
          <w:tcPr>
            <w:tcW w:w="2104" w:type="dxa"/>
            <w:tcBorders>
              <w:top w:val="single" w:sz="4" w:space="0" w:color="auto"/>
              <w:left w:val="single" w:sz="4" w:space="0" w:color="auto"/>
              <w:bottom w:val="single" w:sz="4" w:space="0" w:color="auto"/>
              <w:right w:val="single" w:sz="4" w:space="0" w:color="auto"/>
            </w:tcBorders>
          </w:tcPr>
          <w:p w14:paraId="01772AB3" w14:textId="77777777" w:rsidR="00D96779" w:rsidRPr="0054104C" w:rsidRDefault="00D96779" w:rsidP="0011109D">
            <w:pPr>
              <w:pStyle w:val="Prrafodelista"/>
              <w:ind w:left="0"/>
              <w:jc w:val="center"/>
              <w:rPr>
                <w:rFonts w:ascii="Times New Roman" w:eastAsia="Montserrat" w:hAnsi="Times New Roman"/>
                <w:sz w:val="24"/>
                <w:szCs w:val="24"/>
              </w:rPr>
            </w:pPr>
          </w:p>
          <w:p w14:paraId="3072A723" w14:textId="77777777" w:rsidR="00B34D01" w:rsidRPr="0054104C" w:rsidRDefault="00B34D01" w:rsidP="0011109D">
            <w:pPr>
              <w:pStyle w:val="Prrafodelista"/>
              <w:ind w:left="0"/>
              <w:jc w:val="center"/>
              <w:rPr>
                <w:rFonts w:ascii="Times New Roman" w:eastAsia="Montserrat" w:hAnsi="Times New Roman"/>
                <w:sz w:val="24"/>
                <w:szCs w:val="24"/>
              </w:rPr>
            </w:pPr>
          </w:p>
          <w:p w14:paraId="53ADB95E" w14:textId="2341DAC6" w:rsidR="00D96779" w:rsidRPr="0054104C" w:rsidRDefault="00D96779" w:rsidP="0011109D">
            <w:pPr>
              <w:pStyle w:val="Prrafodelista"/>
              <w:ind w:left="0"/>
              <w:jc w:val="center"/>
              <w:rPr>
                <w:rFonts w:ascii="Times New Roman" w:eastAsia="Montserrat" w:hAnsi="Times New Roman"/>
                <w:sz w:val="24"/>
                <w:szCs w:val="24"/>
              </w:rPr>
            </w:pPr>
            <w:r w:rsidRPr="0054104C">
              <w:rPr>
                <w:rFonts w:ascii="Times New Roman" w:eastAsia="Montserrat" w:hAnsi="Times New Roman"/>
                <w:sz w:val="24"/>
                <w:szCs w:val="24"/>
              </w:rPr>
              <w:t>1 documento</w:t>
            </w:r>
          </w:p>
        </w:tc>
        <w:tc>
          <w:tcPr>
            <w:tcW w:w="2029" w:type="dxa"/>
            <w:tcBorders>
              <w:top w:val="single" w:sz="4" w:space="0" w:color="auto"/>
              <w:left w:val="single" w:sz="4" w:space="0" w:color="auto"/>
              <w:bottom w:val="single" w:sz="4" w:space="0" w:color="auto"/>
              <w:right w:val="single" w:sz="4" w:space="0" w:color="auto"/>
            </w:tcBorders>
          </w:tcPr>
          <w:p w14:paraId="4AAD28A9" w14:textId="1E4EDCBA" w:rsidR="00D96779" w:rsidRPr="0054104C" w:rsidRDefault="00D96779" w:rsidP="00625722">
            <w:pPr>
              <w:pStyle w:val="Prrafodelista"/>
              <w:ind w:left="0"/>
              <w:jc w:val="center"/>
              <w:rPr>
                <w:rFonts w:ascii="Times New Roman" w:eastAsia="Montserrat" w:hAnsi="Times New Roman"/>
                <w:sz w:val="24"/>
                <w:szCs w:val="24"/>
              </w:rPr>
            </w:pPr>
            <w:r w:rsidRPr="0054104C">
              <w:rPr>
                <w:rFonts w:ascii="Times New Roman" w:eastAsia="Montserrat" w:hAnsi="Times New Roman"/>
                <w:sz w:val="24"/>
                <w:szCs w:val="24"/>
              </w:rPr>
              <w:t xml:space="preserve">Ciudadanía en </w:t>
            </w:r>
            <w:r w:rsidR="0052515C">
              <w:rPr>
                <w:rFonts w:ascii="Times New Roman" w:eastAsia="Montserrat" w:hAnsi="Times New Roman"/>
                <w:sz w:val="24"/>
                <w:szCs w:val="24"/>
              </w:rPr>
              <w:t>g</w:t>
            </w:r>
            <w:r w:rsidRPr="0054104C">
              <w:rPr>
                <w:rFonts w:ascii="Times New Roman" w:eastAsia="Montserrat" w:hAnsi="Times New Roman"/>
                <w:sz w:val="24"/>
                <w:szCs w:val="24"/>
              </w:rPr>
              <w:t>eneral/ Instituciones del Organismo Ejecutivo</w:t>
            </w:r>
          </w:p>
        </w:tc>
      </w:tr>
      <w:tr w:rsidR="00D96779" w:rsidRPr="00D96779" w14:paraId="11371F00" w14:textId="77777777" w:rsidTr="0011109D">
        <w:trPr>
          <w:jc w:val="center"/>
        </w:trPr>
        <w:tc>
          <w:tcPr>
            <w:tcW w:w="4695" w:type="dxa"/>
            <w:tcBorders>
              <w:top w:val="single" w:sz="4" w:space="0" w:color="auto"/>
              <w:left w:val="single" w:sz="4" w:space="0" w:color="auto"/>
              <w:bottom w:val="single" w:sz="4" w:space="0" w:color="auto"/>
              <w:right w:val="single" w:sz="4" w:space="0" w:color="auto"/>
            </w:tcBorders>
          </w:tcPr>
          <w:p w14:paraId="72AC3FD2" w14:textId="7383CF4E" w:rsidR="00D96779" w:rsidRPr="001F5C99" w:rsidRDefault="00A305DA" w:rsidP="00CF3556">
            <w:pPr>
              <w:pStyle w:val="Prrafodelista"/>
              <w:numPr>
                <w:ilvl w:val="0"/>
                <w:numId w:val="28"/>
              </w:numPr>
              <w:ind w:left="597"/>
              <w:jc w:val="both"/>
              <w:rPr>
                <w:rFonts w:ascii="Times New Roman" w:eastAsia="Montserrat" w:hAnsi="Times New Roman"/>
                <w:sz w:val="24"/>
                <w:szCs w:val="24"/>
              </w:rPr>
            </w:pPr>
            <w:r w:rsidRPr="00A305DA">
              <w:rPr>
                <w:rFonts w:ascii="Times New Roman" w:eastAsia="Montserrat" w:hAnsi="Times New Roman"/>
                <w:sz w:val="24"/>
                <w:szCs w:val="24"/>
              </w:rPr>
              <w:t xml:space="preserve">Consolidación en el portal Web de la Comisión GAE, los Set de Indicadores (Estándares) nacionales e internacionales en materia de gobierno abierto y electrónico </w:t>
            </w:r>
            <w:hyperlink r:id="rId52" w:history="1">
              <w:r w:rsidRPr="00A305DA">
                <w:rPr>
                  <w:rStyle w:val="Hipervnculo"/>
                  <w:rFonts w:ascii="Times New Roman" w:eastAsia="Montserrat" w:hAnsi="Times New Roman"/>
                  <w:sz w:val="24"/>
                  <w:szCs w:val="24"/>
                </w:rPr>
                <w:t>https://transparencia.gob.gt/estandares-y-proyectos/#1634239805929-f7bb5d49-bbe5</w:t>
              </w:r>
            </w:hyperlink>
          </w:p>
        </w:tc>
        <w:tc>
          <w:tcPr>
            <w:tcW w:w="2104" w:type="dxa"/>
            <w:tcBorders>
              <w:top w:val="single" w:sz="4" w:space="0" w:color="auto"/>
              <w:left w:val="single" w:sz="4" w:space="0" w:color="auto"/>
              <w:bottom w:val="single" w:sz="4" w:space="0" w:color="auto"/>
              <w:right w:val="single" w:sz="4" w:space="0" w:color="auto"/>
            </w:tcBorders>
          </w:tcPr>
          <w:p w14:paraId="5519544C" w14:textId="77777777" w:rsidR="00D96779" w:rsidRPr="0054104C" w:rsidRDefault="00D96779" w:rsidP="0011109D">
            <w:pPr>
              <w:pStyle w:val="Prrafodelista"/>
              <w:ind w:left="0"/>
              <w:jc w:val="center"/>
              <w:rPr>
                <w:rFonts w:ascii="Times New Roman" w:eastAsia="Montserrat" w:hAnsi="Times New Roman"/>
                <w:sz w:val="24"/>
                <w:szCs w:val="24"/>
              </w:rPr>
            </w:pPr>
          </w:p>
          <w:p w14:paraId="47C3CEEF" w14:textId="77777777" w:rsidR="00D96779" w:rsidRPr="0054104C" w:rsidRDefault="00D96779" w:rsidP="0011109D">
            <w:pPr>
              <w:pStyle w:val="Prrafodelista"/>
              <w:ind w:left="0"/>
              <w:jc w:val="center"/>
              <w:rPr>
                <w:rFonts w:ascii="Times New Roman" w:eastAsia="Montserrat" w:hAnsi="Times New Roman"/>
                <w:sz w:val="24"/>
                <w:szCs w:val="24"/>
              </w:rPr>
            </w:pPr>
          </w:p>
          <w:p w14:paraId="3DE6932C" w14:textId="77777777" w:rsidR="00D96779" w:rsidRPr="0054104C" w:rsidRDefault="00D96779" w:rsidP="0011109D">
            <w:pPr>
              <w:pStyle w:val="Prrafodelista"/>
              <w:ind w:left="0"/>
              <w:jc w:val="center"/>
              <w:rPr>
                <w:rFonts w:ascii="Times New Roman" w:eastAsia="Montserrat" w:hAnsi="Times New Roman"/>
                <w:sz w:val="24"/>
                <w:szCs w:val="24"/>
              </w:rPr>
            </w:pPr>
          </w:p>
          <w:p w14:paraId="51A8CB7C" w14:textId="77777777" w:rsidR="00D96779" w:rsidRPr="0054104C" w:rsidRDefault="00D96779" w:rsidP="0011109D">
            <w:pPr>
              <w:pStyle w:val="Prrafodelista"/>
              <w:ind w:left="0"/>
              <w:jc w:val="center"/>
              <w:rPr>
                <w:rFonts w:ascii="Times New Roman" w:eastAsia="Montserrat" w:hAnsi="Times New Roman"/>
                <w:sz w:val="24"/>
                <w:szCs w:val="24"/>
              </w:rPr>
            </w:pPr>
            <w:r w:rsidRPr="0054104C">
              <w:rPr>
                <w:rFonts w:ascii="Times New Roman" w:eastAsia="Montserrat" w:hAnsi="Times New Roman"/>
                <w:sz w:val="24"/>
                <w:szCs w:val="24"/>
              </w:rPr>
              <w:t>Portal Web</w:t>
            </w:r>
          </w:p>
        </w:tc>
        <w:tc>
          <w:tcPr>
            <w:tcW w:w="2029" w:type="dxa"/>
            <w:tcBorders>
              <w:top w:val="single" w:sz="4" w:space="0" w:color="auto"/>
              <w:left w:val="single" w:sz="4" w:space="0" w:color="auto"/>
              <w:bottom w:val="single" w:sz="4" w:space="0" w:color="auto"/>
              <w:right w:val="single" w:sz="4" w:space="0" w:color="auto"/>
            </w:tcBorders>
          </w:tcPr>
          <w:p w14:paraId="53933F58" w14:textId="77777777" w:rsidR="00D96779" w:rsidRPr="0054104C" w:rsidRDefault="00D96779" w:rsidP="00625722">
            <w:pPr>
              <w:pStyle w:val="Prrafodelista"/>
              <w:ind w:left="0"/>
              <w:jc w:val="center"/>
              <w:rPr>
                <w:rFonts w:ascii="Times New Roman" w:eastAsia="Montserrat" w:hAnsi="Times New Roman"/>
                <w:sz w:val="24"/>
                <w:szCs w:val="24"/>
              </w:rPr>
            </w:pPr>
          </w:p>
          <w:p w14:paraId="52F1F101" w14:textId="294AA622" w:rsidR="00D96779" w:rsidRPr="0054104C" w:rsidRDefault="00D96779" w:rsidP="00625722">
            <w:pPr>
              <w:pStyle w:val="Prrafodelista"/>
              <w:ind w:left="0"/>
              <w:jc w:val="center"/>
              <w:rPr>
                <w:rFonts w:ascii="Times New Roman" w:eastAsia="Montserrat" w:hAnsi="Times New Roman"/>
                <w:sz w:val="24"/>
                <w:szCs w:val="24"/>
              </w:rPr>
            </w:pPr>
            <w:r w:rsidRPr="0054104C">
              <w:rPr>
                <w:rFonts w:ascii="Times New Roman" w:eastAsia="Montserrat" w:hAnsi="Times New Roman"/>
                <w:sz w:val="24"/>
                <w:szCs w:val="24"/>
              </w:rPr>
              <w:t xml:space="preserve">Ciudadanía en </w:t>
            </w:r>
            <w:r w:rsidR="0052515C">
              <w:rPr>
                <w:rFonts w:ascii="Times New Roman" w:eastAsia="Montserrat" w:hAnsi="Times New Roman"/>
                <w:sz w:val="24"/>
                <w:szCs w:val="24"/>
              </w:rPr>
              <w:t>g</w:t>
            </w:r>
            <w:r w:rsidRPr="0054104C">
              <w:rPr>
                <w:rFonts w:ascii="Times New Roman" w:eastAsia="Montserrat" w:hAnsi="Times New Roman"/>
                <w:sz w:val="24"/>
                <w:szCs w:val="24"/>
              </w:rPr>
              <w:t>eneral/ Instituciones del Organismo Ejecutivo</w:t>
            </w:r>
          </w:p>
          <w:p w14:paraId="26B78BA1" w14:textId="77777777" w:rsidR="00D96779" w:rsidRPr="0054104C" w:rsidRDefault="00D96779" w:rsidP="00625722">
            <w:pPr>
              <w:pStyle w:val="Prrafodelista"/>
              <w:ind w:left="0"/>
              <w:jc w:val="center"/>
              <w:rPr>
                <w:rFonts w:ascii="Times New Roman" w:eastAsia="Montserrat" w:hAnsi="Times New Roman"/>
                <w:sz w:val="24"/>
                <w:szCs w:val="24"/>
              </w:rPr>
            </w:pPr>
          </w:p>
          <w:p w14:paraId="6A747847" w14:textId="77777777" w:rsidR="00D96779" w:rsidRPr="0054104C" w:rsidRDefault="00D96779" w:rsidP="00625722">
            <w:pPr>
              <w:pStyle w:val="Prrafodelista"/>
              <w:ind w:left="0"/>
              <w:jc w:val="center"/>
              <w:rPr>
                <w:rFonts w:ascii="Times New Roman" w:eastAsia="Montserrat" w:hAnsi="Times New Roman"/>
                <w:sz w:val="24"/>
                <w:szCs w:val="24"/>
              </w:rPr>
            </w:pPr>
          </w:p>
        </w:tc>
      </w:tr>
    </w:tbl>
    <w:p w14:paraId="0AAA4E6E" w14:textId="76C9F86D" w:rsidR="00D96779" w:rsidRDefault="00D96779" w:rsidP="00D96779">
      <w:pPr>
        <w:pStyle w:val="Prrafodelista"/>
        <w:pBdr>
          <w:top w:val="nil"/>
          <w:left w:val="nil"/>
          <w:bottom w:val="nil"/>
          <w:right w:val="nil"/>
          <w:between w:val="nil"/>
        </w:pBdr>
        <w:ind w:left="426"/>
        <w:rPr>
          <w:rFonts w:eastAsia="Montserrat"/>
        </w:rPr>
      </w:pPr>
    </w:p>
    <w:p w14:paraId="3D4C76B8" w14:textId="397333E8" w:rsidR="001F3877" w:rsidRDefault="001F3877" w:rsidP="00D96779">
      <w:pPr>
        <w:pStyle w:val="Prrafodelista"/>
        <w:pBdr>
          <w:top w:val="nil"/>
          <w:left w:val="nil"/>
          <w:bottom w:val="nil"/>
          <w:right w:val="nil"/>
          <w:between w:val="nil"/>
        </w:pBdr>
        <w:ind w:left="426"/>
        <w:rPr>
          <w:rFonts w:eastAsia="Montserrat"/>
        </w:rPr>
      </w:pPr>
    </w:p>
    <w:p w14:paraId="139B1490" w14:textId="3F70A484" w:rsidR="001F3877" w:rsidRDefault="001F3877" w:rsidP="00D96779">
      <w:pPr>
        <w:pStyle w:val="Prrafodelista"/>
        <w:pBdr>
          <w:top w:val="nil"/>
          <w:left w:val="nil"/>
          <w:bottom w:val="nil"/>
          <w:right w:val="nil"/>
          <w:between w:val="nil"/>
        </w:pBdr>
        <w:ind w:left="426"/>
        <w:rPr>
          <w:rFonts w:eastAsia="Montserrat"/>
        </w:rPr>
      </w:pPr>
    </w:p>
    <w:p w14:paraId="5F642B60" w14:textId="78D14FCA" w:rsidR="001F3877" w:rsidRDefault="001F3877" w:rsidP="00D96779">
      <w:pPr>
        <w:pStyle w:val="Prrafodelista"/>
        <w:pBdr>
          <w:top w:val="nil"/>
          <w:left w:val="nil"/>
          <w:bottom w:val="nil"/>
          <w:right w:val="nil"/>
          <w:between w:val="nil"/>
        </w:pBdr>
        <w:ind w:left="426"/>
        <w:rPr>
          <w:rFonts w:eastAsia="Montserrat"/>
        </w:rPr>
      </w:pPr>
    </w:p>
    <w:p w14:paraId="10EEE99A" w14:textId="77777777" w:rsidR="00237B38" w:rsidRDefault="00237B38" w:rsidP="00D96779">
      <w:pPr>
        <w:pStyle w:val="Prrafodelista"/>
        <w:pBdr>
          <w:top w:val="nil"/>
          <w:left w:val="nil"/>
          <w:bottom w:val="nil"/>
          <w:right w:val="nil"/>
          <w:between w:val="nil"/>
        </w:pBdr>
        <w:ind w:left="426"/>
        <w:rPr>
          <w:rFonts w:eastAsia="Montserrat"/>
        </w:rPr>
      </w:pPr>
    </w:p>
    <w:p w14:paraId="70732975" w14:textId="34ACE3A6" w:rsidR="001F3877" w:rsidRDefault="001F3877" w:rsidP="00D96779">
      <w:pPr>
        <w:pStyle w:val="Prrafodelista"/>
        <w:pBdr>
          <w:top w:val="nil"/>
          <w:left w:val="nil"/>
          <w:bottom w:val="nil"/>
          <w:right w:val="nil"/>
          <w:between w:val="nil"/>
        </w:pBdr>
        <w:ind w:left="426"/>
        <w:rPr>
          <w:rFonts w:eastAsia="Montserrat"/>
        </w:rPr>
      </w:pPr>
    </w:p>
    <w:p w14:paraId="67A61545" w14:textId="77777777" w:rsidR="00F74A78" w:rsidRDefault="00F74A78" w:rsidP="00D96779">
      <w:pPr>
        <w:pStyle w:val="Prrafodelista"/>
        <w:pBdr>
          <w:top w:val="nil"/>
          <w:left w:val="nil"/>
          <w:bottom w:val="nil"/>
          <w:right w:val="nil"/>
          <w:between w:val="nil"/>
        </w:pBdr>
        <w:ind w:left="426"/>
        <w:rPr>
          <w:rFonts w:eastAsia="Montserrat"/>
        </w:rPr>
      </w:pPr>
    </w:p>
    <w:p w14:paraId="6053F636" w14:textId="101961D1" w:rsidR="001F3877" w:rsidRDefault="001F3877" w:rsidP="00D96779">
      <w:pPr>
        <w:pStyle w:val="Prrafodelista"/>
        <w:pBdr>
          <w:top w:val="nil"/>
          <w:left w:val="nil"/>
          <w:bottom w:val="nil"/>
          <w:right w:val="nil"/>
          <w:between w:val="nil"/>
        </w:pBdr>
        <w:ind w:left="426"/>
        <w:rPr>
          <w:rFonts w:eastAsia="Montserrat"/>
        </w:rPr>
      </w:pPr>
    </w:p>
    <w:p w14:paraId="38CA4D7E" w14:textId="440BA7F3" w:rsidR="001F3877" w:rsidRDefault="001F3877" w:rsidP="00D96779">
      <w:pPr>
        <w:pStyle w:val="Prrafodelista"/>
        <w:pBdr>
          <w:top w:val="nil"/>
          <w:left w:val="nil"/>
          <w:bottom w:val="nil"/>
          <w:right w:val="nil"/>
          <w:between w:val="nil"/>
        </w:pBdr>
        <w:ind w:left="426"/>
        <w:rPr>
          <w:rFonts w:eastAsia="Montserrat"/>
        </w:rPr>
      </w:pPr>
    </w:p>
    <w:p w14:paraId="0E36F291" w14:textId="6D045D9E" w:rsidR="001F3877" w:rsidRDefault="001F3877" w:rsidP="00D96779">
      <w:pPr>
        <w:pStyle w:val="Prrafodelista"/>
        <w:pBdr>
          <w:top w:val="nil"/>
          <w:left w:val="nil"/>
          <w:bottom w:val="nil"/>
          <w:right w:val="nil"/>
          <w:between w:val="nil"/>
        </w:pBdr>
        <w:ind w:left="426"/>
        <w:rPr>
          <w:rFonts w:eastAsia="Montserrat"/>
        </w:rPr>
      </w:pPr>
    </w:p>
    <w:p w14:paraId="40D8561D" w14:textId="6FDABEAB" w:rsidR="00D96779" w:rsidRPr="00052859" w:rsidRDefault="00D96779" w:rsidP="00D96779">
      <w:pPr>
        <w:spacing w:line="264" w:lineRule="auto"/>
        <w:rPr>
          <w:rFonts w:ascii="Montserrat" w:hAnsi="Montserrat" w:cs="Times New Roman"/>
          <w:b/>
          <w:bCs/>
          <w:color w:val="002060"/>
        </w:rPr>
      </w:pPr>
      <w:r w:rsidRPr="00052859">
        <w:rPr>
          <w:rFonts w:ascii="Montserrat" w:hAnsi="Montserrat" w:cs="Times New Roman"/>
          <w:b/>
          <w:bCs/>
          <w:color w:val="002060"/>
        </w:rPr>
        <w:lastRenderedPageBreak/>
        <w:t>CONCLUSIONES</w:t>
      </w:r>
    </w:p>
    <w:p w14:paraId="486ACCB2" w14:textId="19677D29" w:rsidR="00D96779" w:rsidRDefault="00D96779" w:rsidP="00D96779">
      <w:pPr>
        <w:spacing w:line="264" w:lineRule="auto"/>
        <w:rPr>
          <w:rFonts w:ascii="Montserrat" w:hAnsi="Montserrat"/>
          <w:b/>
          <w:bCs/>
          <w:color w:val="002060"/>
        </w:rPr>
      </w:pPr>
      <w:r>
        <w:rPr>
          <w:noProof/>
        </w:rPr>
        <mc:AlternateContent>
          <mc:Choice Requires="wps">
            <w:drawing>
              <wp:anchor distT="0" distB="0" distL="114300" distR="114300" simplePos="0" relativeHeight="251883520" behindDoc="0" locked="0" layoutInCell="1" allowOverlap="1" wp14:anchorId="7AB16E3C" wp14:editId="45C66034">
                <wp:simplePos x="0" y="0"/>
                <wp:positionH relativeFrom="column">
                  <wp:posOffset>-42919</wp:posOffset>
                </wp:positionH>
                <wp:positionV relativeFrom="paragraph">
                  <wp:posOffset>118110</wp:posOffset>
                </wp:positionV>
                <wp:extent cx="763905" cy="763905"/>
                <wp:effectExtent l="0" t="0" r="0" b="0"/>
                <wp:wrapNone/>
                <wp:docPr id="125" name="Elipse 125"/>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1D37D2" id="Elipse 125" o:spid="_x0000_s1026" style="position:absolute;margin-left:-3.4pt;margin-top:9.3pt;width:60.15pt;height:60.1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" fillcolor="#14246a" stroked="f" strokeweight="1pt">
                <v:stroke joinstyle="miter"/>
              </v:oval>
            </w:pict>
          </mc:Fallback>
        </mc:AlternateContent>
      </w:r>
    </w:p>
    <w:p w14:paraId="6563B34E" w14:textId="7B5B8292" w:rsidR="00D96779" w:rsidRDefault="00D96779" w:rsidP="00D96779">
      <w:pPr>
        <w:spacing w:line="264" w:lineRule="auto"/>
        <w:rPr>
          <w:rFonts w:ascii="Montserrat" w:hAnsi="Montserrat"/>
          <w:b/>
          <w:bCs/>
          <w:color w:val="002060"/>
        </w:rPr>
      </w:pPr>
      <w:r>
        <w:rPr>
          <w:rFonts w:ascii="Montserrat" w:hAnsi="Montserrat"/>
          <w:b/>
          <w:bCs/>
          <w:noProof/>
          <w:color w:val="002E91"/>
          <w:sz w:val="50"/>
          <w:szCs w:val="50"/>
          <w:lang w:val="en-US"/>
        </w:rPr>
        <mc:AlternateContent>
          <mc:Choice Requires="wps">
            <w:drawing>
              <wp:anchor distT="0" distB="0" distL="114300" distR="114300" simplePos="0" relativeHeight="251884544" behindDoc="0" locked="0" layoutInCell="1" allowOverlap="1" wp14:anchorId="1A82DE57" wp14:editId="21FAC114">
                <wp:simplePos x="0" y="0"/>
                <wp:positionH relativeFrom="column">
                  <wp:posOffset>-41910</wp:posOffset>
                </wp:positionH>
                <wp:positionV relativeFrom="paragraph">
                  <wp:posOffset>45085</wp:posOffset>
                </wp:positionV>
                <wp:extent cx="763905" cy="462915"/>
                <wp:effectExtent l="0" t="0" r="0" b="0"/>
                <wp:wrapNone/>
                <wp:docPr id="126" name="Cuadro de texto 126"/>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5A7DACD3" w14:textId="42D03EF9" w:rsidR="00D96779" w:rsidRPr="00C162FF" w:rsidRDefault="00D96779" w:rsidP="00D96779">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14</w:t>
                            </w:r>
                          </w:p>
                          <w:p w14:paraId="225C06C7" w14:textId="77777777" w:rsidR="00D96779" w:rsidRDefault="00D96779" w:rsidP="00D967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2DE57" id="Cuadro de texto 126" o:spid="_x0000_s1179" type="#_x0000_t202" style="position:absolute;margin-left:-3.3pt;margin-top:3.55pt;width:60.15pt;height:36.4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" filled="f" stroked="f" strokeweight=".5pt">
                <v:textbox>
                  <w:txbxContent>
                    <w:p w14:paraId="5A7DACD3" w14:textId="42D03EF9" w:rsidR="00D96779" w:rsidRPr="00C162FF" w:rsidRDefault="00D96779" w:rsidP="00D96779">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14</w:t>
                      </w:r>
                    </w:p>
                    <w:p w14:paraId="225C06C7" w14:textId="77777777" w:rsidR="00D96779" w:rsidRDefault="00D96779" w:rsidP="00D96779"/>
                  </w:txbxContent>
                </v:textbox>
              </v:shape>
            </w:pict>
          </mc:Fallback>
        </mc:AlternateContent>
      </w:r>
      <w:r>
        <w:rPr>
          <w:rFonts w:ascii="Montserrat" w:hAnsi="Montserrat"/>
          <w:noProof/>
          <w:color w:val="002E91"/>
          <w:sz w:val="50"/>
          <w:szCs w:val="50"/>
          <w:lang w:val="en-US"/>
        </w:rPr>
        <mc:AlternateContent>
          <mc:Choice Requires="wps">
            <w:drawing>
              <wp:anchor distT="0" distB="0" distL="114300" distR="114300" simplePos="0" relativeHeight="251885568" behindDoc="0" locked="0" layoutInCell="1" allowOverlap="1" wp14:anchorId="572F0204" wp14:editId="43D6C971">
                <wp:simplePos x="0" y="0"/>
                <wp:positionH relativeFrom="column">
                  <wp:posOffset>772421</wp:posOffset>
                </wp:positionH>
                <wp:positionV relativeFrom="paragraph">
                  <wp:posOffset>52705</wp:posOffset>
                </wp:positionV>
                <wp:extent cx="5547995" cy="699247"/>
                <wp:effectExtent l="0" t="0" r="0" b="0"/>
                <wp:wrapNone/>
                <wp:docPr id="127" name="Cuadro de texto 127"/>
                <wp:cNvGraphicFramePr/>
                <a:graphic xmlns:a="http://schemas.openxmlformats.org/drawingml/2006/main">
                  <a:graphicData uri="http://schemas.microsoft.com/office/word/2010/wordprocessingShape">
                    <wps:wsp>
                      <wps:cNvSpPr txBox="1"/>
                      <wps:spPr>
                        <a:xfrm>
                          <a:off x="0" y="0"/>
                          <a:ext cx="5547995" cy="699247"/>
                        </a:xfrm>
                        <a:prstGeom prst="rect">
                          <a:avLst/>
                        </a:prstGeom>
                        <a:noFill/>
                        <a:ln w="6350">
                          <a:noFill/>
                        </a:ln>
                      </wps:spPr>
                      <wps:txbx>
                        <w:txbxContent>
                          <w:p w14:paraId="5B93EB68" w14:textId="13588BF8" w:rsidR="00D96779" w:rsidRPr="00F64481" w:rsidRDefault="00D96779" w:rsidP="00F64481">
                            <w:pPr>
                              <w:jc w:val="both"/>
                              <w:rPr>
                                <w:rFonts w:ascii="Montserrat" w:hAnsi="Montserrat"/>
                                <w:b/>
                                <w:bCs/>
                                <w:color w:val="14246A"/>
                                <w:sz w:val="32"/>
                                <w:szCs w:val="32"/>
                              </w:rPr>
                            </w:pPr>
                            <w:r w:rsidRPr="00F64481">
                              <w:rPr>
                                <w:rFonts w:ascii="Montserrat" w:hAnsi="Montserrat"/>
                                <w:b/>
                                <w:bCs/>
                                <w:color w:val="14246A"/>
                                <w:sz w:val="32"/>
                                <w:szCs w:val="32"/>
                              </w:rPr>
                              <w:t>Explicación de las tendencias observadas en la ejecución presupuestaria</w:t>
                            </w:r>
                            <w:r w:rsidR="003753A1">
                              <w:rPr>
                                <w:rFonts w:ascii="Montserrat" w:hAnsi="Montserrat"/>
                                <w:b/>
                                <w:bCs/>
                                <w:color w:val="14246A"/>
                                <w:sz w:val="32"/>
                                <w:szCs w:val="32"/>
                              </w:rPr>
                              <w:t>.</w:t>
                            </w:r>
                          </w:p>
                          <w:p w14:paraId="6991E389" w14:textId="77777777" w:rsidR="00D96779" w:rsidRPr="00F64481" w:rsidRDefault="00D96779" w:rsidP="00F64481">
                            <w:pPr>
                              <w:jc w:val="both"/>
                              <w:rPr>
                                <w:b/>
                                <w:bCs/>
                                <w:color w:val="14246A"/>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F0204" id="Cuadro de texto 127" o:spid="_x0000_s1180" type="#_x0000_t202" style="position:absolute;margin-left:60.8pt;margin-top:4.15pt;width:436.85pt;height:55.0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" filled="f" stroked="f" strokeweight=".5pt">
                <v:textbox>
                  <w:txbxContent>
                    <w:p w14:paraId="5B93EB68" w14:textId="13588BF8" w:rsidR="00D96779" w:rsidRPr="00F64481" w:rsidRDefault="00D96779" w:rsidP="00F64481">
                      <w:pPr>
                        <w:jc w:val="both"/>
                        <w:rPr>
                          <w:rFonts w:ascii="Montserrat" w:hAnsi="Montserrat"/>
                          <w:b/>
                          <w:bCs/>
                          <w:color w:val="14246A"/>
                          <w:sz w:val="32"/>
                          <w:szCs w:val="32"/>
                        </w:rPr>
                      </w:pPr>
                      <w:r w:rsidRPr="00F64481">
                        <w:rPr>
                          <w:rFonts w:ascii="Montserrat" w:hAnsi="Montserrat"/>
                          <w:b/>
                          <w:bCs/>
                          <w:color w:val="14246A"/>
                          <w:sz w:val="32"/>
                          <w:szCs w:val="32"/>
                        </w:rPr>
                        <w:t>Explicación de las tendencias observadas en la ejecución presupuestaria</w:t>
                      </w:r>
                      <w:r w:rsidR="003753A1">
                        <w:rPr>
                          <w:rFonts w:ascii="Montserrat" w:hAnsi="Montserrat"/>
                          <w:b/>
                          <w:bCs/>
                          <w:color w:val="14246A"/>
                          <w:sz w:val="32"/>
                          <w:szCs w:val="32"/>
                        </w:rPr>
                        <w:t>.</w:t>
                      </w:r>
                    </w:p>
                    <w:p w14:paraId="6991E389" w14:textId="77777777" w:rsidR="00D96779" w:rsidRPr="00F64481" w:rsidRDefault="00D96779" w:rsidP="00F64481">
                      <w:pPr>
                        <w:jc w:val="both"/>
                        <w:rPr>
                          <w:b/>
                          <w:bCs/>
                          <w:color w:val="14246A"/>
                          <w:sz w:val="32"/>
                          <w:szCs w:val="32"/>
                        </w:rPr>
                      </w:pPr>
                    </w:p>
                  </w:txbxContent>
                </v:textbox>
              </v:shape>
            </w:pict>
          </mc:Fallback>
        </mc:AlternateContent>
      </w:r>
    </w:p>
    <w:p w14:paraId="5B3B9945" w14:textId="05ABFBDD" w:rsidR="00D96779" w:rsidRDefault="00D96779" w:rsidP="00D96779">
      <w:pPr>
        <w:spacing w:line="264" w:lineRule="auto"/>
        <w:rPr>
          <w:rFonts w:ascii="Montserrat" w:hAnsi="Montserrat"/>
          <w:b/>
          <w:bCs/>
          <w:color w:val="002060"/>
        </w:rPr>
      </w:pPr>
    </w:p>
    <w:p w14:paraId="2BC14F5C" w14:textId="19F6F0C1" w:rsidR="00D96779" w:rsidRDefault="00D96779" w:rsidP="00D96779">
      <w:pPr>
        <w:spacing w:line="264" w:lineRule="auto"/>
        <w:rPr>
          <w:rFonts w:ascii="Montserrat" w:hAnsi="Montserrat"/>
          <w:b/>
          <w:bCs/>
          <w:color w:val="002060"/>
        </w:rPr>
      </w:pPr>
    </w:p>
    <w:p w14:paraId="3D6EB0B4" w14:textId="64B8D0B9" w:rsidR="00D96779" w:rsidRPr="00D96779" w:rsidRDefault="00D96779" w:rsidP="00D96779">
      <w:pPr>
        <w:spacing w:line="264" w:lineRule="auto"/>
        <w:rPr>
          <w:rFonts w:ascii="Montserrat" w:hAnsi="Montserrat"/>
          <w:b/>
          <w:bCs/>
          <w:color w:val="002060"/>
        </w:rPr>
      </w:pPr>
    </w:p>
    <w:p w14:paraId="33A266DA" w14:textId="77777777" w:rsidR="00D96779" w:rsidRPr="00AF4191" w:rsidRDefault="00D96779" w:rsidP="00D96779">
      <w:pPr>
        <w:spacing w:line="264" w:lineRule="auto"/>
        <w:rPr>
          <w:rFonts w:ascii="Times New Roman" w:hAnsi="Times New Roman"/>
          <w:b/>
          <w:bCs/>
          <w:color w:val="002060"/>
        </w:rPr>
      </w:pPr>
    </w:p>
    <w:p w14:paraId="436B794A" w14:textId="5EB72CE4" w:rsidR="005C7F91" w:rsidRDefault="00D96779" w:rsidP="00D96779">
      <w:pPr>
        <w:spacing w:after="160" w:line="360" w:lineRule="auto"/>
        <w:jc w:val="both"/>
        <w:rPr>
          <w:rFonts w:ascii="Times New Roman" w:hAnsi="Times New Roman" w:cs="Times New Roman"/>
        </w:rPr>
      </w:pPr>
      <w:r w:rsidRPr="00D3730C">
        <w:rPr>
          <w:rFonts w:ascii="Times New Roman" w:hAnsi="Times New Roman" w:cs="Times New Roman"/>
        </w:rPr>
        <w:t>La tendencia de los datos de la ejecución presupuestaria para el periodo fiscal 2022 de la Comisión Presidencial de Gobierno Abierto y Electrónico, permiten establecer que la ejecución del presupuesto se caracterizó principalmente por la erogación en Servicios Personales, por ser una institución que apoya a las dependencias del Organismo Ejecutivo, para coordinar la aplicación de medidas, compromisos y estrategias que se derivan de los instrumentos internacionales, así como de las políticas y planes de acción nacional en materia de gobierno abierto y electrónico, a efecto de coadyuvar a la simplificación de trámites administrativos de la gestión pública, innovación de las tecnologías de información y comunicación, participación ciudadana, rendición de cuentas y transparencia. La ejecución de la Comisión no posee variaciones comparada con la de años anteriores; derivado de la producción institucional, funciones, objetivos y metas, esta tendencia se mantiene durante el presente período fiscal.</w:t>
      </w:r>
    </w:p>
    <w:p w14:paraId="34421845" w14:textId="77777777" w:rsidR="006C134B" w:rsidRPr="00D3730C" w:rsidRDefault="006C134B" w:rsidP="00D96779">
      <w:pPr>
        <w:spacing w:after="160" w:line="360" w:lineRule="auto"/>
        <w:jc w:val="both"/>
        <w:rPr>
          <w:rFonts w:ascii="Times New Roman" w:hAnsi="Times New Roman" w:cs="Times New Roman"/>
        </w:rPr>
      </w:pPr>
    </w:p>
    <w:p w14:paraId="6C0AC4C3" w14:textId="2FE5A920" w:rsidR="00D96779" w:rsidRDefault="005C7F91" w:rsidP="00D96779">
      <w:pPr>
        <w:pStyle w:val="Prrafodelista"/>
        <w:spacing w:after="160" w:line="360" w:lineRule="auto"/>
        <w:ind w:left="426"/>
      </w:pPr>
      <w:r>
        <w:rPr>
          <w:rFonts w:ascii="Montserrat" w:hAnsi="Montserrat"/>
          <w:noProof/>
          <w:color w:val="002E91"/>
          <w:sz w:val="50"/>
          <w:szCs w:val="50"/>
          <w:lang w:val="en-US"/>
        </w:rPr>
        <mc:AlternateContent>
          <mc:Choice Requires="wps">
            <w:drawing>
              <wp:anchor distT="0" distB="0" distL="114300" distR="114300" simplePos="0" relativeHeight="251889664" behindDoc="0" locked="0" layoutInCell="1" allowOverlap="1" wp14:anchorId="1B4740E7" wp14:editId="65DA2904">
                <wp:simplePos x="0" y="0"/>
                <wp:positionH relativeFrom="column">
                  <wp:posOffset>838313</wp:posOffset>
                </wp:positionH>
                <wp:positionV relativeFrom="paragraph">
                  <wp:posOffset>205665</wp:posOffset>
                </wp:positionV>
                <wp:extent cx="4724400" cy="959224"/>
                <wp:effectExtent l="0" t="0" r="0" b="0"/>
                <wp:wrapNone/>
                <wp:docPr id="246" name="Cuadro de texto 246"/>
                <wp:cNvGraphicFramePr/>
                <a:graphic xmlns:a="http://schemas.openxmlformats.org/drawingml/2006/main">
                  <a:graphicData uri="http://schemas.microsoft.com/office/word/2010/wordprocessingShape">
                    <wps:wsp>
                      <wps:cNvSpPr txBox="1"/>
                      <wps:spPr>
                        <a:xfrm>
                          <a:off x="0" y="0"/>
                          <a:ext cx="4724400" cy="959224"/>
                        </a:xfrm>
                        <a:prstGeom prst="rect">
                          <a:avLst/>
                        </a:prstGeom>
                        <a:noFill/>
                        <a:ln w="6350">
                          <a:noFill/>
                        </a:ln>
                      </wps:spPr>
                      <wps:txbx>
                        <w:txbxContent>
                          <w:p w14:paraId="699893F1" w14:textId="42E16CB7" w:rsidR="005C7F91" w:rsidRPr="00F64481" w:rsidRDefault="005C7F91" w:rsidP="00F64481">
                            <w:pPr>
                              <w:jc w:val="both"/>
                              <w:rPr>
                                <w:rFonts w:ascii="Montserrat" w:hAnsi="Montserrat"/>
                                <w:b/>
                                <w:color w:val="14246A"/>
                                <w:sz w:val="32"/>
                                <w:szCs w:val="32"/>
                                <w:lang w:val="es-GT"/>
                              </w:rPr>
                            </w:pPr>
                            <w:r w:rsidRPr="00F64481">
                              <w:rPr>
                                <w:rFonts w:ascii="Montserrat" w:hAnsi="Montserrat"/>
                                <w:b/>
                                <w:color w:val="14246A"/>
                                <w:sz w:val="32"/>
                                <w:szCs w:val="32"/>
                                <w:lang w:val="es-CR"/>
                              </w:rPr>
                              <w:t>Resultados de corto y mediano plazo alcanzados en el marco de la Política General de Gobierno</w:t>
                            </w:r>
                            <w:r w:rsidR="00A90E18">
                              <w:rPr>
                                <w:rFonts w:ascii="Montserrat" w:hAnsi="Montserrat"/>
                                <w:b/>
                                <w:color w:val="14246A"/>
                                <w:sz w:val="32"/>
                                <w:szCs w:val="32"/>
                                <w:lang w:val="es-CR"/>
                              </w:rPr>
                              <w:t xml:space="preserve"> </w:t>
                            </w:r>
                            <w:r w:rsidR="002623DF">
                              <w:rPr>
                                <w:rFonts w:ascii="Montserrat" w:hAnsi="Montserrat"/>
                                <w:b/>
                                <w:color w:val="14246A"/>
                                <w:sz w:val="32"/>
                                <w:szCs w:val="32"/>
                                <w:lang w:val="es-CR"/>
                              </w:rPr>
                              <w:t>2020-2024.</w:t>
                            </w:r>
                            <w:r w:rsidRPr="00F64481">
                              <w:rPr>
                                <w:rFonts w:ascii="Montserrat" w:hAnsi="Montserrat"/>
                                <w:b/>
                                <w:color w:val="14246A"/>
                                <w:sz w:val="32"/>
                                <w:szCs w:val="32"/>
                                <w:lang w:val="es-CR"/>
                              </w:rPr>
                              <w:t xml:space="preserve"> </w:t>
                            </w:r>
                          </w:p>
                          <w:p w14:paraId="69BBAC84" w14:textId="77777777" w:rsidR="005C7F91" w:rsidRPr="00F64481" w:rsidRDefault="005C7F91" w:rsidP="00F64481">
                            <w:pPr>
                              <w:jc w:val="both"/>
                              <w:rPr>
                                <w:b/>
                                <w:color w:val="14246A"/>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740E7" id="Cuadro de texto 246" o:spid="_x0000_s1181" type="#_x0000_t202" style="position:absolute;left:0;text-align:left;margin-left:66pt;margin-top:16.2pt;width:372pt;height:75.5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" filled="f" stroked="f" strokeweight=".5pt">
                <v:textbox>
                  <w:txbxContent>
                    <w:p w14:paraId="699893F1" w14:textId="42E16CB7" w:rsidR="005C7F91" w:rsidRPr="00F64481" w:rsidRDefault="005C7F91" w:rsidP="00F64481">
                      <w:pPr>
                        <w:jc w:val="both"/>
                        <w:rPr>
                          <w:rFonts w:ascii="Montserrat" w:hAnsi="Montserrat"/>
                          <w:b/>
                          <w:color w:val="14246A"/>
                          <w:sz w:val="32"/>
                          <w:szCs w:val="32"/>
                          <w:lang w:val="es-GT"/>
                        </w:rPr>
                      </w:pPr>
                      <w:r w:rsidRPr="00F64481">
                        <w:rPr>
                          <w:rFonts w:ascii="Montserrat" w:hAnsi="Montserrat"/>
                          <w:b/>
                          <w:color w:val="14246A"/>
                          <w:sz w:val="32"/>
                          <w:szCs w:val="32"/>
                          <w:lang w:val="es-CR"/>
                        </w:rPr>
                        <w:t>Resultados de corto y mediano plazo alcanzados en el marco de la Política General de Gobierno</w:t>
                      </w:r>
                      <w:r w:rsidR="00A90E18">
                        <w:rPr>
                          <w:rFonts w:ascii="Montserrat" w:hAnsi="Montserrat"/>
                          <w:b/>
                          <w:color w:val="14246A"/>
                          <w:sz w:val="32"/>
                          <w:szCs w:val="32"/>
                          <w:lang w:val="es-CR"/>
                        </w:rPr>
                        <w:t xml:space="preserve"> </w:t>
                      </w:r>
                      <w:r w:rsidR="002623DF">
                        <w:rPr>
                          <w:rFonts w:ascii="Montserrat" w:hAnsi="Montserrat"/>
                          <w:b/>
                          <w:color w:val="14246A"/>
                          <w:sz w:val="32"/>
                          <w:szCs w:val="32"/>
                          <w:lang w:val="es-CR"/>
                        </w:rPr>
                        <w:t>2020-2024.</w:t>
                      </w:r>
                      <w:r w:rsidRPr="00F64481">
                        <w:rPr>
                          <w:rFonts w:ascii="Montserrat" w:hAnsi="Montserrat"/>
                          <w:b/>
                          <w:color w:val="14246A"/>
                          <w:sz w:val="32"/>
                          <w:szCs w:val="32"/>
                          <w:lang w:val="es-CR"/>
                        </w:rPr>
                        <w:t xml:space="preserve"> </w:t>
                      </w:r>
                    </w:p>
                    <w:p w14:paraId="69BBAC84" w14:textId="77777777" w:rsidR="005C7F91" w:rsidRPr="00F64481" w:rsidRDefault="005C7F91" w:rsidP="00F64481">
                      <w:pPr>
                        <w:jc w:val="both"/>
                        <w:rPr>
                          <w:b/>
                          <w:color w:val="14246A"/>
                          <w:sz w:val="32"/>
                          <w:szCs w:val="32"/>
                        </w:rPr>
                      </w:pPr>
                    </w:p>
                  </w:txbxContent>
                </v:textbox>
              </v:shape>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88640" behindDoc="0" locked="0" layoutInCell="1" allowOverlap="1" wp14:anchorId="3000ED5C" wp14:editId="01EEEF09">
                <wp:simplePos x="0" y="0"/>
                <wp:positionH relativeFrom="column">
                  <wp:posOffset>-46355</wp:posOffset>
                </wp:positionH>
                <wp:positionV relativeFrom="paragraph">
                  <wp:posOffset>193675</wp:posOffset>
                </wp:positionV>
                <wp:extent cx="763905" cy="462915"/>
                <wp:effectExtent l="0" t="0" r="0" b="0"/>
                <wp:wrapNone/>
                <wp:docPr id="245" name="Cuadro de texto 245"/>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23F04A36" w14:textId="1D76E952" w:rsidR="005C7F91" w:rsidRPr="00C162FF" w:rsidRDefault="005C7F91" w:rsidP="005C7F91">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15</w:t>
                            </w:r>
                          </w:p>
                          <w:p w14:paraId="545BBEA0" w14:textId="77777777" w:rsidR="005C7F91" w:rsidRDefault="005C7F91" w:rsidP="005C7F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0ED5C" id="Cuadro de texto 245" o:spid="_x0000_s1182" type="#_x0000_t202" style="position:absolute;left:0;text-align:left;margin-left:-3.65pt;margin-top:15.25pt;width:60.15pt;height:36.4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" filled="f" stroked="f" strokeweight=".5pt">
                <v:textbox>
                  <w:txbxContent>
                    <w:p w14:paraId="23F04A36" w14:textId="1D76E952" w:rsidR="005C7F91" w:rsidRPr="00C162FF" w:rsidRDefault="005C7F91" w:rsidP="005C7F91">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15</w:t>
                      </w:r>
                    </w:p>
                    <w:p w14:paraId="545BBEA0" w14:textId="77777777" w:rsidR="005C7F91" w:rsidRDefault="005C7F91" w:rsidP="005C7F91"/>
                  </w:txbxContent>
                </v:textbox>
              </v:shape>
            </w:pict>
          </mc:Fallback>
        </mc:AlternateContent>
      </w:r>
      <w:r>
        <w:rPr>
          <w:noProof/>
        </w:rPr>
        <mc:AlternateContent>
          <mc:Choice Requires="wps">
            <w:drawing>
              <wp:anchor distT="0" distB="0" distL="114300" distR="114300" simplePos="0" relativeHeight="251887616" behindDoc="0" locked="0" layoutInCell="1" allowOverlap="1" wp14:anchorId="73DA13BB" wp14:editId="76737126">
                <wp:simplePos x="0" y="0"/>
                <wp:positionH relativeFrom="column">
                  <wp:posOffset>-45720</wp:posOffset>
                </wp:positionH>
                <wp:positionV relativeFrom="paragraph">
                  <wp:posOffset>62230</wp:posOffset>
                </wp:positionV>
                <wp:extent cx="763905" cy="763905"/>
                <wp:effectExtent l="0" t="0" r="0" b="0"/>
                <wp:wrapNone/>
                <wp:docPr id="242" name="Elipse 242"/>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8B6B6E" id="Elipse 242" o:spid="_x0000_s1026" style="position:absolute;margin-left:-3.6pt;margin-top:4.9pt;width:60.15pt;height:60.1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" fillcolor="#14246a" stroked="f" strokeweight="1pt">
                <v:stroke joinstyle="miter"/>
              </v:oval>
            </w:pict>
          </mc:Fallback>
        </mc:AlternateContent>
      </w:r>
    </w:p>
    <w:p w14:paraId="33968F30" w14:textId="77777777" w:rsidR="005C7F91" w:rsidRDefault="005C7F91" w:rsidP="00D96779">
      <w:pPr>
        <w:pStyle w:val="Prrafodelista"/>
        <w:spacing w:after="160" w:line="360" w:lineRule="auto"/>
        <w:ind w:left="426"/>
      </w:pPr>
    </w:p>
    <w:p w14:paraId="742B5716" w14:textId="77777777" w:rsidR="00D96779" w:rsidRPr="009D4D5F" w:rsidRDefault="00D96779" w:rsidP="00D96779">
      <w:pPr>
        <w:pStyle w:val="Prrafodelista"/>
      </w:pPr>
    </w:p>
    <w:p w14:paraId="60019701" w14:textId="77E0C65E" w:rsidR="005C7F91" w:rsidRDefault="005C7F91" w:rsidP="005C7F91">
      <w:pPr>
        <w:pStyle w:val="Prrafodelista"/>
        <w:pBdr>
          <w:top w:val="nil"/>
          <w:left w:val="nil"/>
          <w:bottom w:val="nil"/>
          <w:right w:val="nil"/>
          <w:between w:val="nil"/>
        </w:pBdr>
        <w:spacing w:line="276" w:lineRule="auto"/>
        <w:ind w:left="426"/>
        <w:jc w:val="both"/>
      </w:pPr>
    </w:p>
    <w:p w14:paraId="0526F7FE" w14:textId="77777777" w:rsidR="005C7F91" w:rsidRPr="005C7F91" w:rsidRDefault="005C7F91" w:rsidP="005C7F91">
      <w:pPr>
        <w:pStyle w:val="Prrafodelista"/>
        <w:pBdr>
          <w:top w:val="nil"/>
          <w:left w:val="nil"/>
          <w:bottom w:val="nil"/>
          <w:right w:val="nil"/>
          <w:between w:val="nil"/>
        </w:pBdr>
        <w:spacing w:line="276" w:lineRule="auto"/>
        <w:ind w:left="426"/>
        <w:jc w:val="both"/>
      </w:pPr>
    </w:p>
    <w:p w14:paraId="21E461A1" w14:textId="77777777" w:rsidR="003E06E3" w:rsidRPr="003E06E3" w:rsidRDefault="003E06E3" w:rsidP="003E06E3">
      <w:pPr>
        <w:pStyle w:val="Prrafodelista"/>
        <w:spacing w:line="360" w:lineRule="auto"/>
        <w:ind w:left="851"/>
        <w:jc w:val="both"/>
      </w:pPr>
    </w:p>
    <w:p w14:paraId="027FDD0F" w14:textId="21453C3A" w:rsidR="00D96779" w:rsidRPr="00D3730C" w:rsidRDefault="00D96779" w:rsidP="00D3730C">
      <w:pPr>
        <w:pStyle w:val="Prrafodelista"/>
        <w:numPr>
          <w:ilvl w:val="0"/>
          <w:numId w:val="29"/>
        </w:numPr>
        <w:spacing w:line="360" w:lineRule="auto"/>
        <w:ind w:left="851"/>
        <w:jc w:val="both"/>
        <w:rPr>
          <w:rFonts w:ascii="Times New Roman" w:hAnsi="Times New Roman" w:cs="Times New Roman"/>
        </w:rPr>
      </w:pPr>
      <w:r w:rsidRPr="00D3730C">
        <w:rPr>
          <w:rFonts w:ascii="Times New Roman" w:hAnsi="Times New Roman" w:cs="Times New Roman"/>
        </w:rPr>
        <w:t>En lo que respecta a la Política General de Gobierno 2020-2024 (PGG), se está trabajando en el apoyo a las acciones de los Ministerios del Estado, para alcanzar la meta institucional establecida, en cuanto a que todos los Ministerios cuenten con un Programa de Gobierno Electrónico. Para el 2022</w:t>
      </w:r>
      <w:r w:rsidR="00B80D4E">
        <w:rPr>
          <w:rFonts w:ascii="Times New Roman" w:hAnsi="Times New Roman" w:cs="Times New Roman"/>
        </w:rPr>
        <w:t>,</w:t>
      </w:r>
      <w:r w:rsidRPr="00D3730C">
        <w:rPr>
          <w:rFonts w:ascii="Times New Roman" w:hAnsi="Times New Roman" w:cs="Times New Roman"/>
        </w:rPr>
        <w:t xml:space="preserve"> 10 Ministerios ya lo tienen y están en proceso 4 Ministerios, los cuales deben están concluidos en el año 2023, (ver Anexo 21).</w:t>
      </w:r>
    </w:p>
    <w:p w14:paraId="7E504D01" w14:textId="77777777" w:rsidR="00D96779" w:rsidRPr="00D3730C" w:rsidRDefault="00D96779" w:rsidP="00D3730C">
      <w:pPr>
        <w:pStyle w:val="Prrafodelista"/>
        <w:spacing w:line="360" w:lineRule="auto"/>
        <w:ind w:left="851"/>
        <w:jc w:val="both"/>
        <w:rPr>
          <w:rFonts w:ascii="Times New Roman" w:hAnsi="Times New Roman" w:cs="Times New Roman"/>
        </w:rPr>
      </w:pPr>
    </w:p>
    <w:p w14:paraId="69A72749" w14:textId="51D646AB" w:rsidR="00D96779" w:rsidRPr="00D3730C" w:rsidRDefault="00D96779" w:rsidP="00D3730C">
      <w:pPr>
        <w:pStyle w:val="Prrafodelista"/>
        <w:numPr>
          <w:ilvl w:val="0"/>
          <w:numId w:val="29"/>
        </w:numPr>
        <w:spacing w:line="360" w:lineRule="auto"/>
        <w:ind w:left="851"/>
        <w:jc w:val="both"/>
        <w:rPr>
          <w:rFonts w:ascii="Times New Roman" w:hAnsi="Times New Roman" w:cs="Times New Roman"/>
        </w:rPr>
      </w:pPr>
      <w:r w:rsidRPr="00D3730C">
        <w:rPr>
          <w:rFonts w:ascii="Times New Roman" w:hAnsi="Times New Roman" w:cs="Times New Roman"/>
        </w:rPr>
        <w:lastRenderedPageBreak/>
        <w:t>Revisión y aprobación juntamente con representantes de organizaciones sociales y de la institucionalidad pública, el 5to. Plan de Acción Nacional de Gobierno Abierto 2021-2023.</w:t>
      </w:r>
    </w:p>
    <w:p w14:paraId="5C0C6E87" w14:textId="77777777" w:rsidR="0098667B" w:rsidRPr="0098667B" w:rsidRDefault="0098667B" w:rsidP="0098667B">
      <w:pPr>
        <w:pStyle w:val="Prrafodelista"/>
        <w:rPr>
          <w:rFonts w:ascii="Montserrat" w:hAnsi="Montserrat" w:cs="Montserrat"/>
          <w:color w:val="5B5753"/>
          <w:sz w:val="20"/>
          <w:szCs w:val="20"/>
        </w:rPr>
      </w:pPr>
    </w:p>
    <w:p w14:paraId="1F0FACF2" w14:textId="638F96FD" w:rsidR="007927AB" w:rsidRDefault="007927AB" w:rsidP="0098667B">
      <w:pPr>
        <w:pStyle w:val="Prrafodelista"/>
        <w:numPr>
          <w:ilvl w:val="0"/>
          <w:numId w:val="29"/>
        </w:numPr>
        <w:spacing w:line="360" w:lineRule="auto"/>
        <w:ind w:left="851"/>
        <w:jc w:val="both"/>
        <w:rPr>
          <w:rFonts w:ascii="Times New Roman" w:hAnsi="Times New Roman" w:cs="Times New Roman"/>
        </w:rPr>
      </w:pPr>
      <w:r w:rsidRPr="007927AB">
        <w:rPr>
          <w:rFonts w:ascii="Times New Roman" w:hAnsi="Times New Roman" w:cs="Times New Roman"/>
        </w:rPr>
        <w:t>Coordinación y seguimiento a la revisión y actualización del Plan de Gobierno Digital, establecido en el Compromiso 2: del 5to. Plan de Acción Nacional de Gobierno Abierto 2021-2023.</w:t>
      </w:r>
    </w:p>
    <w:p w14:paraId="376A8FF0" w14:textId="77777777" w:rsidR="007927AB" w:rsidRPr="007927AB" w:rsidRDefault="007927AB" w:rsidP="007927AB">
      <w:pPr>
        <w:pStyle w:val="Prrafodelista"/>
        <w:rPr>
          <w:rFonts w:ascii="Times New Roman" w:hAnsi="Times New Roman" w:cs="Times New Roman"/>
        </w:rPr>
      </w:pPr>
    </w:p>
    <w:p w14:paraId="4C9AF91B" w14:textId="77777777" w:rsidR="00D96779" w:rsidRPr="00D3730C" w:rsidRDefault="00D96779" w:rsidP="00D3730C">
      <w:pPr>
        <w:pStyle w:val="Prrafodelista"/>
        <w:numPr>
          <w:ilvl w:val="0"/>
          <w:numId w:val="29"/>
        </w:numPr>
        <w:spacing w:line="360" w:lineRule="auto"/>
        <w:ind w:left="851"/>
        <w:jc w:val="both"/>
        <w:rPr>
          <w:rFonts w:ascii="Times New Roman" w:hAnsi="Times New Roman" w:cs="Times New Roman"/>
        </w:rPr>
      </w:pPr>
      <w:r w:rsidRPr="00D3730C">
        <w:rPr>
          <w:rFonts w:ascii="Times New Roman" w:hAnsi="Times New Roman" w:cs="Times New Roman"/>
        </w:rPr>
        <w:t>Seguimiento de la digitalización de trámites priorizados de las instituciones del Organismo Ejecutivo, para que puedan ser digitalizados o automatizados en la mayor parte de su proceso por parte de las instituciones a quienes corresponda.</w:t>
      </w:r>
    </w:p>
    <w:p w14:paraId="705355A0" w14:textId="77777777" w:rsidR="00D96779" w:rsidRPr="00D3730C" w:rsidRDefault="00D96779" w:rsidP="00D3730C">
      <w:pPr>
        <w:spacing w:line="360" w:lineRule="auto"/>
        <w:ind w:left="426"/>
        <w:contextualSpacing/>
        <w:jc w:val="both"/>
        <w:rPr>
          <w:rFonts w:ascii="Times New Roman" w:eastAsia="Montserrat" w:hAnsi="Times New Roman" w:cs="Times New Roman"/>
        </w:rPr>
      </w:pPr>
    </w:p>
    <w:p w14:paraId="4808CCA4" w14:textId="404CC4F0" w:rsidR="00D96779" w:rsidRPr="00D3730C" w:rsidRDefault="0098667B" w:rsidP="00D3730C">
      <w:pPr>
        <w:pStyle w:val="Prrafodelista"/>
        <w:numPr>
          <w:ilvl w:val="0"/>
          <w:numId w:val="29"/>
        </w:numPr>
        <w:spacing w:line="360" w:lineRule="auto"/>
        <w:ind w:left="851"/>
        <w:jc w:val="both"/>
        <w:rPr>
          <w:rFonts w:ascii="Times New Roman" w:hAnsi="Times New Roman" w:cs="Times New Roman"/>
        </w:rPr>
      </w:pPr>
      <w:r w:rsidRPr="00D3730C">
        <w:rPr>
          <w:rFonts w:ascii="Times New Roman" w:hAnsi="Times New Roman" w:cs="Times New Roman"/>
        </w:rPr>
        <w:t>Se apoyó en la f</w:t>
      </w:r>
      <w:r w:rsidR="00D96779" w:rsidRPr="00D3730C">
        <w:rPr>
          <w:rFonts w:ascii="Times New Roman" w:hAnsi="Times New Roman" w:cs="Times New Roman"/>
        </w:rPr>
        <w:t>ormula</w:t>
      </w:r>
      <w:r w:rsidRPr="00D3730C">
        <w:rPr>
          <w:rFonts w:ascii="Times New Roman" w:hAnsi="Times New Roman" w:cs="Times New Roman"/>
        </w:rPr>
        <w:t>ción</w:t>
      </w:r>
      <w:r w:rsidR="00D96779" w:rsidRPr="00D3730C">
        <w:rPr>
          <w:rFonts w:ascii="Times New Roman" w:hAnsi="Times New Roman" w:cs="Times New Roman"/>
        </w:rPr>
        <w:t xml:space="preserve"> </w:t>
      </w:r>
      <w:r w:rsidR="00DE6678">
        <w:rPr>
          <w:rFonts w:ascii="Times New Roman" w:hAnsi="Times New Roman" w:cs="Times New Roman"/>
        </w:rPr>
        <w:t>para la</w:t>
      </w:r>
      <w:r w:rsidR="00D96779" w:rsidRPr="00D3730C">
        <w:rPr>
          <w:rFonts w:ascii="Times New Roman" w:hAnsi="Times New Roman" w:cs="Times New Roman"/>
        </w:rPr>
        <w:t xml:space="preserve"> implement</w:t>
      </w:r>
      <w:r w:rsidRPr="00D3730C">
        <w:rPr>
          <w:rFonts w:ascii="Times New Roman" w:hAnsi="Times New Roman" w:cs="Times New Roman"/>
        </w:rPr>
        <w:t>ación</w:t>
      </w:r>
      <w:r w:rsidR="00D96779" w:rsidRPr="00D3730C">
        <w:rPr>
          <w:rFonts w:ascii="Times New Roman" w:hAnsi="Times New Roman" w:cs="Times New Roman"/>
        </w:rPr>
        <w:t xml:space="preserve"> de 62 planes de </w:t>
      </w:r>
      <w:r w:rsidR="005E0223">
        <w:rPr>
          <w:rFonts w:ascii="Times New Roman" w:hAnsi="Times New Roman" w:cs="Times New Roman"/>
        </w:rPr>
        <w:t>S</w:t>
      </w:r>
      <w:r w:rsidR="00D96779" w:rsidRPr="00D3730C">
        <w:rPr>
          <w:rFonts w:ascii="Times New Roman" w:hAnsi="Times New Roman" w:cs="Times New Roman"/>
        </w:rPr>
        <w:t xml:space="preserve">implificación de </w:t>
      </w:r>
      <w:r w:rsidR="005E0223">
        <w:rPr>
          <w:rFonts w:ascii="Times New Roman" w:hAnsi="Times New Roman" w:cs="Times New Roman"/>
        </w:rPr>
        <w:t>R</w:t>
      </w:r>
      <w:r w:rsidR="00D96779" w:rsidRPr="00D3730C">
        <w:rPr>
          <w:rFonts w:ascii="Times New Roman" w:hAnsi="Times New Roman" w:cs="Times New Roman"/>
        </w:rPr>
        <w:t xml:space="preserve">equisitos y </w:t>
      </w:r>
      <w:r w:rsidR="005E0223">
        <w:rPr>
          <w:rFonts w:ascii="Times New Roman" w:hAnsi="Times New Roman" w:cs="Times New Roman"/>
        </w:rPr>
        <w:t>T</w:t>
      </w:r>
      <w:r w:rsidR="00D96779" w:rsidRPr="00D3730C">
        <w:rPr>
          <w:rFonts w:ascii="Times New Roman" w:hAnsi="Times New Roman" w:cs="Times New Roman"/>
        </w:rPr>
        <w:t xml:space="preserve">rámites </w:t>
      </w:r>
      <w:r w:rsidR="005E0223">
        <w:rPr>
          <w:rFonts w:ascii="Times New Roman" w:hAnsi="Times New Roman" w:cs="Times New Roman"/>
        </w:rPr>
        <w:t>A</w:t>
      </w:r>
      <w:r w:rsidR="00D96779" w:rsidRPr="00D3730C">
        <w:rPr>
          <w:rFonts w:ascii="Times New Roman" w:hAnsi="Times New Roman" w:cs="Times New Roman"/>
        </w:rPr>
        <w:t>dministrativos de las instituciones del Organismo Ejecutivo, así también se cuenta con el avance general culminando la fase II del proyecto Catálogo Electrónico de Trámites.</w:t>
      </w:r>
    </w:p>
    <w:p w14:paraId="149F909D" w14:textId="77777777" w:rsidR="00D96779" w:rsidRPr="00D3730C" w:rsidRDefault="00D96779" w:rsidP="00D3730C">
      <w:pPr>
        <w:pStyle w:val="Prrafodelista"/>
        <w:jc w:val="both"/>
        <w:rPr>
          <w:rFonts w:ascii="Times New Roman" w:hAnsi="Times New Roman" w:cs="Times New Roman"/>
        </w:rPr>
      </w:pPr>
    </w:p>
    <w:p w14:paraId="487B9321" w14:textId="77777777" w:rsidR="00D96779" w:rsidRPr="00D3730C" w:rsidRDefault="00D96779" w:rsidP="00D3730C">
      <w:pPr>
        <w:pStyle w:val="Prrafodelista"/>
        <w:numPr>
          <w:ilvl w:val="0"/>
          <w:numId w:val="29"/>
        </w:numPr>
        <w:spacing w:line="360" w:lineRule="auto"/>
        <w:ind w:left="851"/>
        <w:jc w:val="both"/>
        <w:rPr>
          <w:rFonts w:ascii="Times New Roman" w:hAnsi="Times New Roman" w:cs="Times New Roman"/>
        </w:rPr>
      </w:pPr>
      <w:r w:rsidRPr="00D3730C">
        <w:rPr>
          <w:rFonts w:ascii="Times New Roman" w:hAnsi="Times New Roman" w:cs="Times New Roman"/>
        </w:rPr>
        <w:t>Se coordinó la implementación de la Guía Metodológica para la Simplificación de Requisitos y Trámites Administrativos, con las diferentes dependencias del Organismo Ejecutivo que fueron priorizadas.</w:t>
      </w:r>
    </w:p>
    <w:p w14:paraId="47C82664" w14:textId="77777777" w:rsidR="00D96779" w:rsidRDefault="00D96779" w:rsidP="00D96779">
      <w:pPr>
        <w:pStyle w:val="Prrafodelista"/>
      </w:pPr>
    </w:p>
    <w:p w14:paraId="005D4D6C" w14:textId="22874012" w:rsidR="008E0330" w:rsidRPr="008E0330" w:rsidRDefault="008E0330" w:rsidP="00D3730C">
      <w:pPr>
        <w:pStyle w:val="Prrafodelista"/>
        <w:numPr>
          <w:ilvl w:val="0"/>
          <w:numId w:val="29"/>
        </w:numPr>
        <w:spacing w:line="360" w:lineRule="auto"/>
        <w:ind w:left="851"/>
        <w:jc w:val="both"/>
        <w:rPr>
          <w:rFonts w:ascii="Times New Roman" w:hAnsi="Times New Roman" w:cs="Times New Roman"/>
          <w:u w:val="single"/>
        </w:rPr>
      </w:pPr>
      <w:r w:rsidRPr="008E0330">
        <w:rPr>
          <w:rFonts w:ascii="Times New Roman" w:hAnsi="Times New Roman" w:cs="Times New Roman"/>
          <w:u w:val="single"/>
        </w:rPr>
        <w:t xml:space="preserve">Consolidación en el portal Web de la Comisión GAE, los Set de Indicadores (Estándares) nacionales e internacionales en materia de gobierno abierto y electrónico </w:t>
      </w:r>
      <w:hyperlink r:id="rId53" w:history="1">
        <w:r w:rsidRPr="008E0330">
          <w:rPr>
            <w:rStyle w:val="Hipervnculo"/>
            <w:rFonts w:ascii="Times New Roman" w:hAnsi="Times New Roman" w:cs="Times New Roman"/>
          </w:rPr>
          <w:t>https://transparencia.gob.gt/estandares-y-proyectos/#1634239805929-f7bb5d49-bbe5</w:t>
        </w:r>
      </w:hyperlink>
    </w:p>
    <w:p w14:paraId="166FD1F9" w14:textId="77777777" w:rsidR="008E0330" w:rsidRPr="008E0330" w:rsidRDefault="008E0330" w:rsidP="008E0330">
      <w:pPr>
        <w:pStyle w:val="Prrafodelista"/>
        <w:rPr>
          <w:rFonts w:ascii="Times New Roman" w:hAnsi="Times New Roman" w:cs="Times New Roman"/>
        </w:rPr>
      </w:pPr>
    </w:p>
    <w:p w14:paraId="560BD815" w14:textId="77777777" w:rsidR="00D96779" w:rsidRPr="00D3730C" w:rsidRDefault="00D96779" w:rsidP="00D3730C">
      <w:pPr>
        <w:pStyle w:val="Prrafodelista"/>
        <w:numPr>
          <w:ilvl w:val="0"/>
          <w:numId w:val="29"/>
        </w:numPr>
        <w:spacing w:line="360" w:lineRule="auto"/>
        <w:ind w:left="851"/>
        <w:jc w:val="both"/>
        <w:rPr>
          <w:rFonts w:ascii="Times New Roman" w:hAnsi="Times New Roman" w:cs="Times New Roman"/>
        </w:rPr>
      </w:pPr>
      <w:r w:rsidRPr="00D3730C">
        <w:rPr>
          <w:rFonts w:ascii="Times New Roman" w:hAnsi="Times New Roman" w:cs="Times New Roman"/>
        </w:rPr>
        <w:t xml:space="preserve">Coordinación y ejecución de la meta para el 2022 del Compromiso 11 del 5to. Plan de Acción Nacional de Gobierno Abierto 2021-2023: Capacitación para la Implementación del Estándar de Datos Abiertos en Infraestructura -OC4IDS, mediante el desarrollo de la Semana de </w:t>
      </w:r>
      <w:proofErr w:type="spellStart"/>
      <w:r w:rsidRPr="00D3730C">
        <w:rPr>
          <w:rFonts w:ascii="Times New Roman" w:hAnsi="Times New Roman" w:cs="Times New Roman"/>
        </w:rPr>
        <w:t>Webinars</w:t>
      </w:r>
      <w:proofErr w:type="spellEnd"/>
      <w:r w:rsidRPr="00D3730C">
        <w:rPr>
          <w:rFonts w:ascii="Times New Roman" w:hAnsi="Times New Roman" w:cs="Times New Roman"/>
        </w:rPr>
        <w:t xml:space="preserve"> de Capacitación sobre Datos Abiertos en Infraestructura, realizada por la Comisión GAE y </w:t>
      </w:r>
      <w:proofErr w:type="spellStart"/>
      <w:r w:rsidRPr="00D3730C">
        <w:rPr>
          <w:rFonts w:ascii="Times New Roman" w:hAnsi="Times New Roman" w:cs="Times New Roman"/>
        </w:rPr>
        <w:t>CoST</w:t>
      </w:r>
      <w:proofErr w:type="spellEnd"/>
      <w:r w:rsidRPr="00D3730C">
        <w:rPr>
          <w:rFonts w:ascii="Times New Roman" w:hAnsi="Times New Roman" w:cs="Times New Roman"/>
        </w:rPr>
        <w:t xml:space="preserve"> Guatemala.</w:t>
      </w:r>
    </w:p>
    <w:p w14:paraId="1F6D7286" w14:textId="77777777" w:rsidR="00D96779" w:rsidRPr="00D3730C" w:rsidRDefault="00D96779" w:rsidP="00D3730C">
      <w:pPr>
        <w:pStyle w:val="Prrafodelista"/>
        <w:jc w:val="both"/>
        <w:rPr>
          <w:rFonts w:ascii="Times New Roman" w:hAnsi="Times New Roman" w:cs="Times New Roman"/>
        </w:rPr>
      </w:pPr>
    </w:p>
    <w:p w14:paraId="44CF50CD" w14:textId="77777777" w:rsidR="00D96779" w:rsidRPr="00D3730C" w:rsidRDefault="00D96779" w:rsidP="00D3730C">
      <w:pPr>
        <w:pStyle w:val="Prrafodelista"/>
        <w:numPr>
          <w:ilvl w:val="0"/>
          <w:numId w:val="29"/>
        </w:numPr>
        <w:spacing w:line="360" w:lineRule="auto"/>
        <w:ind w:left="851"/>
        <w:jc w:val="both"/>
        <w:rPr>
          <w:rFonts w:ascii="Times New Roman" w:hAnsi="Times New Roman" w:cs="Times New Roman"/>
        </w:rPr>
      </w:pPr>
      <w:r w:rsidRPr="00D3730C">
        <w:rPr>
          <w:rFonts w:ascii="Times New Roman" w:hAnsi="Times New Roman" w:cs="Times New Roman"/>
        </w:rPr>
        <w:lastRenderedPageBreak/>
        <w:t xml:space="preserve">Lanzamiento e implementación de la Plataforma de Capacitación e-Learning en el Portal Web de la Comisión GAE  </w:t>
      </w:r>
      <w:hyperlink r:id="rId54" w:history="1">
        <w:r w:rsidRPr="00D3730C">
          <w:rPr>
            <w:rStyle w:val="Hipervnculo"/>
            <w:rFonts w:ascii="Times New Roman" w:hAnsi="Times New Roman" w:cs="Times New Roman"/>
            <w:color w:val="auto"/>
          </w:rPr>
          <w:t>https://edu.transparencia.gob.gt/</w:t>
        </w:r>
      </w:hyperlink>
      <w:r w:rsidRPr="00D3730C">
        <w:rPr>
          <w:rFonts w:ascii="Times New Roman" w:hAnsi="Times New Roman" w:cs="Times New Roman"/>
        </w:rPr>
        <w:t xml:space="preserve"> ; poniendo a disposición de los usuarios 5 cursos de capacitación bajo la modalidad asincrónica, en las temáticas de: Gobierno Abierto, Gobierno Electrónico, Información Pública, Simplificación de Trámites y Firma Electrónica Avanzada.</w:t>
      </w:r>
    </w:p>
    <w:p w14:paraId="605BA54F" w14:textId="77777777" w:rsidR="00D96779" w:rsidRPr="00D3730C" w:rsidRDefault="00D96779" w:rsidP="00D3730C">
      <w:pPr>
        <w:pStyle w:val="Prrafodelista"/>
        <w:jc w:val="both"/>
        <w:rPr>
          <w:rFonts w:ascii="Times New Roman" w:eastAsia="Montserrat" w:hAnsi="Times New Roman" w:cs="Times New Roman"/>
        </w:rPr>
      </w:pPr>
    </w:p>
    <w:p w14:paraId="36E1A390" w14:textId="77777777" w:rsidR="00D96779" w:rsidRPr="00D3730C" w:rsidRDefault="00D96779" w:rsidP="00D3730C">
      <w:pPr>
        <w:pStyle w:val="Prrafodelista"/>
        <w:numPr>
          <w:ilvl w:val="0"/>
          <w:numId w:val="29"/>
        </w:numPr>
        <w:spacing w:line="360" w:lineRule="auto"/>
        <w:ind w:left="851"/>
        <w:jc w:val="both"/>
        <w:rPr>
          <w:rFonts w:ascii="Times New Roman" w:hAnsi="Times New Roman" w:cs="Times New Roman"/>
        </w:rPr>
      </w:pPr>
      <w:r w:rsidRPr="00D3730C">
        <w:rPr>
          <w:rFonts w:ascii="Times New Roman" w:hAnsi="Times New Roman" w:cs="Times New Roman"/>
        </w:rPr>
        <w:t>Empleados públicos, funcionarios y asesores capacitados (19,834), en temas de Gobierno Abierto, Gobierno Electrónico, Firma Electrónica Avanzada, Datos Abiertos, Transparencia, Ética del servidor público, Ley de Acceso a la Información Pública y Ley para la Simplificación de Requisitos y Trámites Administrativos.</w:t>
      </w:r>
    </w:p>
    <w:p w14:paraId="094C9951" w14:textId="21CC6D6D" w:rsidR="00D96779" w:rsidRDefault="00D96779" w:rsidP="00D96779">
      <w:pPr>
        <w:pStyle w:val="Prrafodelista"/>
        <w:spacing w:line="360" w:lineRule="auto"/>
        <w:ind w:left="1146"/>
      </w:pPr>
    </w:p>
    <w:p w14:paraId="3A8EB734" w14:textId="77777777" w:rsidR="00D3730C" w:rsidRDefault="00D3730C" w:rsidP="00D96779">
      <w:pPr>
        <w:pStyle w:val="Prrafodelista"/>
        <w:spacing w:line="360" w:lineRule="auto"/>
        <w:ind w:left="1146"/>
      </w:pPr>
    </w:p>
    <w:p w14:paraId="12C108C0" w14:textId="049F653E" w:rsidR="000E0FF0" w:rsidRDefault="004535DA" w:rsidP="00D96779">
      <w:pPr>
        <w:pStyle w:val="Prrafodelista"/>
        <w:spacing w:line="360" w:lineRule="auto"/>
        <w:ind w:left="1146"/>
      </w:pPr>
      <w:r>
        <w:rPr>
          <w:rFonts w:ascii="Montserrat" w:hAnsi="Montserrat"/>
          <w:noProof/>
          <w:color w:val="002E91"/>
          <w:sz w:val="50"/>
          <w:szCs w:val="50"/>
          <w:lang w:val="en-US"/>
        </w:rPr>
        <mc:AlternateContent>
          <mc:Choice Requires="wps">
            <w:drawing>
              <wp:anchor distT="0" distB="0" distL="114300" distR="114300" simplePos="0" relativeHeight="251611136" behindDoc="0" locked="0" layoutInCell="1" allowOverlap="1" wp14:anchorId="7564F7E7" wp14:editId="71FBB239">
                <wp:simplePos x="0" y="0"/>
                <wp:positionH relativeFrom="margin">
                  <wp:align>right</wp:align>
                </wp:positionH>
                <wp:positionV relativeFrom="paragraph">
                  <wp:posOffset>7068</wp:posOffset>
                </wp:positionV>
                <wp:extent cx="4724400" cy="959224"/>
                <wp:effectExtent l="0" t="0" r="0" b="0"/>
                <wp:wrapNone/>
                <wp:docPr id="252" name="Cuadro de texto 252"/>
                <wp:cNvGraphicFramePr/>
                <a:graphic xmlns:a="http://schemas.openxmlformats.org/drawingml/2006/main">
                  <a:graphicData uri="http://schemas.microsoft.com/office/word/2010/wordprocessingShape">
                    <wps:wsp>
                      <wps:cNvSpPr txBox="1"/>
                      <wps:spPr>
                        <a:xfrm>
                          <a:off x="0" y="0"/>
                          <a:ext cx="4724400" cy="959224"/>
                        </a:xfrm>
                        <a:prstGeom prst="rect">
                          <a:avLst/>
                        </a:prstGeom>
                        <a:noFill/>
                        <a:ln w="6350">
                          <a:noFill/>
                        </a:ln>
                      </wps:spPr>
                      <wps:txbx>
                        <w:txbxContent>
                          <w:p w14:paraId="549D3D85" w14:textId="26AC82D4" w:rsidR="000E0FF0" w:rsidRPr="004535DA" w:rsidRDefault="000E0FF0" w:rsidP="004535DA">
                            <w:pPr>
                              <w:jc w:val="both"/>
                              <w:rPr>
                                <w:b/>
                                <w:bCs/>
                                <w:color w:val="14246A"/>
                                <w:sz w:val="32"/>
                                <w:szCs w:val="32"/>
                              </w:rPr>
                            </w:pPr>
                            <w:r w:rsidRPr="004535DA">
                              <w:rPr>
                                <w:rFonts w:ascii="Montserrat" w:hAnsi="Montserrat"/>
                                <w:b/>
                                <w:bCs/>
                                <w:color w:val="14246A"/>
                                <w:sz w:val="32"/>
                                <w:szCs w:val="32"/>
                                <w:lang w:val="es-CR"/>
                              </w:rPr>
                              <w:t>Medidas o acciones aplicadas para transparentar la ejecución del gasto público y combatir la corrupción</w:t>
                            </w:r>
                            <w:r w:rsidR="004535DA">
                              <w:rPr>
                                <w:rFonts w:ascii="Montserrat" w:hAnsi="Montserrat"/>
                                <w:b/>
                                <w:bCs/>
                                <w:color w:val="14246A"/>
                                <w:sz w:val="32"/>
                                <w:szCs w:val="32"/>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4F7E7" id="Cuadro de texto 252" o:spid="_x0000_s1183" type="#_x0000_t202" style="position:absolute;left:0;text-align:left;margin-left:320.8pt;margin-top:.55pt;width:372pt;height:75.55pt;z-index:251611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" filled="f" stroked="f" strokeweight=".5pt">
                <v:textbox>
                  <w:txbxContent>
                    <w:p w14:paraId="549D3D85" w14:textId="26AC82D4" w:rsidR="000E0FF0" w:rsidRPr="004535DA" w:rsidRDefault="000E0FF0" w:rsidP="004535DA">
                      <w:pPr>
                        <w:jc w:val="both"/>
                        <w:rPr>
                          <w:b/>
                          <w:bCs/>
                          <w:color w:val="14246A"/>
                          <w:sz w:val="32"/>
                          <w:szCs w:val="32"/>
                        </w:rPr>
                      </w:pPr>
                      <w:r w:rsidRPr="004535DA">
                        <w:rPr>
                          <w:rFonts w:ascii="Montserrat" w:hAnsi="Montserrat"/>
                          <w:b/>
                          <w:bCs/>
                          <w:color w:val="14246A"/>
                          <w:sz w:val="32"/>
                          <w:szCs w:val="32"/>
                          <w:lang w:val="es-CR"/>
                        </w:rPr>
                        <w:t>Medidas o acciones aplicadas para transparentar la ejecución del gasto público y combatir la corrupción</w:t>
                      </w:r>
                      <w:r w:rsidR="004535DA">
                        <w:rPr>
                          <w:rFonts w:ascii="Montserrat" w:hAnsi="Montserrat"/>
                          <w:b/>
                          <w:bCs/>
                          <w:color w:val="14246A"/>
                          <w:sz w:val="32"/>
                          <w:szCs w:val="32"/>
                          <w:lang w:val="es-CR"/>
                        </w:rPr>
                        <w:t>.</w:t>
                      </w:r>
                    </w:p>
                  </w:txbxContent>
                </v:textbox>
                <w10:wrap anchorx="margin"/>
              </v:shape>
            </w:pict>
          </mc:Fallback>
        </mc:AlternateContent>
      </w:r>
      <w:r w:rsidR="000E0FF0">
        <w:rPr>
          <w:noProof/>
        </w:rPr>
        <mc:AlternateContent>
          <mc:Choice Requires="wps">
            <w:drawing>
              <wp:anchor distT="0" distB="0" distL="114300" distR="114300" simplePos="0" relativeHeight="251607040" behindDoc="0" locked="0" layoutInCell="1" allowOverlap="1" wp14:anchorId="25CC7EAE" wp14:editId="3124AF01">
                <wp:simplePos x="0" y="0"/>
                <wp:positionH relativeFrom="column">
                  <wp:posOffset>635</wp:posOffset>
                </wp:positionH>
                <wp:positionV relativeFrom="paragraph">
                  <wp:posOffset>-635</wp:posOffset>
                </wp:positionV>
                <wp:extent cx="763905" cy="763905"/>
                <wp:effectExtent l="0" t="0" r="0" b="0"/>
                <wp:wrapNone/>
                <wp:docPr id="250" name="Elipse 250"/>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AFCE5D" id="Elipse 250" o:spid="_x0000_s1026" style="position:absolute;margin-left:.05pt;margin-top:-.05pt;width:60.15pt;height:60.1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" fillcolor="#14246a" stroked="f" strokeweight="1pt">
                <v:stroke joinstyle="miter"/>
              </v:oval>
            </w:pict>
          </mc:Fallback>
        </mc:AlternateContent>
      </w:r>
      <w:r w:rsidR="000E0FF0">
        <w:rPr>
          <w:rFonts w:ascii="Montserrat" w:hAnsi="Montserrat"/>
          <w:b/>
          <w:bCs/>
          <w:noProof/>
          <w:color w:val="002E91"/>
          <w:sz w:val="50"/>
          <w:szCs w:val="50"/>
          <w:lang w:val="en-US"/>
        </w:rPr>
        <mc:AlternateContent>
          <mc:Choice Requires="wps">
            <w:drawing>
              <wp:anchor distT="0" distB="0" distL="114300" distR="114300" simplePos="0" relativeHeight="251609088" behindDoc="0" locked="0" layoutInCell="1" allowOverlap="1" wp14:anchorId="675A9260" wp14:editId="61638098">
                <wp:simplePos x="0" y="0"/>
                <wp:positionH relativeFrom="column">
                  <wp:posOffset>0</wp:posOffset>
                </wp:positionH>
                <wp:positionV relativeFrom="paragraph">
                  <wp:posOffset>130810</wp:posOffset>
                </wp:positionV>
                <wp:extent cx="763905" cy="462915"/>
                <wp:effectExtent l="0" t="0" r="0" b="0"/>
                <wp:wrapNone/>
                <wp:docPr id="251" name="Cuadro de texto 251"/>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79CBD035" w14:textId="6760A361" w:rsidR="000E0FF0" w:rsidRPr="00C162FF" w:rsidRDefault="000E0FF0"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16</w:t>
                            </w:r>
                          </w:p>
                          <w:p w14:paraId="1AFF826F" w14:textId="77777777" w:rsidR="000E0FF0" w:rsidRDefault="000E0FF0" w:rsidP="000E0F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A9260" id="Cuadro de texto 251" o:spid="_x0000_s1184" type="#_x0000_t202" style="position:absolute;left:0;text-align:left;margin-left:0;margin-top:10.3pt;width:60.15pt;height:36.4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" filled="f" stroked="f" strokeweight=".5pt">
                <v:textbox>
                  <w:txbxContent>
                    <w:p w14:paraId="79CBD035" w14:textId="6760A361" w:rsidR="000E0FF0" w:rsidRPr="00C162FF" w:rsidRDefault="000E0FF0"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16</w:t>
                      </w:r>
                    </w:p>
                    <w:p w14:paraId="1AFF826F" w14:textId="77777777" w:rsidR="000E0FF0" w:rsidRDefault="000E0FF0" w:rsidP="000E0FF0"/>
                  </w:txbxContent>
                </v:textbox>
              </v:shape>
            </w:pict>
          </mc:Fallback>
        </mc:AlternateContent>
      </w:r>
    </w:p>
    <w:p w14:paraId="56209967" w14:textId="3BA9FA0E" w:rsidR="000E0FF0" w:rsidRDefault="000E0FF0" w:rsidP="00D96779">
      <w:pPr>
        <w:pStyle w:val="Prrafodelista"/>
        <w:spacing w:line="360" w:lineRule="auto"/>
        <w:ind w:left="1146"/>
      </w:pPr>
    </w:p>
    <w:p w14:paraId="02EACBAC" w14:textId="04943E22" w:rsidR="000E0FF0" w:rsidRDefault="000E0FF0" w:rsidP="00D96779">
      <w:pPr>
        <w:pStyle w:val="Prrafodelista"/>
        <w:spacing w:line="360" w:lineRule="auto"/>
        <w:ind w:left="1146"/>
      </w:pPr>
    </w:p>
    <w:p w14:paraId="46205E1E" w14:textId="62C78578" w:rsidR="000E0FF0" w:rsidRDefault="000E0FF0" w:rsidP="00D96779">
      <w:pPr>
        <w:pStyle w:val="Prrafodelista"/>
        <w:spacing w:line="360" w:lineRule="auto"/>
        <w:ind w:left="1146"/>
      </w:pPr>
    </w:p>
    <w:p w14:paraId="2493A8C6" w14:textId="77777777" w:rsidR="00D96779" w:rsidRPr="000E0FF0" w:rsidRDefault="00D96779" w:rsidP="000E0FF0">
      <w:pPr>
        <w:pBdr>
          <w:top w:val="nil"/>
          <w:left w:val="nil"/>
          <w:bottom w:val="nil"/>
          <w:right w:val="nil"/>
          <w:between w:val="nil"/>
        </w:pBdr>
        <w:spacing w:line="276" w:lineRule="auto"/>
        <w:rPr>
          <w:rFonts w:eastAsia="Montserrat"/>
          <w:b/>
          <w:lang w:val="es-CR"/>
        </w:rPr>
      </w:pPr>
    </w:p>
    <w:p w14:paraId="4FBE6D53" w14:textId="1B4D4AE5" w:rsidR="00D96779" w:rsidRPr="002157E1" w:rsidRDefault="00D96779" w:rsidP="002157E1">
      <w:pPr>
        <w:pStyle w:val="Prrafodelista"/>
        <w:pBdr>
          <w:top w:val="nil"/>
          <w:left w:val="nil"/>
          <w:bottom w:val="nil"/>
          <w:right w:val="nil"/>
          <w:between w:val="nil"/>
        </w:pBdr>
        <w:spacing w:line="360" w:lineRule="auto"/>
        <w:ind w:left="426"/>
        <w:jc w:val="both"/>
        <w:rPr>
          <w:rFonts w:ascii="Times New Roman" w:hAnsi="Times New Roman" w:cs="Times New Roman"/>
        </w:rPr>
      </w:pPr>
      <w:r w:rsidRPr="002157E1">
        <w:rPr>
          <w:rFonts w:ascii="Times New Roman" w:hAnsi="Times New Roman" w:cs="Times New Roman"/>
        </w:rPr>
        <w:t>Para garantizar el uso adecuado de los recursos públicos y el avance en el cumplimiento de la Política General de Gobierno 2020-2024, la Comisión Presidencial de Gobierno Abierto y Electrónico ha adoptado como medidas de transparencia: la implementación del enlace de Transparencia Presupuestaria en la página web de la Comisión; la publicación de información pública en formato de datos abiertos, tanto en la página web de la Comisión como en el Portal Nacional de Datos Abiertos, en el marco de la implementación de la Política Nacional de Datos Abiertos 2018-2022</w:t>
      </w:r>
      <w:r w:rsidR="00736414">
        <w:rPr>
          <w:rFonts w:ascii="Times New Roman" w:hAnsi="Times New Roman" w:cs="Times New Roman"/>
        </w:rPr>
        <w:t>,</w:t>
      </w:r>
      <w:r w:rsidRPr="002157E1">
        <w:rPr>
          <w:rFonts w:ascii="Times New Roman" w:hAnsi="Times New Roman" w:cs="Times New Roman"/>
        </w:rPr>
        <w:t xml:space="preserve"> entre otros.</w:t>
      </w:r>
    </w:p>
    <w:p w14:paraId="5774E83C" w14:textId="77777777" w:rsidR="00D96779" w:rsidRPr="000E0FF0" w:rsidRDefault="00D96779" w:rsidP="00D96779">
      <w:pPr>
        <w:pStyle w:val="Prrafodelista"/>
        <w:pBdr>
          <w:top w:val="nil"/>
          <w:left w:val="nil"/>
          <w:bottom w:val="nil"/>
          <w:right w:val="nil"/>
          <w:between w:val="nil"/>
        </w:pBdr>
        <w:spacing w:line="360" w:lineRule="auto"/>
        <w:ind w:left="426"/>
        <w:rPr>
          <w:rFonts w:ascii="Montserrat" w:hAnsi="Montserrat" w:cs="Montserrat"/>
          <w:color w:val="5B5753"/>
          <w:sz w:val="20"/>
          <w:szCs w:val="20"/>
        </w:rPr>
      </w:pPr>
    </w:p>
    <w:p w14:paraId="780A13A5" w14:textId="2FCAA656" w:rsidR="000E0FF0" w:rsidRDefault="000E0FF0" w:rsidP="00D96779">
      <w:pPr>
        <w:pStyle w:val="Prrafodelista"/>
        <w:ind w:left="1146"/>
      </w:pPr>
    </w:p>
    <w:p w14:paraId="0C5C10EE" w14:textId="60C30F75" w:rsidR="000E0FF0" w:rsidRDefault="000E0FF0" w:rsidP="00D96779">
      <w:pPr>
        <w:pStyle w:val="Prrafodelista"/>
        <w:ind w:left="1146"/>
      </w:pPr>
      <w:r>
        <w:rPr>
          <w:noProof/>
        </w:rPr>
        <mc:AlternateContent>
          <mc:Choice Requires="wps">
            <w:drawing>
              <wp:anchor distT="0" distB="0" distL="114300" distR="114300" simplePos="0" relativeHeight="251614208" behindDoc="0" locked="0" layoutInCell="1" allowOverlap="1" wp14:anchorId="0B2F4122" wp14:editId="76F37329">
                <wp:simplePos x="0" y="0"/>
                <wp:positionH relativeFrom="column">
                  <wp:posOffset>635</wp:posOffset>
                </wp:positionH>
                <wp:positionV relativeFrom="paragraph">
                  <wp:posOffset>-635</wp:posOffset>
                </wp:positionV>
                <wp:extent cx="763905" cy="763905"/>
                <wp:effectExtent l="0" t="0" r="0" b="0"/>
                <wp:wrapNone/>
                <wp:docPr id="253" name="Elipse 253"/>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DD5CEA" id="Elipse 253" o:spid="_x0000_s1026" style="position:absolute;margin-left:.05pt;margin-top:-.05pt;width:60.15pt;height:60.1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617280" behindDoc="0" locked="0" layoutInCell="1" allowOverlap="1" wp14:anchorId="41438303" wp14:editId="46DF7102">
                <wp:simplePos x="0" y="0"/>
                <wp:positionH relativeFrom="column">
                  <wp:posOffset>0</wp:posOffset>
                </wp:positionH>
                <wp:positionV relativeFrom="paragraph">
                  <wp:posOffset>130810</wp:posOffset>
                </wp:positionV>
                <wp:extent cx="763905" cy="462915"/>
                <wp:effectExtent l="0" t="0" r="0" b="0"/>
                <wp:wrapNone/>
                <wp:docPr id="254" name="Cuadro de texto 254"/>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43022C37" w14:textId="618B1D91" w:rsidR="000E0FF0" w:rsidRPr="00C162FF" w:rsidRDefault="000E0FF0"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17</w:t>
                            </w:r>
                          </w:p>
                          <w:p w14:paraId="456704D5" w14:textId="77777777" w:rsidR="000E0FF0" w:rsidRDefault="000E0FF0" w:rsidP="000E0F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38303" id="Cuadro de texto 254" o:spid="_x0000_s1185" type="#_x0000_t202" style="position:absolute;left:0;text-align:left;margin-left:0;margin-top:10.3pt;width:60.15pt;height:36.4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" filled="f" stroked="f" strokeweight=".5pt">
                <v:textbox>
                  <w:txbxContent>
                    <w:p w14:paraId="43022C37" w14:textId="618B1D91" w:rsidR="000E0FF0" w:rsidRPr="00C162FF" w:rsidRDefault="000E0FF0"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17</w:t>
                      </w:r>
                    </w:p>
                    <w:p w14:paraId="456704D5" w14:textId="77777777" w:rsidR="000E0FF0" w:rsidRDefault="000E0FF0" w:rsidP="000E0FF0"/>
                  </w:txbxContent>
                </v:textbox>
              </v:shape>
            </w:pict>
          </mc:Fallback>
        </mc:AlternateContent>
      </w:r>
    </w:p>
    <w:p w14:paraId="6DC320A7" w14:textId="3634E7C7" w:rsidR="000E0FF0" w:rsidRDefault="004535DA" w:rsidP="00D96779">
      <w:pPr>
        <w:pStyle w:val="Prrafodelista"/>
        <w:ind w:left="1146"/>
      </w:pPr>
      <w:r>
        <w:rPr>
          <w:rFonts w:ascii="Montserrat" w:hAnsi="Montserrat"/>
          <w:noProof/>
          <w:color w:val="002E91"/>
          <w:sz w:val="50"/>
          <w:szCs w:val="50"/>
          <w:lang w:val="en-US"/>
        </w:rPr>
        <mc:AlternateContent>
          <mc:Choice Requires="wps">
            <w:drawing>
              <wp:anchor distT="0" distB="0" distL="114300" distR="114300" simplePos="0" relativeHeight="251620352" behindDoc="0" locked="0" layoutInCell="1" allowOverlap="1" wp14:anchorId="3B05F322" wp14:editId="58C903F4">
                <wp:simplePos x="0" y="0"/>
                <wp:positionH relativeFrom="column">
                  <wp:posOffset>915090</wp:posOffset>
                </wp:positionH>
                <wp:positionV relativeFrom="paragraph">
                  <wp:posOffset>69601</wp:posOffset>
                </wp:positionV>
                <wp:extent cx="4724400" cy="508883"/>
                <wp:effectExtent l="0" t="0" r="0" b="5715"/>
                <wp:wrapNone/>
                <wp:docPr id="255" name="Cuadro de texto 255"/>
                <wp:cNvGraphicFramePr/>
                <a:graphic xmlns:a="http://schemas.openxmlformats.org/drawingml/2006/main">
                  <a:graphicData uri="http://schemas.microsoft.com/office/word/2010/wordprocessingShape">
                    <wps:wsp>
                      <wps:cNvSpPr txBox="1"/>
                      <wps:spPr>
                        <a:xfrm>
                          <a:off x="0" y="0"/>
                          <a:ext cx="4724400" cy="508883"/>
                        </a:xfrm>
                        <a:prstGeom prst="rect">
                          <a:avLst/>
                        </a:prstGeom>
                        <a:noFill/>
                        <a:ln w="6350">
                          <a:noFill/>
                        </a:ln>
                      </wps:spPr>
                      <wps:txbx>
                        <w:txbxContent>
                          <w:p w14:paraId="44E3B541" w14:textId="77777777" w:rsidR="000E0FF0" w:rsidRPr="004535DA" w:rsidRDefault="000E0FF0" w:rsidP="004535DA">
                            <w:pPr>
                              <w:jc w:val="both"/>
                              <w:rPr>
                                <w:rFonts w:ascii="Montserrat" w:hAnsi="Montserrat"/>
                                <w:b/>
                                <w:color w:val="14246A"/>
                                <w:sz w:val="32"/>
                                <w:szCs w:val="32"/>
                                <w:lang w:val="es-CR"/>
                              </w:rPr>
                            </w:pPr>
                            <w:r w:rsidRPr="004535DA">
                              <w:rPr>
                                <w:rFonts w:ascii="Montserrat" w:hAnsi="Montserrat"/>
                                <w:b/>
                                <w:color w:val="14246A"/>
                                <w:sz w:val="32"/>
                                <w:szCs w:val="32"/>
                                <w:lang w:val="es-CR"/>
                              </w:rPr>
                              <w:t>Indicación de los desafíos institucionales.</w:t>
                            </w:r>
                          </w:p>
                          <w:p w14:paraId="2A106CA0" w14:textId="2B6460D6" w:rsidR="000E0FF0" w:rsidRPr="004535DA" w:rsidRDefault="000E0FF0" w:rsidP="004535DA">
                            <w:pPr>
                              <w:jc w:val="both"/>
                              <w:rPr>
                                <w:b/>
                                <w:color w:val="14246A"/>
                                <w:sz w:val="32"/>
                                <w:szCs w:val="32"/>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5F322" id="Cuadro de texto 255" o:spid="_x0000_s1186" type="#_x0000_t202" style="position:absolute;left:0;text-align:left;margin-left:72.05pt;margin-top:5.5pt;width:372pt;height:40.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" filled="f" stroked="f" strokeweight=".5pt">
                <v:textbox>
                  <w:txbxContent>
                    <w:p w14:paraId="44E3B541" w14:textId="77777777" w:rsidR="000E0FF0" w:rsidRPr="004535DA" w:rsidRDefault="000E0FF0" w:rsidP="004535DA">
                      <w:pPr>
                        <w:jc w:val="both"/>
                        <w:rPr>
                          <w:rFonts w:ascii="Montserrat" w:hAnsi="Montserrat"/>
                          <w:b/>
                          <w:color w:val="14246A"/>
                          <w:sz w:val="32"/>
                          <w:szCs w:val="32"/>
                          <w:lang w:val="es-CR"/>
                        </w:rPr>
                      </w:pPr>
                      <w:r w:rsidRPr="004535DA">
                        <w:rPr>
                          <w:rFonts w:ascii="Montserrat" w:hAnsi="Montserrat"/>
                          <w:b/>
                          <w:color w:val="14246A"/>
                          <w:sz w:val="32"/>
                          <w:szCs w:val="32"/>
                          <w:lang w:val="es-CR"/>
                        </w:rPr>
                        <w:t>Indicación de los desafíos institucionales.</w:t>
                      </w:r>
                    </w:p>
                    <w:p w14:paraId="2A106CA0" w14:textId="2B6460D6" w:rsidR="000E0FF0" w:rsidRPr="004535DA" w:rsidRDefault="000E0FF0" w:rsidP="004535DA">
                      <w:pPr>
                        <w:jc w:val="both"/>
                        <w:rPr>
                          <w:b/>
                          <w:color w:val="14246A"/>
                          <w:sz w:val="32"/>
                          <w:szCs w:val="32"/>
                          <w:lang w:val="es-CR"/>
                        </w:rPr>
                      </w:pPr>
                    </w:p>
                  </w:txbxContent>
                </v:textbox>
              </v:shape>
            </w:pict>
          </mc:Fallback>
        </mc:AlternateContent>
      </w:r>
    </w:p>
    <w:p w14:paraId="37130913" w14:textId="705000BB" w:rsidR="000E0FF0" w:rsidRDefault="000E0FF0" w:rsidP="00D96779">
      <w:pPr>
        <w:pStyle w:val="Prrafodelista"/>
        <w:ind w:left="1146"/>
      </w:pPr>
    </w:p>
    <w:p w14:paraId="4838F62D" w14:textId="4C48FA15" w:rsidR="000E0FF0" w:rsidRDefault="000E0FF0" w:rsidP="00D96779">
      <w:pPr>
        <w:pStyle w:val="Prrafodelista"/>
        <w:ind w:left="1146"/>
      </w:pPr>
    </w:p>
    <w:p w14:paraId="4BDC76DC" w14:textId="77777777" w:rsidR="00D96779" w:rsidRPr="00AF4191" w:rsidRDefault="00D96779" w:rsidP="000E0FF0">
      <w:pPr>
        <w:contextualSpacing/>
        <w:rPr>
          <w:rFonts w:ascii="Times New Roman" w:hAnsi="Times New Roman"/>
        </w:rPr>
      </w:pPr>
    </w:p>
    <w:p w14:paraId="63C8AC03" w14:textId="77777777" w:rsidR="00D96779" w:rsidRPr="002157E1" w:rsidRDefault="00D96779" w:rsidP="002157E1">
      <w:pPr>
        <w:pBdr>
          <w:top w:val="nil"/>
          <w:left w:val="nil"/>
          <w:bottom w:val="nil"/>
          <w:right w:val="nil"/>
          <w:between w:val="nil"/>
        </w:pBdr>
        <w:spacing w:line="360" w:lineRule="auto"/>
        <w:jc w:val="both"/>
        <w:rPr>
          <w:rFonts w:ascii="Times New Roman" w:hAnsi="Times New Roman" w:cs="Times New Roman"/>
          <w:color w:val="5B5753"/>
        </w:rPr>
      </w:pPr>
      <w:r w:rsidRPr="002157E1">
        <w:rPr>
          <w:rFonts w:ascii="Times New Roman" w:hAnsi="Times New Roman" w:cs="Times New Roman"/>
        </w:rPr>
        <w:t xml:space="preserve">En la Comisión Presidencial de Gobierno Abierto y Electrónico, se formuló el indicador: Índice de Cumplimiento de la Política Nacional de Datos Abiertos 2018-2022; a fin de poder </w:t>
      </w:r>
      <w:r w:rsidRPr="002157E1">
        <w:rPr>
          <w:rFonts w:ascii="Times New Roman" w:hAnsi="Times New Roman" w:cs="Times New Roman"/>
        </w:rPr>
        <w:lastRenderedPageBreak/>
        <w:t>establecer los avances en el cumplimiento de la Política y definir ajustes para la actualización de esta. La medición, representa un desafío institucional para fortalecer los esfuerzos por impulsar los datos abiertos en Guatemala.</w:t>
      </w:r>
    </w:p>
    <w:p w14:paraId="247BE3FB" w14:textId="77777777" w:rsidR="00D96779" w:rsidRPr="000E0FF0" w:rsidRDefault="00D96779" w:rsidP="000E0FF0">
      <w:pPr>
        <w:pBdr>
          <w:top w:val="nil"/>
          <w:left w:val="nil"/>
          <w:bottom w:val="nil"/>
          <w:right w:val="nil"/>
          <w:between w:val="nil"/>
        </w:pBdr>
        <w:spacing w:line="360" w:lineRule="auto"/>
        <w:jc w:val="both"/>
        <w:rPr>
          <w:rFonts w:ascii="Montserrat" w:hAnsi="Montserrat" w:cs="Montserrat"/>
          <w:color w:val="5B5753"/>
          <w:sz w:val="20"/>
          <w:szCs w:val="20"/>
        </w:rPr>
      </w:pPr>
    </w:p>
    <w:p w14:paraId="3FE5D572" w14:textId="77777777" w:rsidR="00D96779" w:rsidRPr="00812BD0" w:rsidRDefault="00D96779" w:rsidP="000E0FF0">
      <w:pPr>
        <w:pBdr>
          <w:top w:val="nil"/>
          <w:left w:val="nil"/>
          <w:bottom w:val="nil"/>
          <w:right w:val="nil"/>
          <w:between w:val="nil"/>
        </w:pBdr>
        <w:spacing w:line="360" w:lineRule="auto"/>
        <w:jc w:val="both"/>
        <w:rPr>
          <w:rFonts w:ascii="Times New Roman" w:hAnsi="Times New Roman" w:cs="Times New Roman"/>
        </w:rPr>
      </w:pPr>
      <w:r w:rsidRPr="00812BD0">
        <w:rPr>
          <w:rFonts w:ascii="Times New Roman" w:hAnsi="Times New Roman" w:cs="Times New Roman"/>
        </w:rPr>
        <w:t>Por otra parte, la Comisión Presidencial de Gobierno Abierto y Electrónico, tiene el desafío institucional de impulsar la elaboración de los respectivos Programas de Gobierno Electrónico en los 14 Ministerios de Estado; asimismo, el seguimiento en la implementación del 5to. Plan de Acción Nacional de Gobierno Abierto 2021-2023 y la actualización del Plan de Gobierno Digital 2021-2026, e impulsar la implementación de la Ley para la Simplificación de Requisitos y Trámites Administrativos en el Organismo Ejecutivo.</w:t>
      </w:r>
    </w:p>
    <w:p w14:paraId="2AD7CA89" w14:textId="3381BA52" w:rsidR="000E0FF0" w:rsidRDefault="000E0FF0" w:rsidP="00D96779">
      <w:pPr>
        <w:ind w:left="426"/>
        <w:contextualSpacing/>
        <w:rPr>
          <w:rFonts w:ascii="Times New Roman" w:hAnsi="Times New Roman"/>
        </w:rPr>
      </w:pPr>
    </w:p>
    <w:p w14:paraId="12D59962" w14:textId="77777777" w:rsidR="000E0FF0" w:rsidRPr="00F945DF" w:rsidRDefault="000E0FF0" w:rsidP="00D96779">
      <w:pPr>
        <w:ind w:left="426"/>
        <w:contextualSpacing/>
        <w:rPr>
          <w:rFonts w:ascii="Times New Roman" w:hAnsi="Times New Roman"/>
        </w:rPr>
      </w:pPr>
    </w:p>
    <w:p w14:paraId="2C593173" w14:textId="77777777" w:rsidR="00D96779" w:rsidRDefault="00D96779" w:rsidP="00D96779">
      <w:pPr>
        <w:spacing w:line="264" w:lineRule="auto"/>
        <w:rPr>
          <w:rFonts w:ascii="Times New Roman" w:hAnsi="Times New Roman"/>
          <w:b/>
          <w:bCs/>
          <w:color w:val="002060"/>
        </w:rPr>
      </w:pPr>
    </w:p>
    <w:p w14:paraId="74CACF48" w14:textId="08C18433" w:rsidR="00D96779" w:rsidRPr="001E1A12" w:rsidRDefault="00D96779" w:rsidP="00D96779">
      <w:pPr>
        <w:spacing w:line="264" w:lineRule="auto"/>
        <w:rPr>
          <w:rFonts w:ascii="Montserrat" w:hAnsi="Montserrat" w:cs="Times New Roman"/>
          <w:b/>
          <w:bCs/>
          <w:color w:val="002060"/>
          <w:sz w:val="28"/>
          <w:szCs w:val="28"/>
        </w:rPr>
      </w:pPr>
      <w:r w:rsidRPr="001E1A12">
        <w:rPr>
          <w:rFonts w:ascii="Montserrat" w:hAnsi="Montserrat" w:cs="Times New Roman"/>
          <w:b/>
          <w:bCs/>
          <w:color w:val="002060"/>
          <w:sz w:val="28"/>
          <w:szCs w:val="28"/>
        </w:rPr>
        <w:t xml:space="preserve">ANEXOS </w:t>
      </w:r>
    </w:p>
    <w:p w14:paraId="0597B7EC" w14:textId="287798CD" w:rsidR="000E0FF0" w:rsidRDefault="000E0FF0" w:rsidP="00D96779">
      <w:pPr>
        <w:spacing w:line="264" w:lineRule="auto"/>
        <w:rPr>
          <w:rFonts w:ascii="Montserrat" w:hAnsi="Montserrat"/>
          <w:b/>
          <w:bCs/>
          <w:color w:val="002060"/>
          <w:sz w:val="28"/>
          <w:szCs w:val="28"/>
        </w:rPr>
      </w:pPr>
    </w:p>
    <w:p w14:paraId="0F2DAF91" w14:textId="0544506D" w:rsidR="000E0FF0" w:rsidRPr="000E0FF0" w:rsidRDefault="000E0FF0" w:rsidP="00D96779">
      <w:pPr>
        <w:spacing w:line="264" w:lineRule="auto"/>
        <w:rPr>
          <w:rFonts w:ascii="Montserrat" w:hAnsi="Montserrat"/>
          <w:b/>
          <w:bCs/>
          <w:color w:val="002060"/>
          <w:sz w:val="28"/>
          <w:szCs w:val="28"/>
        </w:rPr>
      </w:pPr>
      <w:r>
        <w:rPr>
          <w:noProof/>
        </w:rPr>
        <mc:AlternateContent>
          <mc:Choice Requires="wps">
            <w:drawing>
              <wp:anchor distT="0" distB="0" distL="114300" distR="114300" simplePos="0" relativeHeight="251899904" behindDoc="0" locked="0" layoutInCell="1" allowOverlap="1" wp14:anchorId="28CE0AEA" wp14:editId="03857805">
                <wp:simplePos x="0" y="0"/>
                <wp:positionH relativeFrom="column">
                  <wp:posOffset>635</wp:posOffset>
                </wp:positionH>
                <wp:positionV relativeFrom="paragraph">
                  <wp:posOffset>-635</wp:posOffset>
                </wp:positionV>
                <wp:extent cx="763905" cy="763905"/>
                <wp:effectExtent l="0" t="0" r="0" b="0"/>
                <wp:wrapNone/>
                <wp:docPr id="256" name="Elipse 256"/>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3B807D" id="Elipse 256" o:spid="_x0000_s1026" style="position:absolute;margin-left:.05pt;margin-top:-.05pt;width:60.15pt;height:60.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900928" behindDoc="0" locked="0" layoutInCell="1" allowOverlap="1" wp14:anchorId="325A1675" wp14:editId="451C5AA6">
                <wp:simplePos x="0" y="0"/>
                <wp:positionH relativeFrom="column">
                  <wp:posOffset>0</wp:posOffset>
                </wp:positionH>
                <wp:positionV relativeFrom="paragraph">
                  <wp:posOffset>130810</wp:posOffset>
                </wp:positionV>
                <wp:extent cx="763905" cy="462915"/>
                <wp:effectExtent l="0" t="0" r="0" b="0"/>
                <wp:wrapNone/>
                <wp:docPr id="257" name="Cuadro de texto 257"/>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66B4FEE7" w14:textId="37B9E3A2" w:rsidR="000E0FF0" w:rsidRPr="00C162FF" w:rsidRDefault="000E0FF0"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18</w:t>
                            </w:r>
                          </w:p>
                          <w:p w14:paraId="48A3CAB8" w14:textId="77777777" w:rsidR="000E0FF0" w:rsidRDefault="000E0FF0" w:rsidP="000E0F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A1675" id="Cuadro de texto 257" o:spid="_x0000_s1187" type="#_x0000_t202" style="position:absolute;margin-left:0;margin-top:10.3pt;width:60.15pt;height:36.4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91lHAIAADQ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" filled="f" stroked="f" strokeweight=".5pt">
                <v:textbox>
                  <w:txbxContent>
                    <w:p w14:paraId="66B4FEE7" w14:textId="37B9E3A2" w:rsidR="000E0FF0" w:rsidRPr="00C162FF" w:rsidRDefault="000E0FF0"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18</w:t>
                      </w:r>
                    </w:p>
                    <w:p w14:paraId="48A3CAB8" w14:textId="77777777" w:rsidR="000E0FF0" w:rsidRDefault="000E0FF0" w:rsidP="000E0FF0"/>
                  </w:txbxContent>
                </v:textbox>
              </v:shape>
            </w:pict>
          </mc:Fallback>
        </mc:AlternateContent>
      </w:r>
      <w:r>
        <w:rPr>
          <w:rFonts w:ascii="Montserrat" w:hAnsi="Montserrat"/>
          <w:noProof/>
          <w:color w:val="002E91"/>
          <w:sz w:val="50"/>
          <w:szCs w:val="50"/>
          <w:lang w:val="en-US"/>
        </w:rPr>
        <mc:AlternateContent>
          <mc:Choice Requires="wps">
            <w:drawing>
              <wp:anchor distT="0" distB="0" distL="114300" distR="114300" simplePos="0" relativeHeight="251901952" behindDoc="0" locked="0" layoutInCell="1" allowOverlap="1" wp14:anchorId="6BCE6B78" wp14:editId="68FDBA46">
                <wp:simplePos x="0" y="0"/>
                <wp:positionH relativeFrom="column">
                  <wp:posOffset>884555</wp:posOffset>
                </wp:positionH>
                <wp:positionV relativeFrom="paragraph">
                  <wp:posOffset>142240</wp:posOffset>
                </wp:positionV>
                <wp:extent cx="4724400" cy="959224"/>
                <wp:effectExtent l="0" t="0" r="0" b="0"/>
                <wp:wrapNone/>
                <wp:docPr id="258" name="Cuadro de texto 258"/>
                <wp:cNvGraphicFramePr/>
                <a:graphic xmlns:a="http://schemas.openxmlformats.org/drawingml/2006/main">
                  <a:graphicData uri="http://schemas.microsoft.com/office/word/2010/wordprocessingShape">
                    <wps:wsp>
                      <wps:cNvSpPr txBox="1"/>
                      <wps:spPr>
                        <a:xfrm>
                          <a:off x="0" y="0"/>
                          <a:ext cx="4724400" cy="959224"/>
                        </a:xfrm>
                        <a:prstGeom prst="rect">
                          <a:avLst/>
                        </a:prstGeom>
                        <a:noFill/>
                        <a:ln w="6350">
                          <a:noFill/>
                        </a:ln>
                      </wps:spPr>
                      <wps:txbx>
                        <w:txbxContent>
                          <w:p w14:paraId="2F324FB8" w14:textId="6BE43BA6" w:rsidR="000E0FF0" w:rsidRPr="004535DA" w:rsidRDefault="000E0FF0" w:rsidP="004535DA">
                            <w:pPr>
                              <w:jc w:val="both"/>
                              <w:rPr>
                                <w:rFonts w:ascii="Montserrat" w:hAnsi="Montserrat"/>
                                <w:b/>
                                <w:bCs/>
                                <w:color w:val="14246A"/>
                                <w:sz w:val="32"/>
                                <w:szCs w:val="32"/>
                                <w:lang w:val="es-GT"/>
                              </w:rPr>
                            </w:pPr>
                            <w:r w:rsidRPr="004535DA">
                              <w:rPr>
                                <w:rFonts w:ascii="Montserrat" w:hAnsi="Montserrat"/>
                                <w:b/>
                                <w:bCs/>
                                <w:color w:val="14246A"/>
                                <w:sz w:val="32"/>
                                <w:szCs w:val="32"/>
                                <w:lang w:val="es-CR"/>
                              </w:rPr>
                              <w:t xml:space="preserve">Matrices, tablas y datos numéricos que se hayan utilizado para la preparación del documento.  </w:t>
                            </w:r>
                          </w:p>
                          <w:p w14:paraId="6717B377" w14:textId="77777777" w:rsidR="000E0FF0" w:rsidRPr="004535DA" w:rsidRDefault="000E0FF0" w:rsidP="004535DA">
                            <w:pPr>
                              <w:jc w:val="both"/>
                              <w:rPr>
                                <w:b/>
                                <w:bCs/>
                                <w:color w:val="14246A"/>
                                <w:sz w:val="32"/>
                                <w:szCs w:val="32"/>
                                <w:lang w:val="es-G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E6B78" id="Cuadro de texto 258" o:spid="_x0000_s1188" type="#_x0000_t202" style="position:absolute;margin-left:69.65pt;margin-top:11.2pt;width:372pt;height:75.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" filled="f" stroked="f" strokeweight=".5pt">
                <v:textbox>
                  <w:txbxContent>
                    <w:p w14:paraId="2F324FB8" w14:textId="6BE43BA6" w:rsidR="000E0FF0" w:rsidRPr="004535DA" w:rsidRDefault="000E0FF0" w:rsidP="004535DA">
                      <w:pPr>
                        <w:jc w:val="both"/>
                        <w:rPr>
                          <w:rFonts w:ascii="Montserrat" w:hAnsi="Montserrat"/>
                          <w:b/>
                          <w:bCs/>
                          <w:color w:val="14246A"/>
                          <w:sz w:val="32"/>
                          <w:szCs w:val="32"/>
                          <w:lang w:val="es-GT"/>
                        </w:rPr>
                      </w:pPr>
                      <w:r w:rsidRPr="004535DA">
                        <w:rPr>
                          <w:rFonts w:ascii="Montserrat" w:hAnsi="Montserrat"/>
                          <w:b/>
                          <w:bCs/>
                          <w:color w:val="14246A"/>
                          <w:sz w:val="32"/>
                          <w:szCs w:val="32"/>
                          <w:lang w:val="es-CR"/>
                        </w:rPr>
                        <w:t xml:space="preserve">Matrices, tablas y datos numéricos que se hayan utilizado para la preparación del documento.  </w:t>
                      </w:r>
                    </w:p>
                    <w:p w14:paraId="6717B377" w14:textId="77777777" w:rsidR="000E0FF0" w:rsidRPr="004535DA" w:rsidRDefault="000E0FF0" w:rsidP="004535DA">
                      <w:pPr>
                        <w:jc w:val="both"/>
                        <w:rPr>
                          <w:b/>
                          <w:bCs/>
                          <w:color w:val="14246A"/>
                          <w:sz w:val="32"/>
                          <w:szCs w:val="32"/>
                          <w:lang w:val="es-GT"/>
                        </w:rPr>
                      </w:pPr>
                    </w:p>
                  </w:txbxContent>
                </v:textbox>
              </v:shape>
            </w:pict>
          </mc:Fallback>
        </mc:AlternateContent>
      </w:r>
    </w:p>
    <w:p w14:paraId="237EFA70" w14:textId="58168897" w:rsidR="00D96779" w:rsidRDefault="00D96779" w:rsidP="00D96779">
      <w:pPr>
        <w:contextualSpacing/>
        <w:rPr>
          <w:rFonts w:ascii="Times New Roman" w:hAnsi="Times New Roman"/>
        </w:rPr>
      </w:pPr>
    </w:p>
    <w:p w14:paraId="7382DBCC" w14:textId="7E37243B" w:rsidR="000E0FF0" w:rsidRDefault="000E0FF0" w:rsidP="00D96779">
      <w:pPr>
        <w:contextualSpacing/>
        <w:rPr>
          <w:rFonts w:ascii="Times New Roman" w:hAnsi="Times New Roman"/>
        </w:rPr>
      </w:pPr>
    </w:p>
    <w:p w14:paraId="2475E6D8" w14:textId="5A25A63D" w:rsidR="000E0FF0" w:rsidRDefault="000E0FF0" w:rsidP="00D96779">
      <w:pPr>
        <w:contextualSpacing/>
        <w:rPr>
          <w:rFonts w:ascii="Times New Roman" w:hAnsi="Times New Roman"/>
        </w:rPr>
      </w:pPr>
    </w:p>
    <w:p w14:paraId="71674DB8" w14:textId="77777777" w:rsidR="000E0FF0" w:rsidRPr="00AF4191" w:rsidRDefault="000E0FF0" w:rsidP="00D96779">
      <w:pPr>
        <w:contextualSpacing/>
        <w:rPr>
          <w:rFonts w:ascii="Times New Roman" w:hAnsi="Times New Roman"/>
        </w:rPr>
      </w:pPr>
    </w:p>
    <w:p w14:paraId="3990B65C" w14:textId="77777777" w:rsidR="000E0FF0" w:rsidRDefault="000E0FF0" w:rsidP="00D96779">
      <w:pPr>
        <w:spacing w:line="360" w:lineRule="auto"/>
        <w:ind w:left="426"/>
        <w:contextualSpacing/>
        <w:rPr>
          <w:rFonts w:ascii="Times New Roman" w:hAnsi="Times New Roman"/>
        </w:rPr>
      </w:pPr>
    </w:p>
    <w:p w14:paraId="5FCBD67D" w14:textId="61DEC0A0" w:rsidR="00D96779" w:rsidRPr="00812BD0" w:rsidRDefault="00D96779" w:rsidP="000E0FF0">
      <w:pPr>
        <w:pBdr>
          <w:top w:val="nil"/>
          <w:left w:val="nil"/>
          <w:bottom w:val="nil"/>
          <w:right w:val="nil"/>
          <w:between w:val="nil"/>
        </w:pBdr>
        <w:spacing w:line="360" w:lineRule="auto"/>
        <w:jc w:val="both"/>
        <w:rPr>
          <w:rFonts w:ascii="Times New Roman" w:hAnsi="Times New Roman" w:cs="Times New Roman"/>
        </w:rPr>
      </w:pPr>
      <w:r w:rsidRPr="00812BD0">
        <w:rPr>
          <w:rFonts w:ascii="Times New Roman" w:hAnsi="Times New Roman" w:cs="Times New Roman"/>
        </w:rPr>
        <w:t>Detalle del presupuesto de la entidad con datos del presupuesto asignado, vigente, y ejecutado y saldo sin ejecutar, según grupo de gasto.</w:t>
      </w:r>
    </w:p>
    <w:p w14:paraId="29F05B7E" w14:textId="77777777" w:rsidR="00D96779" w:rsidRPr="007E1D0F" w:rsidRDefault="00D96779" w:rsidP="00D96779">
      <w:pPr>
        <w:spacing w:line="360" w:lineRule="auto"/>
        <w:ind w:left="426"/>
        <w:contextualSpacing/>
        <w:rPr>
          <w:rFonts w:ascii="Times New Roman" w:hAnsi="Times New Roman"/>
        </w:rPr>
      </w:pPr>
    </w:p>
    <w:p w14:paraId="04F2C1B3" w14:textId="77777777" w:rsidR="00D96779" w:rsidRPr="007E1D0F" w:rsidRDefault="00D96779" w:rsidP="00D96779">
      <w:pPr>
        <w:ind w:left="426"/>
        <w:contextualSpacing/>
        <w:rPr>
          <w:rFonts w:ascii="Times New Roman" w:hAnsi="Times New Roman"/>
        </w:rPr>
      </w:pPr>
      <w:r w:rsidRPr="00812BD0">
        <w:rPr>
          <w:rFonts w:ascii="Times New Roman" w:hAnsi="Times New Roman" w:cs="Times New Roman"/>
          <w:noProof/>
        </w:rPr>
        <w:drawing>
          <wp:inline distT="0" distB="0" distL="0" distR="0" wp14:anchorId="2AE7865E" wp14:editId="0F1A8976">
            <wp:extent cx="5551805" cy="1288415"/>
            <wp:effectExtent l="0" t="0" r="0" b="698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51805" cy="1288415"/>
                    </a:xfrm>
                    <a:prstGeom prst="rect">
                      <a:avLst/>
                    </a:prstGeom>
                    <a:noFill/>
                    <a:ln>
                      <a:noFill/>
                    </a:ln>
                  </pic:spPr>
                </pic:pic>
              </a:graphicData>
            </a:graphic>
          </wp:inline>
        </w:drawing>
      </w:r>
    </w:p>
    <w:p w14:paraId="71735227" w14:textId="77777777" w:rsidR="00D96779" w:rsidRPr="00812BD0" w:rsidRDefault="00D96779" w:rsidP="00D96779">
      <w:pPr>
        <w:pStyle w:val="Textoindependiente"/>
        <w:spacing w:before="0" w:after="0"/>
        <w:ind w:firstLine="426"/>
        <w:rPr>
          <w:sz w:val="16"/>
          <w:szCs w:val="22"/>
          <w:lang w:val="es-ES"/>
        </w:rPr>
      </w:pPr>
      <w:r w:rsidRPr="00812BD0">
        <w:rPr>
          <w:b/>
          <w:bCs/>
          <w:sz w:val="16"/>
          <w:szCs w:val="22"/>
          <w:lang w:val="es-ES"/>
        </w:rPr>
        <w:t xml:space="preserve">Fuente: </w:t>
      </w:r>
      <w:r w:rsidRPr="00812BD0">
        <w:rPr>
          <w:sz w:val="16"/>
          <w:szCs w:val="22"/>
          <w:lang w:val="es-ES"/>
        </w:rPr>
        <w:t>Dirección Administrativa Financiera, Comisión GAE (2022).</w:t>
      </w:r>
    </w:p>
    <w:p w14:paraId="702390AF" w14:textId="231D8AB3" w:rsidR="00D96779" w:rsidRDefault="00D96779" w:rsidP="00D96779">
      <w:pPr>
        <w:pStyle w:val="Textoindependiente"/>
        <w:spacing w:before="0" w:after="0"/>
        <w:rPr>
          <w:lang w:val="es-ES"/>
        </w:rPr>
      </w:pPr>
    </w:p>
    <w:p w14:paraId="3F5EBC6F" w14:textId="26769D68" w:rsidR="000E0FF0" w:rsidRDefault="000E0FF0" w:rsidP="00D96779">
      <w:pPr>
        <w:pStyle w:val="Textoindependiente"/>
        <w:spacing w:before="0" w:after="0"/>
        <w:rPr>
          <w:lang w:val="es-ES"/>
        </w:rPr>
      </w:pPr>
    </w:p>
    <w:p w14:paraId="2F8162F8" w14:textId="11BE82D0" w:rsidR="008A65FF" w:rsidRDefault="008A65FF" w:rsidP="00D96779">
      <w:pPr>
        <w:pStyle w:val="Textoindependiente"/>
        <w:spacing w:before="0" w:after="0"/>
        <w:rPr>
          <w:lang w:val="es-ES"/>
        </w:rPr>
      </w:pPr>
    </w:p>
    <w:p w14:paraId="54AD1A50" w14:textId="0FD7441C" w:rsidR="008A65FF" w:rsidRDefault="008A65FF" w:rsidP="00D96779">
      <w:pPr>
        <w:pStyle w:val="Textoindependiente"/>
        <w:spacing w:before="0" w:after="0"/>
        <w:rPr>
          <w:lang w:val="es-ES"/>
        </w:rPr>
      </w:pPr>
    </w:p>
    <w:p w14:paraId="505C9FDE" w14:textId="0C6DDC3F" w:rsidR="008A65FF" w:rsidRDefault="008A65FF" w:rsidP="00D96779">
      <w:pPr>
        <w:pStyle w:val="Textoindependiente"/>
        <w:spacing w:before="0" w:after="0"/>
        <w:rPr>
          <w:lang w:val="es-ES"/>
        </w:rPr>
      </w:pPr>
    </w:p>
    <w:p w14:paraId="6DA71322" w14:textId="77777777" w:rsidR="008A65FF" w:rsidRDefault="008A65FF" w:rsidP="00D96779">
      <w:pPr>
        <w:pStyle w:val="Textoindependiente"/>
        <w:spacing w:before="0" w:after="0"/>
        <w:rPr>
          <w:lang w:val="es-ES"/>
        </w:rPr>
      </w:pPr>
    </w:p>
    <w:p w14:paraId="4C3EFD67" w14:textId="77777777" w:rsidR="00CB7B95" w:rsidRDefault="00CB7B95" w:rsidP="00D96779">
      <w:pPr>
        <w:pStyle w:val="Textoindependiente"/>
        <w:spacing w:before="0" w:after="0"/>
        <w:rPr>
          <w:lang w:val="es-ES"/>
        </w:rPr>
      </w:pPr>
    </w:p>
    <w:p w14:paraId="4BF71E13" w14:textId="1B931DFD" w:rsidR="000E0FF0" w:rsidRDefault="000E0FF0" w:rsidP="00D96779">
      <w:pPr>
        <w:pStyle w:val="Textoindependiente"/>
        <w:spacing w:before="0" w:after="0"/>
        <w:rPr>
          <w:lang w:val="es-ES"/>
        </w:rPr>
      </w:pPr>
      <w:r>
        <w:rPr>
          <w:rFonts w:ascii="Montserrat" w:hAnsi="Montserrat"/>
          <w:noProof/>
          <w:color w:val="002E91"/>
          <w:sz w:val="50"/>
          <w:szCs w:val="50"/>
          <w:lang w:val="en-US"/>
        </w:rPr>
        <w:lastRenderedPageBreak/>
        <mc:AlternateContent>
          <mc:Choice Requires="wps">
            <w:drawing>
              <wp:anchor distT="0" distB="0" distL="114300" distR="114300" simplePos="0" relativeHeight="251906048" behindDoc="0" locked="0" layoutInCell="1" allowOverlap="1" wp14:anchorId="0F7A429D" wp14:editId="1B946FE1">
                <wp:simplePos x="0" y="0"/>
                <wp:positionH relativeFrom="column">
                  <wp:posOffset>883136</wp:posOffset>
                </wp:positionH>
                <wp:positionV relativeFrom="paragraph">
                  <wp:posOffset>139140</wp:posOffset>
                </wp:positionV>
                <wp:extent cx="4724400" cy="672353"/>
                <wp:effectExtent l="0" t="0" r="0" b="0"/>
                <wp:wrapNone/>
                <wp:docPr id="261" name="Cuadro de texto 261"/>
                <wp:cNvGraphicFramePr/>
                <a:graphic xmlns:a="http://schemas.openxmlformats.org/drawingml/2006/main">
                  <a:graphicData uri="http://schemas.microsoft.com/office/word/2010/wordprocessingShape">
                    <wps:wsp>
                      <wps:cNvSpPr txBox="1"/>
                      <wps:spPr>
                        <a:xfrm>
                          <a:off x="0" y="0"/>
                          <a:ext cx="4724400" cy="672353"/>
                        </a:xfrm>
                        <a:prstGeom prst="rect">
                          <a:avLst/>
                        </a:prstGeom>
                        <a:noFill/>
                        <a:ln w="6350">
                          <a:noFill/>
                        </a:ln>
                      </wps:spPr>
                      <wps:txbx>
                        <w:txbxContent>
                          <w:p w14:paraId="34879C97" w14:textId="174AEDDF" w:rsidR="000E0FF0" w:rsidRDefault="000E0FF0" w:rsidP="004535DA">
                            <w:pPr>
                              <w:jc w:val="both"/>
                              <w:rPr>
                                <w:rFonts w:ascii="Montserrat" w:hAnsi="Montserrat"/>
                                <w:b/>
                                <w:color w:val="14246A"/>
                                <w:sz w:val="32"/>
                                <w:szCs w:val="32"/>
                              </w:rPr>
                            </w:pPr>
                            <w:r w:rsidRPr="004535DA">
                              <w:rPr>
                                <w:rFonts w:ascii="Montserrat" w:hAnsi="Montserrat"/>
                                <w:b/>
                                <w:color w:val="14246A"/>
                                <w:sz w:val="32"/>
                                <w:szCs w:val="32"/>
                              </w:rPr>
                              <w:t>Número de Operación o de Publicación de Guatecompras</w:t>
                            </w:r>
                            <w:r w:rsidR="004535DA">
                              <w:rPr>
                                <w:rFonts w:ascii="Montserrat" w:hAnsi="Montserrat"/>
                                <w:b/>
                                <w:color w:val="14246A"/>
                                <w:sz w:val="32"/>
                                <w:szCs w:val="32"/>
                              </w:rPr>
                              <w:t>.</w:t>
                            </w:r>
                          </w:p>
                          <w:p w14:paraId="30943910" w14:textId="77777777" w:rsidR="00CB7B95" w:rsidRPr="004535DA" w:rsidRDefault="00CB7B95" w:rsidP="004535DA">
                            <w:pPr>
                              <w:jc w:val="both"/>
                              <w:rPr>
                                <w:b/>
                                <w:color w:val="14246A"/>
                                <w:sz w:val="32"/>
                                <w:szCs w:val="32"/>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A429D" id="Cuadro de texto 261" o:spid="_x0000_s1189" type="#_x0000_t202" style="position:absolute;left:0;text-align:left;margin-left:69.55pt;margin-top:10.95pt;width:372pt;height:52.9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" filled="f" stroked="f" strokeweight=".5pt">
                <v:textbox>
                  <w:txbxContent>
                    <w:p w14:paraId="34879C97" w14:textId="174AEDDF" w:rsidR="000E0FF0" w:rsidRDefault="000E0FF0" w:rsidP="004535DA">
                      <w:pPr>
                        <w:jc w:val="both"/>
                        <w:rPr>
                          <w:rFonts w:ascii="Montserrat" w:hAnsi="Montserrat"/>
                          <w:b/>
                          <w:color w:val="14246A"/>
                          <w:sz w:val="32"/>
                          <w:szCs w:val="32"/>
                        </w:rPr>
                      </w:pPr>
                      <w:r w:rsidRPr="004535DA">
                        <w:rPr>
                          <w:rFonts w:ascii="Montserrat" w:hAnsi="Montserrat"/>
                          <w:b/>
                          <w:color w:val="14246A"/>
                          <w:sz w:val="32"/>
                          <w:szCs w:val="32"/>
                        </w:rPr>
                        <w:t>Número de Operación o de Publicación de Guatecompras</w:t>
                      </w:r>
                      <w:r w:rsidR="004535DA">
                        <w:rPr>
                          <w:rFonts w:ascii="Montserrat" w:hAnsi="Montserrat"/>
                          <w:b/>
                          <w:color w:val="14246A"/>
                          <w:sz w:val="32"/>
                          <w:szCs w:val="32"/>
                        </w:rPr>
                        <w:t>.</w:t>
                      </w:r>
                    </w:p>
                    <w:p w14:paraId="30943910" w14:textId="77777777" w:rsidR="00CB7B95" w:rsidRPr="004535DA" w:rsidRDefault="00CB7B95" w:rsidP="004535DA">
                      <w:pPr>
                        <w:jc w:val="both"/>
                        <w:rPr>
                          <w:b/>
                          <w:color w:val="14246A"/>
                          <w:sz w:val="32"/>
                          <w:szCs w:val="32"/>
                          <w:lang w:val="es-CR"/>
                        </w:rPr>
                      </w:pPr>
                    </w:p>
                  </w:txbxContent>
                </v:textbox>
              </v:shape>
            </w:pict>
          </mc:Fallback>
        </mc:AlternateContent>
      </w:r>
      <w:r>
        <w:rPr>
          <w:noProof/>
        </w:rPr>
        <mc:AlternateContent>
          <mc:Choice Requires="wps">
            <w:drawing>
              <wp:anchor distT="0" distB="0" distL="114300" distR="114300" simplePos="0" relativeHeight="251904000" behindDoc="0" locked="0" layoutInCell="1" allowOverlap="1" wp14:anchorId="288CCAAA" wp14:editId="3C47B0CD">
                <wp:simplePos x="0" y="0"/>
                <wp:positionH relativeFrom="column">
                  <wp:posOffset>635</wp:posOffset>
                </wp:positionH>
                <wp:positionV relativeFrom="paragraph">
                  <wp:posOffset>-635</wp:posOffset>
                </wp:positionV>
                <wp:extent cx="763905" cy="763905"/>
                <wp:effectExtent l="0" t="0" r="0" b="0"/>
                <wp:wrapNone/>
                <wp:docPr id="259" name="Elipse 259"/>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3BC11F" id="Elipse 259" o:spid="_x0000_s1026" style="position:absolute;margin-left:.05pt;margin-top:-.05pt;width:60.15pt;height:60.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905024" behindDoc="0" locked="0" layoutInCell="1" allowOverlap="1" wp14:anchorId="25568888" wp14:editId="50B7CC02">
                <wp:simplePos x="0" y="0"/>
                <wp:positionH relativeFrom="column">
                  <wp:posOffset>0</wp:posOffset>
                </wp:positionH>
                <wp:positionV relativeFrom="paragraph">
                  <wp:posOffset>130810</wp:posOffset>
                </wp:positionV>
                <wp:extent cx="763905" cy="462915"/>
                <wp:effectExtent l="0" t="0" r="0" b="0"/>
                <wp:wrapNone/>
                <wp:docPr id="260" name="Cuadro de texto 260"/>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58A64FDE" w14:textId="73D619A3" w:rsidR="000E0FF0" w:rsidRPr="00C162FF" w:rsidRDefault="000E0FF0"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19</w:t>
                            </w:r>
                          </w:p>
                          <w:p w14:paraId="7F52E3D7" w14:textId="77777777" w:rsidR="000E0FF0" w:rsidRDefault="000E0FF0" w:rsidP="000E0F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68888" id="Cuadro de texto 260" o:spid="_x0000_s1190" type="#_x0000_t202" style="position:absolute;left:0;text-align:left;margin-left:0;margin-top:10.3pt;width:60.15pt;height:36.4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" filled="f" stroked="f" strokeweight=".5pt">
                <v:textbox>
                  <w:txbxContent>
                    <w:p w14:paraId="58A64FDE" w14:textId="73D619A3" w:rsidR="000E0FF0" w:rsidRPr="00C162FF" w:rsidRDefault="000E0FF0"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19</w:t>
                      </w:r>
                    </w:p>
                    <w:p w14:paraId="7F52E3D7" w14:textId="77777777" w:rsidR="000E0FF0" w:rsidRDefault="000E0FF0" w:rsidP="000E0FF0"/>
                  </w:txbxContent>
                </v:textbox>
              </v:shape>
            </w:pict>
          </mc:Fallback>
        </mc:AlternateContent>
      </w:r>
    </w:p>
    <w:p w14:paraId="3E278F2B" w14:textId="0EAC358C" w:rsidR="000E0FF0" w:rsidRDefault="000E0FF0" w:rsidP="00D96779">
      <w:pPr>
        <w:pStyle w:val="Textoindependiente"/>
        <w:spacing w:before="0" w:after="0"/>
        <w:rPr>
          <w:lang w:val="es-ES"/>
        </w:rPr>
      </w:pPr>
    </w:p>
    <w:p w14:paraId="7F8EF5ED" w14:textId="2A7D7C89" w:rsidR="000E0FF0" w:rsidRDefault="000E0FF0" w:rsidP="00D96779">
      <w:pPr>
        <w:pStyle w:val="Textoindependiente"/>
        <w:spacing w:before="0" w:after="0"/>
        <w:rPr>
          <w:lang w:val="es-ES"/>
        </w:rPr>
      </w:pPr>
    </w:p>
    <w:p w14:paraId="2B1F5BED" w14:textId="6D1669DD" w:rsidR="000E0FF0" w:rsidRDefault="000E0FF0" w:rsidP="00D96779">
      <w:pPr>
        <w:pStyle w:val="Textoindependiente"/>
        <w:spacing w:before="0" w:after="0"/>
        <w:rPr>
          <w:lang w:val="es-ES"/>
        </w:rPr>
      </w:pPr>
    </w:p>
    <w:p w14:paraId="09F5F95E" w14:textId="415DE55E" w:rsidR="00D96779" w:rsidRDefault="00D96779" w:rsidP="000E0FF0">
      <w:pPr>
        <w:pBdr>
          <w:top w:val="nil"/>
          <w:left w:val="nil"/>
          <w:bottom w:val="nil"/>
          <w:right w:val="nil"/>
          <w:between w:val="nil"/>
        </w:pBdr>
        <w:spacing w:line="360" w:lineRule="auto"/>
        <w:jc w:val="both"/>
        <w:rPr>
          <w:rFonts w:ascii="Montserrat" w:hAnsi="Montserrat" w:cs="Montserrat"/>
          <w:color w:val="5B5753"/>
          <w:sz w:val="20"/>
          <w:szCs w:val="20"/>
        </w:rPr>
      </w:pPr>
    </w:p>
    <w:p w14:paraId="4A3516B9" w14:textId="77777777" w:rsidR="00CB7B95" w:rsidRPr="000E0FF0" w:rsidRDefault="00CB7B95" w:rsidP="000E0FF0">
      <w:pPr>
        <w:pBdr>
          <w:top w:val="nil"/>
          <w:left w:val="nil"/>
          <w:bottom w:val="nil"/>
          <w:right w:val="nil"/>
          <w:between w:val="nil"/>
        </w:pBdr>
        <w:spacing w:line="360" w:lineRule="auto"/>
        <w:jc w:val="both"/>
        <w:rPr>
          <w:rFonts w:ascii="Montserrat" w:hAnsi="Montserrat" w:cs="Montserrat"/>
          <w:color w:val="5B5753"/>
          <w:sz w:val="20"/>
          <w:szCs w:val="20"/>
        </w:rPr>
      </w:pPr>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8"/>
        <w:gridCol w:w="5796"/>
        <w:gridCol w:w="611"/>
        <w:gridCol w:w="1843"/>
      </w:tblGrid>
      <w:tr w:rsidR="00D96779" w:rsidRPr="00473B08" w14:paraId="49FB9F1C" w14:textId="77777777" w:rsidTr="0011109D">
        <w:trPr>
          <w:trHeight w:val="242"/>
          <w:jc w:val="center"/>
        </w:trPr>
        <w:tc>
          <w:tcPr>
            <w:tcW w:w="578" w:type="dxa"/>
            <w:shd w:val="clear" w:color="000000" w:fill="305496"/>
            <w:vAlign w:val="center"/>
            <w:hideMark/>
          </w:tcPr>
          <w:p w14:paraId="3C6C4644" w14:textId="77777777" w:rsidR="00D96779" w:rsidRPr="00812BD0" w:rsidRDefault="00D96779" w:rsidP="0011109D">
            <w:pPr>
              <w:jc w:val="center"/>
              <w:rPr>
                <w:rFonts w:ascii="Times New Roman" w:hAnsi="Times New Roman"/>
                <w:b/>
                <w:bCs/>
                <w:color w:val="FFFFFF"/>
                <w:lang w:eastAsia="es-GT"/>
              </w:rPr>
            </w:pPr>
            <w:r w:rsidRPr="00812BD0">
              <w:rPr>
                <w:rFonts w:ascii="Times New Roman" w:hAnsi="Times New Roman"/>
                <w:b/>
                <w:bCs/>
                <w:color w:val="FFFFFF"/>
                <w:lang w:eastAsia="es-GT"/>
              </w:rPr>
              <w:t>No.</w:t>
            </w:r>
          </w:p>
        </w:tc>
        <w:tc>
          <w:tcPr>
            <w:tcW w:w="5796" w:type="dxa"/>
            <w:shd w:val="clear" w:color="000000" w:fill="305496"/>
            <w:vAlign w:val="center"/>
            <w:hideMark/>
          </w:tcPr>
          <w:p w14:paraId="20D0849C" w14:textId="77777777" w:rsidR="00D96779" w:rsidRPr="00812BD0" w:rsidRDefault="00D96779" w:rsidP="0011109D">
            <w:pPr>
              <w:jc w:val="center"/>
              <w:rPr>
                <w:rFonts w:ascii="Times New Roman" w:hAnsi="Times New Roman"/>
                <w:b/>
                <w:bCs/>
                <w:color w:val="FFFFFF"/>
                <w:lang w:eastAsia="es-GT"/>
              </w:rPr>
            </w:pPr>
            <w:r w:rsidRPr="00812BD0">
              <w:rPr>
                <w:rFonts w:ascii="Times New Roman" w:hAnsi="Times New Roman"/>
                <w:b/>
                <w:bCs/>
                <w:color w:val="FFFFFF"/>
                <w:lang w:eastAsia="es-GT"/>
              </w:rPr>
              <w:t>Guatecompras</w:t>
            </w:r>
          </w:p>
        </w:tc>
        <w:tc>
          <w:tcPr>
            <w:tcW w:w="611" w:type="dxa"/>
            <w:shd w:val="clear" w:color="000000" w:fill="305496"/>
          </w:tcPr>
          <w:p w14:paraId="7A7C0958" w14:textId="77777777" w:rsidR="00D96779" w:rsidRPr="00812BD0" w:rsidRDefault="00D96779" w:rsidP="0011109D">
            <w:pPr>
              <w:jc w:val="center"/>
              <w:rPr>
                <w:rFonts w:ascii="Times New Roman" w:hAnsi="Times New Roman"/>
                <w:b/>
                <w:bCs/>
                <w:color w:val="FFFFFF"/>
                <w:lang w:eastAsia="es-GT"/>
              </w:rPr>
            </w:pPr>
          </w:p>
        </w:tc>
        <w:tc>
          <w:tcPr>
            <w:tcW w:w="1843" w:type="dxa"/>
            <w:shd w:val="clear" w:color="000000" w:fill="305496"/>
            <w:vAlign w:val="center"/>
            <w:hideMark/>
          </w:tcPr>
          <w:p w14:paraId="037F6969" w14:textId="77777777" w:rsidR="00D96779" w:rsidRPr="00812BD0" w:rsidRDefault="00D96779" w:rsidP="0011109D">
            <w:pPr>
              <w:jc w:val="center"/>
              <w:rPr>
                <w:rFonts w:ascii="Times New Roman" w:hAnsi="Times New Roman"/>
                <w:b/>
                <w:bCs/>
                <w:color w:val="FFFFFF"/>
                <w:lang w:eastAsia="es-GT"/>
              </w:rPr>
            </w:pPr>
            <w:r w:rsidRPr="00812BD0">
              <w:rPr>
                <w:rFonts w:ascii="Times New Roman" w:hAnsi="Times New Roman"/>
                <w:b/>
                <w:bCs/>
                <w:color w:val="FFFFFF"/>
                <w:lang w:eastAsia="es-GT"/>
              </w:rPr>
              <w:t>Concursos</w:t>
            </w:r>
          </w:p>
        </w:tc>
      </w:tr>
      <w:tr w:rsidR="00D96779" w:rsidRPr="00473B08" w14:paraId="1767E71C" w14:textId="77777777" w:rsidTr="0011109D">
        <w:trPr>
          <w:trHeight w:val="242"/>
          <w:jc w:val="center"/>
        </w:trPr>
        <w:tc>
          <w:tcPr>
            <w:tcW w:w="578" w:type="dxa"/>
            <w:shd w:val="clear" w:color="auto" w:fill="auto"/>
            <w:noWrap/>
            <w:vAlign w:val="center"/>
            <w:hideMark/>
          </w:tcPr>
          <w:p w14:paraId="5513D754" w14:textId="77777777" w:rsidR="00D96779" w:rsidRPr="00812BD0" w:rsidRDefault="00D96779" w:rsidP="0011109D">
            <w:pPr>
              <w:jc w:val="center"/>
              <w:rPr>
                <w:rFonts w:ascii="Times New Roman" w:hAnsi="Times New Roman"/>
                <w:color w:val="000000"/>
                <w:lang w:eastAsia="es-GT"/>
              </w:rPr>
            </w:pPr>
            <w:r w:rsidRPr="00812BD0">
              <w:rPr>
                <w:rFonts w:ascii="Times New Roman" w:hAnsi="Times New Roman"/>
                <w:color w:val="000000"/>
                <w:lang w:eastAsia="es-GT"/>
              </w:rPr>
              <w:t>1</w:t>
            </w:r>
          </w:p>
        </w:tc>
        <w:tc>
          <w:tcPr>
            <w:tcW w:w="5796" w:type="dxa"/>
            <w:shd w:val="clear" w:color="auto" w:fill="auto"/>
            <w:noWrap/>
            <w:vAlign w:val="center"/>
            <w:hideMark/>
          </w:tcPr>
          <w:p w14:paraId="75388967" w14:textId="77777777" w:rsidR="00D96779" w:rsidRPr="00812BD0" w:rsidRDefault="00D96779" w:rsidP="0011109D">
            <w:pPr>
              <w:rPr>
                <w:rFonts w:ascii="Times New Roman" w:hAnsi="Times New Roman"/>
                <w:color w:val="000000"/>
                <w:lang w:eastAsia="es-GT"/>
              </w:rPr>
            </w:pPr>
            <w:r w:rsidRPr="00812BD0">
              <w:rPr>
                <w:rFonts w:ascii="Times New Roman" w:hAnsi="Times New Roman"/>
                <w:color w:val="000000"/>
                <w:lang w:eastAsia="es-GT"/>
              </w:rPr>
              <w:t>Negociaciones entre Entidades Públicas</w:t>
            </w:r>
          </w:p>
        </w:tc>
        <w:tc>
          <w:tcPr>
            <w:tcW w:w="611" w:type="dxa"/>
          </w:tcPr>
          <w:p w14:paraId="14FC3719" w14:textId="77777777" w:rsidR="00D96779" w:rsidRPr="00812BD0" w:rsidRDefault="00D96779" w:rsidP="0011109D">
            <w:pPr>
              <w:jc w:val="center"/>
              <w:rPr>
                <w:rFonts w:ascii="Times New Roman" w:hAnsi="Times New Roman"/>
                <w:color w:val="000000"/>
                <w:lang w:eastAsia="es-GT"/>
              </w:rPr>
            </w:pPr>
          </w:p>
        </w:tc>
        <w:tc>
          <w:tcPr>
            <w:tcW w:w="1843" w:type="dxa"/>
            <w:shd w:val="clear" w:color="auto" w:fill="auto"/>
            <w:noWrap/>
            <w:vAlign w:val="center"/>
            <w:hideMark/>
          </w:tcPr>
          <w:p w14:paraId="2ADA652B" w14:textId="77777777" w:rsidR="00D96779" w:rsidRPr="00812BD0" w:rsidRDefault="00D96779" w:rsidP="0011109D">
            <w:pPr>
              <w:jc w:val="center"/>
              <w:rPr>
                <w:rFonts w:ascii="Times New Roman" w:hAnsi="Times New Roman"/>
                <w:color w:val="000000"/>
                <w:lang w:eastAsia="es-GT"/>
              </w:rPr>
            </w:pPr>
            <w:r w:rsidRPr="00812BD0">
              <w:rPr>
                <w:rFonts w:ascii="Times New Roman" w:hAnsi="Times New Roman"/>
                <w:color w:val="000000"/>
                <w:lang w:eastAsia="es-GT"/>
              </w:rPr>
              <w:t xml:space="preserve">  01</w:t>
            </w:r>
          </w:p>
        </w:tc>
      </w:tr>
      <w:tr w:rsidR="00D96779" w:rsidRPr="00473B08" w14:paraId="5A62DA0F" w14:textId="77777777" w:rsidTr="0011109D">
        <w:trPr>
          <w:trHeight w:val="242"/>
          <w:jc w:val="center"/>
        </w:trPr>
        <w:tc>
          <w:tcPr>
            <w:tcW w:w="578" w:type="dxa"/>
            <w:shd w:val="clear" w:color="auto" w:fill="auto"/>
            <w:noWrap/>
            <w:vAlign w:val="center"/>
            <w:hideMark/>
          </w:tcPr>
          <w:p w14:paraId="0819D167" w14:textId="77777777" w:rsidR="00D96779" w:rsidRPr="00812BD0" w:rsidRDefault="00D96779" w:rsidP="0011109D">
            <w:pPr>
              <w:jc w:val="center"/>
              <w:rPr>
                <w:rFonts w:ascii="Times New Roman" w:hAnsi="Times New Roman"/>
                <w:color w:val="000000"/>
                <w:lang w:eastAsia="es-GT"/>
              </w:rPr>
            </w:pPr>
            <w:r w:rsidRPr="00812BD0">
              <w:rPr>
                <w:rFonts w:ascii="Times New Roman" w:hAnsi="Times New Roman"/>
                <w:color w:val="000000"/>
                <w:lang w:eastAsia="es-GT"/>
              </w:rPr>
              <w:t>2</w:t>
            </w:r>
          </w:p>
        </w:tc>
        <w:tc>
          <w:tcPr>
            <w:tcW w:w="5796" w:type="dxa"/>
            <w:shd w:val="clear" w:color="auto" w:fill="auto"/>
            <w:noWrap/>
            <w:vAlign w:val="center"/>
            <w:hideMark/>
          </w:tcPr>
          <w:p w14:paraId="618300AE" w14:textId="77777777" w:rsidR="00D96779" w:rsidRPr="00812BD0" w:rsidRDefault="00D96779" w:rsidP="0011109D">
            <w:pPr>
              <w:rPr>
                <w:rFonts w:ascii="Times New Roman" w:hAnsi="Times New Roman"/>
                <w:color w:val="000000"/>
                <w:lang w:eastAsia="es-GT"/>
              </w:rPr>
            </w:pPr>
            <w:r w:rsidRPr="00812BD0">
              <w:rPr>
                <w:rFonts w:ascii="Times New Roman" w:hAnsi="Times New Roman"/>
                <w:color w:val="000000"/>
                <w:lang w:eastAsia="es-GT"/>
              </w:rPr>
              <w:t>Compras de Baja Cuantía</w:t>
            </w:r>
          </w:p>
        </w:tc>
        <w:tc>
          <w:tcPr>
            <w:tcW w:w="611" w:type="dxa"/>
          </w:tcPr>
          <w:p w14:paraId="79BE101D" w14:textId="77777777" w:rsidR="00D96779" w:rsidRPr="00812BD0" w:rsidRDefault="00D96779" w:rsidP="0011109D">
            <w:pPr>
              <w:jc w:val="center"/>
              <w:rPr>
                <w:rFonts w:ascii="Times New Roman" w:hAnsi="Times New Roman"/>
                <w:color w:val="000000"/>
                <w:lang w:eastAsia="es-GT"/>
              </w:rPr>
            </w:pPr>
          </w:p>
        </w:tc>
        <w:tc>
          <w:tcPr>
            <w:tcW w:w="1843" w:type="dxa"/>
            <w:shd w:val="clear" w:color="auto" w:fill="auto"/>
            <w:noWrap/>
            <w:vAlign w:val="center"/>
            <w:hideMark/>
          </w:tcPr>
          <w:p w14:paraId="0B7D20E0" w14:textId="77777777" w:rsidR="00D96779" w:rsidRPr="00812BD0" w:rsidRDefault="00D96779" w:rsidP="0011109D">
            <w:pPr>
              <w:jc w:val="center"/>
              <w:rPr>
                <w:rFonts w:ascii="Times New Roman" w:hAnsi="Times New Roman"/>
                <w:color w:val="000000"/>
                <w:lang w:eastAsia="es-GT"/>
              </w:rPr>
            </w:pPr>
            <w:r w:rsidRPr="00812BD0">
              <w:rPr>
                <w:rFonts w:ascii="Times New Roman" w:hAnsi="Times New Roman"/>
                <w:color w:val="000000"/>
                <w:lang w:eastAsia="es-GT"/>
              </w:rPr>
              <w:t>172</w:t>
            </w:r>
          </w:p>
        </w:tc>
      </w:tr>
      <w:tr w:rsidR="00D96779" w:rsidRPr="00473B08" w14:paraId="57A0484C" w14:textId="77777777" w:rsidTr="0011109D">
        <w:trPr>
          <w:trHeight w:val="256"/>
          <w:jc w:val="center"/>
        </w:trPr>
        <w:tc>
          <w:tcPr>
            <w:tcW w:w="578" w:type="dxa"/>
            <w:shd w:val="clear" w:color="auto" w:fill="auto"/>
            <w:noWrap/>
            <w:vAlign w:val="center"/>
            <w:hideMark/>
          </w:tcPr>
          <w:p w14:paraId="1D54637E" w14:textId="77777777" w:rsidR="00D96779" w:rsidRPr="00812BD0" w:rsidRDefault="00D96779" w:rsidP="0011109D">
            <w:pPr>
              <w:jc w:val="center"/>
              <w:rPr>
                <w:rFonts w:ascii="Times New Roman" w:hAnsi="Times New Roman"/>
                <w:color w:val="000000"/>
                <w:lang w:eastAsia="es-GT"/>
              </w:rPr>
            </w:pPr>
            <w:r w:rsidRPr="00812BD0">
              <w:rPr>
                <w:rFonts w:ascii="Times New Roman" w:hAnsi="Times New Roman"/>
                <w:color w:val="000000"/>
                <w:lang w:eastAsia="es-GT"/>
              </w:rPr>
              <w:t>3</w:t>
            </w:r>
          </w:p>
        </w:tc>
        <w:tc>
          <w:tcPr>
            <w:tcW w:w="5796" w:type="dxa"/>
            <w:shd w:val="clear" w:color="auto" w:fill="auto"/>
            <w:noWrap/>
            <w:vAlign w:val="center"/>
            <w:hideMark/>
          </w:tcPr>
          <w:p w14:paraId="49799DC8" w14:textId="77777777" w:rsidR="00D96779" w:rsidRPr="00812BD0" w:rsidRDefault="00D96779" w:rsidP="0011109D">
            <w:pPr>
              <w:rPr>
                <w:rFonts w:ascii="Times New Roman" w:hAnsi="Times New Roman"/>
                <w:color w:val="000000"/>
                <w:lang w:eastAsia="es-GT"/>
              </w:rPr>
            </w:pPr>
            <w:r w:rsidRPr="00812BD0">
              <w:rPr>
                <w:rFonts w:ascii="Times New Roman" w:hAnsi="Times New Roman"/>
                <w:color w:val="000000"/>
                <w:lang w:eastAsia="es-GT"/>
              </w:rPr>
              <w:t>Casos de Excepción (pago de servicios básicos)</w:t>
            </w:r>
          </w:p>
        </w:tc>
        <w:tc>
          <w:tcPr>
            <w:tcW w:w="611" w:type="dxa"/>
          </w:tcPr>
          <w:p w14:paraId="59A6E6A9" w14:textId="77777777" w:rsidR="00D96779" w:rsidRPr="00812BD0" w:rsidRDefault="00D96779" w:rsidP="0011109D">
            <w:pPr>
              <w:jc w:val="center"/>
              <w:rPr>
                <w:rFonts w:ascii="Times New Roman" w:hAnsi="Times New Roman"/>
                <w:color w:val="000000"/>
                <w:lang w:eastAsia="es-GT"/>
              </w:rPr>
            </w:pPr>
          </w:p>
        </w:tc>
        <w:tc>
          <w:tcPr>
            <w:tcW w:w="1843" w:type="dxa"/>
            <w:shd w:val="clear" w:color="auto" w:fill="auto"/>
            <w:noWrap/>
            <w:vAlign w:val="center"/>
            <w:hideMark/>
          </w:tcPr>
          <w:p w14:paraId="72EBB589" w14:textId="77777777" w:rsidR="00D96779" w:rsidRPr="00812BD0" w:rsidRDefault="00D96779" w:rsidP="0011109D">
            <w:pPr>
              <w:jc w:val="center"/>
              <w:rPr>
                <w:rFonts w:ascii="Times New Roman" w:hAnsi="Times New Roman"/>
                <w:color w:val="000000"/>
                <w:lang w:eastAsia="es-GT"/>
              </w:rPr>
            </w:pPr>
            <w:r w:rsidRPr="00812BD0">
              <w:rPr>
                <w:rFonts w:ascii="Times New Roman" w:hAnsi="Times New Roman"/>
                <w:color w:val="000000"/>
                <w:lang w:eastAsia="es-GT"/>
              </w:rPr>
              <w:t>96</w:t>
            </w:r>
          </w:p>
        </w:tc>
      </w:tr>
    </w:tbl>
    <w:p w14:paraId="0E67EE74" w14:textId="278C4704" w:rsidR="000E0FF0" w:rsidRDefault="00D96779" w:rsidP="000E0FF0">
      <w:pPr>
        <w:pStyle w:val="Textoindependiente"/>
        <w:spacing w:before="0" w:after="0"/>
        <w:rPr>
          <w:sz w:val="16"/>
          <w:szCs w:val="22"/>
          <w:lang w:val="es-ES"/>
        </w:rPr>
      </w:pPr>
      <w:r w:rsidRPr="00812BD0">
        <w:rPr>
          <w:b/>
          <w:bCs/>
          <w:sz w:val="16"/>
          <w:szCs w:val="22"/>
          <w:lang w:val="es-ES"/>
        </w:rPr>
        <w:t xml:space="preserve">Fuente: </w:t>
      </w:r>
      <w:r w:rsidRPr="00812BD0">
        <w:rPr>
          <w:sz w:val="16"/>
          <w:szCs w:val="22"/>
          <w:lang w:val="es-ES"/>
        </w:rPr>
        <w:t>Dirección Administrativa Financiera, Comisión GAE (2022).</w:t>
      </w:r>
    </w:p>
    <w:p w14:paraId="4B8D1BD3" w14:textId="7F715067" w:rsidR="00CB7B95" w:rsidRDefault="00CB7B95" w:rsidP="000E0FF0">
      <w:pPr>
        <w:pStyle w:val="Textoindependiente"/>
        <w:spacing w:before="0" w:after="0"/>
        <w:rPr>
          <w:sz w:val="16"/>
          <w:szCs w:val="22"/>
          <w:lang w:val="es-ES"/>
        </w:rPr>
      </w:pPr>
    </w:p>
    <w:p w14:paraId="39268F0E" w14:textId="71B58D4C" w:rsidR="00CB7B95" w:rsidRDefault="00CB7B95" w:rsidP="000E0FF0">
      <w:pPr>
        <w:pStyle w:val="Textoindependiente"/>
        <w:spacing w:before="0" w:after="0"/>
        <w:rPr>
          <w:sz w:val="16"/>
          <w:szCs w:val="22"/>
          <w:lang w:val="es-ES"/>
        </w:rPr>
      </w:pPr>
    </w:p>
    <w:p w14:paraId="5CFA917F" w14:textId="77777777" w:rsidR="00CB7B95" w:rsidRPr="00812BD0" w:rsidRDefault="00CB7B95" w:rsidP="000E0FF0">
      <w:pPr>
        <w:pStyle w:val="Textoindependiente"/>
        <w:spacing w:before="0" w:after="0"/>
        <w:rPr>
          <w:sz w:val="16"/>
          <w:szCs w:val="22"/>
          <w:lang w:val="es-ES"/>
        </w:rPr>
      </w:pPr>
    </w:p>
    <w:p w14:paraId="0F989F42" w14:textId="26EE8E68" w:rsidR="000E0FF0" w:rsidRDefault="000E0FF0" w:rsidP="00D96779">
      <w:pPr>
        <w:rPr>
          <w:rFonts w:ascii="Times New Roman" w:hAnsi="Times New Roman"/>
        </w:rPr>
      </w:pPr>
      <w:r>
        <w:rPr>
          <w:noProof/>
        </w:rPr>
        <mc:AlternateContent>
          <mc:Choice Requires="wps">
            <w:drawing>
              <wp:anchor distT="0" distB="0" distL="114300" distR="114300" simplePos="0" relativeHeight="251908096" behindDoc="0" locked="0" layoutInCell="1" allowOverlap="1" wp14:anchorId="720138B6" wp14:editId="16C4E3E4">
                <wp:simplePos x="0" y="0"/>
                <wp:positionH relativeFrom="column">
                  <wp:posOffset>635</wp:posOffset>
                </wp:positionH>
                <wp:positionV relativeFrom="paragraph">
                  <wp:posOffset>89460</wp:posOffset>
                </wp:positionV>
                <wp:extent cx="763905" cy="763905"/>
                <wp:effectExtent l="0" t="0" r="0" b="0"/>
                <wp:wrapNone/>
                <wp:docPr id="262" name="Elipse 262"/>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4F909F" id="Elipse 262" o:spid="_x0000_s1026" style="position:absolute;margin-left:.05pt;margin-top:7.05pt;width:60.15pt;height:60.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" fillcolor="#14246a" stroked="f" strokeweight="1pt">
                <v:stroke joinstyle="miter"/>
              </v:oval>
            </w:pict>
          </mc:Fallback>
        </mc:AlternateContent>
      </w:r>
    </w:p>
    <w:p w14:paraId="58E6B1F8" w14:textId="4D52461C" w:rsidR="000E0FF0" w:rsidRDefault="000E0FF0" w:rsidP="00D96779">
      <w:pPr>
        <w:rPr>
          <w:rFonts w:ascii="Times New Roman" w:hAnsi="Times New Roman"/>
        </w:rPr>
      </w:pPr>
      <w:r>
        <w:rPr>
          <w:rFonts w:ascii="Montserrat" w:hAnsi="Montserrat"/>
          <w:b/>
          <w:bCs/>
          <w:noProof/>
          <w:color w:val="002E91"/>
          <w:sz w:val="50"/>
          <w:szCs w:val="50"/>
          <w:lang w:val="en-US"/>
        </w:rPr>
        <mc:AlternateContent>
          <mc:Choice Requires="wps">
            <w:drawing>
              <wp:anchor distT="0" distB="0" distL="114300" distR="114300" simplePos="0" relativeHeight="251909120" behindDoc="0" locked="0" layoutInCell="1" allowOverlap="1" wp14:anchorId="218E8271" wp14:editId="357C1625">
                <wp:simplePos x="0" y="0"/>
                <wp:positionH relativeFrom="column">
                  <wp:posOffset>0</wp:posOffset>
                </wp:positionH>
                <wp:positionV relativeFrom="paragraph">
                  <wp:posOffset>45085</wp:posOffset>
                </wp:positionV>
                <wp:extent cx="763905" cy="462915"/>
                <wp:effectExtent l="0" t="0" r="0" b="0"/>
                <wp:wrapNone/>
                <wp:docPr id="263" name="Cuadro de texto 263"/>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580FC069" w14:textId="581393B4" w:rsidR="000E0FF0" w:rsidRPr="00C162FF" w:rsidRDefault="00A006C5"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20</w:t>
                            </w:r>
                          </w:p>
                          <w:p w14:paraId="6F554FE9" w14:textId="77777777" w:rsidR="000E0FF0" w:rsidRDefault="000E0FF0" w:rsidP="000E0F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E8271" id="Cuadro de texto 263" o:spid="_x0000_s1191" type="#_x0000_t202" style="position:absolute;margin-left:0;margin-top:3.55pt;width:60.15pt;height:36.4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" filled="f" stroked="f" strokeweight=".5pt">
                <v:textbox>
                  <w:txbxContent>
                    <w:p w14:paraId="580FC069" w14:textId="581393B4" w:rsidR="000E0FF0" w:rsidRPr="00C162FF" w:rsidRDefault="00A006C5"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20</w:t>
                      </w:r>
                    </w:p>
                    <w:p w14:paraId="6F554FE9" w14:textId="77777777" w:rsidR="000E0FF0" w:rsidRDefault="000E0FF0" w:rsidP="000E0FF0"/>
                  </w:txbxContent>
                </v:textbox>
              </v:shape>
            </w:pict>
          </mc:Fallback>
        </mc:AlternateContent>
      </w:r>
      <w:r>
        <w:rPr>
          <w:rFonts w:ascii="Montserrat" w:hAnsi="Montserrat"/>
          <w:noProof/>
          <w:color w:val="002E91"/>
          <w:sz w:val="50"/>
          <w:szCs w:val="50"/>
          <w:lang w:val="en-US"/>
        </w:rPr>
        <mc:AlternateContent>
          <mc:Choice Requires="wps">
            <w:drawing>
              <wp:anchor distT="0" distB="0" distL="114300" distR="114300" simplePos="0" relativeHeight="251910144" behindDoc="0" locked="0" layoutInCell="1" allowOverlap="1" wp14:anchorId="69FF7F7E" wp14:editId="08BC28F6">
                <wp:simplePos x="0" y="0"/>
                <wp:positionH relativeFrom="column">
                  <wp:posOffset>882650</wp:posOffset>
                </wp:positionH>
                <wp:positionV relativeFrom="paragraph">
                  <wp:posOffset>53265</wp:posOffset>
                </wp:positionV>
                <wp:extent cx="4724400" cy="453390"/>
                <wp:effectExtent l="0" t="0" r="0" b="0"/>
                <wp:wrapNone/>
                <wp:docPr id="264" name="Cuadro de texto 264"/>
                <wp:cNvGraphicFramePr/>
                <a:graphic xmlns:a="http://schemas.openxmlformats.org/drawingml/2006/main">
                  <a:graphicData uri="http://schemas.microsoft.com/office/word/2010/wordprocessingShape">
                    <wps:wsp>
                      <wps:cNvSpPr txBox="1"/>
                      <wps:spPr>
                        <a:xfrm>
                          <a:off x="0" y="0"/>
                          <a:ext cx="4724400" cy="453390"/>
                        </a:xfrm>
                        <a:prstGeom prst="rect">
                          <a:avLst/>
                        </a:prstGeom>
                        <a:noFill/>
                        <a:ln w="6350">
                          <a:noFill/>
                        </a:ln>
                      </wps:spPr>
                      <wps:txbx>
                        <w:txbxContent>
                          <w:p w14:paraId="519648F8" w14:textId="4EBF3833" w:rsidR="000E0FF0" w:rsidRPr="004535DA" w:rsidRDefault="000E0FF0" w:rsidP="004535DA">
                            <w:pPr>
                              <w:jc w:val="both"/>
                              <w:rPr>
                                <w:b/>
                                <w:bCs/>
                                <w:color w:val="14246A"/>
                                <w:sz w:val="32"/>
                                <w:szCs w:val="32"/>
                                <w:lang w:val="es-CR"/>
                              </w:rPr>
                            </w:pPr>
                            <w:r w:rsidRPr="004535DA">
                              <w:rPr>
                                <w:rFonts w:ascii="Montserrat" w:hAnsi="Montserrat"/>
                                <w:b/>
                                <w:bCs/>
                                <w:color w:val="14246A"/>
                                <w:sz w:val="32"/>
                                <w:szCs w:val="32"/>
                                <w:lang w:val="es-CR"/>
                              </w:rPr>
                              <w:t>Presupuesto vigente y ejecutado</w:t>
                            </w:r>
                            <w:r w:rsidR="004535DA">
                              <w:rPr>
                                <w:rFonts w:ascii="Montserrat" w:hAnsi="Montserrat"/>
                                <w:b/>
                                <w:bCs/>
                                <w:color w:val="14246A"/>
                                <w:sz w:val="32"/>
                                <w:szCs w:val="32"/>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F7F7E" id="Cuadro de texto 264" o:spid="_x0000_s1192" type="#_x0000_t202" style="position:absolute;margin-left:69.5pt;margin-top:4.2pt;width:372pt;height:35.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6NBHAIAADU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" filled="f" stroked="f" strokeweight=".5pt">
                <v:textbox>
                  <w:txbxContent>
                    <w:p w14:paraId="519648F8" w14:textId="4EBF3833" w:rsidR="000E0FF0" w:rsidRPr="004535DA" w:rsidRDefault="000E0FF0" w:rsidP="004535DA">
                      <w:pPr>
                        <w:jc w:val="both"/>
                        <w:rPr>
                          <w:b/>
                          <w:bCs/>
                          <w:color w:val="14246A"/>
                          <w:sz w:val="32"/>
                          <w:szCs w:val="32"/>
                          <w:lang w:val="es-CR"/>
                        </w:rPr>
                      </w:pPr>
                      <w:r w:rsidRPr="004535DA">
                        <w:rPr>
                          <w:rFonts w:ascii="Montserrat" w:hAnsi="Montserrat"/>
                          <w:b/>
                          <w:bCs/>
                          <w:color w:val="14246A"/>
                          <w:sz w:val="32"/>
                          <w:szCs w:val="32"/>
                          <w:lang w:val="es-CR"/>
                        </w:rPr>
                        <w:t>Presupuesto vigente y ejecutado</w:t>
                      </w:r>
                      <w:r w:rsidR="004535DA">
                        <w:rPr>
                          <w:rFonts w:ascii="Montserrat" w:hAnsi="Montserrat"/>
                          <w:b/>
                          <w:bCs/>
                          <w:color w:val="14246A"/>
                          <w:sz w:val="32"/>
                          <w:szCs w:val="32"/>
                          <w:lang w:val="es-CR"/>
                        </w:rPr>
                        <w:t>.</w:t>
                      </w:r>
                    </w:p>
                  </w:txbxContent>
                </v:textbox>
              </v:shape>
            </w:pict>
          </mc:Fallback>
        </mc:AlternateContent>
      </w:r>
    </w:p>
    <w:p w14:paraId="161A2CCF" w14:textId="0535BEB8" w:rsidR="000E0FF0" w:rsidRDefault="000E0FF0" w:rsidP="00D96779">
      <w:pPr>
        <w:rPr>
          <w:rFonts w:ascii="Times New Roman" w:hAnsi="Times New Roman"/>
        </w:rPr>
      </w:pPr>
    </w:p>
    <w:p w14:paraId="79E25130" w14:textId="7A518F0D" w:rsidR="000E0FF0" w:rsidRDefault="000E0FF0" w:rsidP="00D96779">
      <w:pPr>
        <w:rPr>
          <w:rFonts w:ascii="Times New Roman" w:hAnsi="Times New Roman"/>
        </w:rPr>
      </w:pPr>
    </w:p>
    <w:p w14:paraId="25E9E63A" w14:textId="13AC9CC4" w:rsidR="000E0FF0" w:rsidRDefault="000E0FF0" w:rsidP="00D96779">
      <w:pPr>
        <w:rPr>
          <w:rFonts w:ascii="Times New Roman" w:hAnsi="Times New Roman"/>
        </w:rPr>
      </w:pPr>
    </w:p>
    <w:p w14:paraId="6006C6B2" w14:textId="77777777" w:rsidR="00CB7B95" w:rsidRDefault="00CB7B95" w:rsidP="00D96779">
      <w:pPr>
        <w:rPr>
          <w:rFonts w:ascii="Times New Roman" w:hAnsi="Times New Roman"/>
        </w:rPr>
      </w:pPr>
    </w:p>
    <w:p w14:paraId="661D1F11" w14:textId="574D69A8" w:rsidR="00D96779" w:rsidRPr="000E0FF0" w:rsidRDefault="00D96779" w:rsidP="000E0FF0">
      <w:pPr>
        <w:pBdr>
          <w:top w:val="nil"/>
          <w:left w:val="nil"/>
          <w:bottom w:val="nil"/>
          <w:right w:val="nil"/>
          <w:between w:val="nil"/>
        </w:pBdr>
        <w:spacing w:line="276" w:lineRule="auto"/>
        <w:jc w:val="both"/>
        <w:rPr>
          <w:b/>
        </w:rPr>
      </w:pPr>
    </w:p>
    <w:tbl>
      <w:tblPr>
        <w:tblW w:w="8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1"/>
        <w:gridCol w:w="2191"/>
        <w:gridCol w:w="2058"/>
        <w:gridCol w:w="2379"/>
      </w:tblGrid>
      <w:tr w:rsidR="00D96779" w:rsidRPr="00473B08" w14:paraId="5F286993" w14:textId="77777777" w:rsidTr="0011109D">
        <w:trPr>
          <w:trHeight w:val="238"/>
        </w:trPr>
        <w:tc>
          <w:tcPr>
            <w:tcW w:w="2191" w:type="dxa"/>
            <w:shd w:val="clear" w:color="000000" w:fill="305496"/>
            <w:noWrap/>
            <w:vAlign w:val="center"/>
            <w:hideMark/>
          </w:tcPr>
          <w:p w14:paraId="063DB41C" w14:textId="77777777" w:rsidR="00D96779" w:rsidRPr="00812BD0" w:rsidRDefault="00D96779" w:rsidP="0011109D">
            <w:pPr>
              <w:jc w:val="center"/>
              <w:rPr>
                <w:rFonts w:ascii="Times New Roman" w:hAnsi="Times New Roman"/>
                <w:b/>
                <w:bCs/>
                <w:color w:val="FFFFFF"/>
                <w:lang w:eastAsia="es-GT"/>
              </w:rPr>
            </w:pPr>
            <w:r w:rsidRPr="00812BD0">
              <w:rPr>
                <w:rFonts w:ascii="Times New Roman" w:hAnsi="Times New Roman"/>
                <w:b/>
                <w:bCs/>
                <w:color w:val="FFFFFF"/>
                <w:lang w:eastAsia="es-GT"/>
              </w:rPr>
              <w:t>Asignado</w:t>
            </w:r>
          </w:p>
        </w:tc>
        <w:tc>
          <w:tcPr>
            <w:tcW w:w="2191" w:type="dxa"/>
            <w:shd w:val="clear" w:color="000000" w:fill="305496"/>
            <w:noWrap/>
            <w:vAlign w:val="center"/>
            <w:hideMark/>
          </w:tcPr>
          <w:p w14:paraId="08333CFD" w14:textId="77777777" w:rsidR="00D96779" w:rsidRPr="00812BD0" w:rsidRDefault="00D96779" w:rsidP="0011109D">
            <w:pPr>
              <w:jc w:val="center"/>
              <w:rPr>
                <w:rFonts w:ascii="Times New Roman" w:hAnsi="Times New Roman"/>
                <w:b/>
                <w:bCs/>
                <w:color w:val="FFFFFF"/>
                <w:lang w:eastAsia="es-GT"/>
              </w:rPr>
            </w:pPr>
            <w:r w:rsidRPr="00812BD0">
              <w:rPr>
                <w:rFonts w:ascii="Times New Roman" w:hAnsi="Times New Roman"/>
                <w:b/>
                <w:bCs/>
                <w:color w:val="FFFFFF"/>
                <w:lang w:eastAsia="es-GT"/>
              </w:rPr>
              <w:t>Vigente</w:t>
            </w:r>
          </w:p>
        </w:tc>
        <w:tc>
          <w:tcPr>
            <w:tcW w:w="2058" w:type="dxa"/>
            <w:shd w:val="clear" w:color="000000" w:fill="305496"/>
            <w:noWrap/>
            <w:vAlign w:val="center"/>
            <w:hideMark/>
          </w:tcPr>
          <w:p w14:paraId="30B76CD5" w14:textId="77777777" w:rsidR="00D96779" w:rsidRPr="00812BD0" w:rsidRDefault="00D96779" w:rsidP="0011109D">
            <w:pPr>
              <w:jc w:val="center"/>
              <w:rPr>
                <w:rFonts w:ascii="Times New Roman" w:hAnsi="Times New Roman"/>
                <w:b/>
                <w:bCs/>
                <w:color w:val="FFFFFF"/>
                <w:lang w:eastAsia="es-GT"/>
              </w:rPr>
            </w:pPr>
            <w:r w:rsidRPr="00812BD0">
              <w:rPr>
                <w:rFonts w:ascii="Times New Roman" w:hAnsi="Times New Roman"/>
                <w:b/>
                <w:bCs/>
                <w:color w:val="FFFFFF"/>
                <w:lang w:eastAsia="es-GT"/>
              </w:rPr>
              <w:t>Ejecutado</w:t>
            </w:r>
          </w:p>
        </w:tc>
        <w:tc>
          <w:tcPr>
            <w:tcW w:w="2379" w:type="dxa"/>
            <w:shd w:val="clear" w:color="000000" w:fill="305496"/>
            <w:noWrap/>
            <w:vAlign w:val="center"/>
            <w:hideMark/>
          </w:tcPr>
          <w:p w14:paraId="07D706B1" w14:textId="77777777" w:rsidR="00D96779" w:rsidRPr="00812BD0" w:rsidRDefault="00D96779" w:rsidP="0011109D">
            <w:pPr>
              <w:jc w:val="center"/>
              <w:rPr>
                <w:rFonts w:ascii="Times New Roman" w:hAnsi="Times New Roman"/>
                <w:b/>
                <w:bCs/>
                <w:color w:val="FFFFFF"/>
                <w:lang w:eastAsia="es-GT"/>
              </w:rPr>
            </w:pPr>
            <w:r w:rsidRPr="00812BD0">
              <w:rPr>
                <w:rFonts w:ascii="Times New Roman" w:hAnsi="Times New Roman"/>
                <w:b/>
                <w:bCs/>
                <w:color w:val="FFFFFF"/>
                <w:lang w:eastAsia="es-GT"/>
              </w:rPr>
              <w:t>Saldo por ejecutar</w:t>
            </w:r>
          </w:p>
        </w:tc>
      </w:tr>
      <w:tr w:rsidR="00D96779" w:rsidRPr="00473B08" w14:paraId="7BD27210" w14:textId="77777777" w:rsidTr="0011109D">
        <w:trPr>
          <w:trHeight w:val="238"/>
        </w:trPr>
        <w:tc>
          <w:tcPr>
            <w:tcW w:w="2191" w:type="dxa"/>
            <w:shd w:val="clear" w:color="auto" w:fill="auto"/>
            <w:noWrap/>
            <w:vAlign w:val="center"/>
            <w:hideMark/>
          </w:tcPr>
          <w:p w14:paraId="2C670BDD" w14:textId="77777777" w:rsidR="00D96779" w:rsidRPr="00812BD0" w:rsidRDefault="00D96779" w:rsidP="0011109D">
            <w:pPr>
              <w:jc w:val="center"/>
              <w:rPr>
                <w:rFonts w:ascii="Times New Roman" w:hAnsi="Times New Roman"/>
                <w:color w:val="000000"/>
                <w:lang w:eastAsia="es-GT"/>
              </w:rPr>
            </w:pPr>
            <w:r w:rsidRPr="00812BD0">
              <w:rPr>
                <w:rFonts w:ascii="Times New Roman" w:hAnsi="Times New Roman"/>
                <w:color w:val="000000"/>
                <w:lang w:eastAsia="es-GT"/>
              </w:rPr>
              <w:t>Q 12,000,000.00</w:t>
            </w:r>
          </w:p>
        </w:tc>
        <w:tc>
          <w:tcPr>
            <w:tcW w:w="2191" w:type="dxa"/>
            <w:shd w:val="clear" w:color="auto" w:fill="auto"/>
            <w:noWrap/>
            <w:vAlign w:val="center"/>
            <w:hideMark/>
          </w:tcPr>
          <w:p w14:paraId="083EE080" w14:textId="77777777" w:rsidR="00D96779" w:rsidRPr="00812BD0" w:rsidRDefault="00D96779" w:rsidP="0011109D">
            <w:pPr>
              <w:jc w:val="center"/>
              <w:rPr>
                <w:rFonts w:ascii="Times New Roman" w:hAnsi="Times New Roman"/>
                <w:color w:val="000000"/>
                <w:lang w:eastAsia="es-GT"/>
              </w:rPr>
            </w:pPr>
            <w:r w:rsidRPr="00812BD0">
              <w:rPr>
                <w:rFonts w:ascii="Times New Roman" w:hAnsi="Times New Roman"/>
                <w:color w:val="000000"/>
                <w:lang w:eastAsia="es-GT"/>
              </w:rPr>
              <w:t>Q 12,000,000.00</w:t>
            </w:r>
          </w:p>
        </w:tc>
        <w:tc>
          <w:tcPr>
            <w:tcW w:w="2058" w:type="dxa"/>
            <w:shd w:val="clear" w:color="auto" w:fill="auto"/>
            <w:noWrap/>
            <w:vAlign w:val="center"/>
            <w:hideMark/>
          </w:tcPr>
          <w:p w14:paraId="6F373F5A" w14:textId="77777777" w:rsidR="00D96779" w:rsidRPr="00812BD0" w:rsidRDefault="00D96779" w:rsidP="0011109D">
            <w:pPr>
              <w:jc w:val="center"/>
              <w:rPr>
                <w:rFonts w:ascii="Times New Roman" w:hAnsi="Times New Roman"/>
                <w:color w:val="000000"/>
                <w:lang w:eastAsia="es-GT"/>
              </w:rPr>
            </w:pPr>
            <w:r w:rsidRPr="00812BD0">
              <w:rPr>
                <w:rFonts w:ascii="Times New Roman" w:hAnsi="Times New Roman"/>
                <w:color w:val="000000"/>
                <w:lang w:eastAsia="es-GT"/>
              </w:rPr>
              <w:t>Q 11,689,423.04</w:t>
            </w:r>
          </w:p>
        </w:tc>
        <w:tc>
          <w:tcPr>
            <w:tcW w:w="2379" w:type="dxa"/>
            <w:shd w:val="clear" w:color="auto" w:fill="auto"/>
            <w:noWrap/>
            <w:vAlign w:val="center"/>
            <w:hideMark/>
          </w:tcPr>
          <w:p w14:paraId="35864A05" w14:textId="77777777" w:rsidR="00D96779" w:rsidRPr="00812BD0" w:rsidRDefault="00D96779" w:rsidP="0011109D">
            <w:pPr>
              <w:jc w:val="center"/>
              <w:rPr>
                <w:rFonts w:ascii="Times New Roman" w:hAnsi="Times New Roman"/>
                <w:color w:val="000000"/>
                <w:lang w:eastAsia="es-GT"/>
              </w:rPr>
            </w:pPr>
            <w:r w:rsidRPr="00812BD0">
              <w:rPr>
                <w:rFonts w:ascii="Times New Roman" w:hAnsi="Times New Roman"/>
                <w:color w:val="000000"/>
                <w:lang w:eastAsia="es-GT"/>
              </w:rPr>
              <w:t>Q       310,576.96</w:t>
            </w:r>
          </w:p>
        </w:tc>
      </w:tr>
    </w:tbl>
    <w:p w14:paraId="45066275" w14:textId="77777777" w:rsidR="004535DA" w:rsidRDefault="00D96779" w:rsidP="00D96779">
      <w:pPr>
        <w:pStyle w:val="Textoindependiente"/>
        <w:spacing w:before="0" w:after="0"/>
        <w:rPr>
          <w:rFonts w:ascii="Montserrat" w:hAnsi="Montserrat"/>
          <w:b/>
          <w:bCs/>
          <w:sz w:val="16"/>
          <w:szCs w:val="22"/>
          <w:lang w:val="es-ES"/>
        </w:rPr>
      </w:pPr>
      <w:r w:rsidRPr="000E0FF0">
        <w:rPr>
          <w:rFonts w:ascii="Montserrat" w:hAnsi="Montserrat"/>
          <w:b/>
          <w:bCs/>
          <w:sz w:val="16"/>
          <w:szCs w:val="22"/>
          <w:lang w:val="es-ES"/>
        </w:rPr>
        <w:t xml:space="preserve"> </w:t>
      </w:r>
    </w:p>
    <w:p w14:paraId="536EBE42" w14:textId="18DBD851" w:rsidR="00D96779" w:rsidRPr="00812BD0" w:rsidRDefault="00D96779" w:rsidP="00D96779">
      <w:pPr>
        <w:pStyle w:val="Textoindependiente"/>
        <w:spacing w:before="0" w:after="0"/>
        <w:rPr>
          <w:sz w:val="16"/>
          <w:szCs w:val="22"/>
          <w:lang w:val="es-ES"/>
        </w:rPr>
      </w:pPr>
      <w:r w:rsidRPr="00812BD0">
        <w:rPr>
          <w:b/>
          <w:bCs/>
          <w:sz w:val="16"/>
          <w:szCs w:val="22"/>
          <w:lang w:val="es-ES"/>
        </w:rPr>
        <w:t xml:space="preserve">Fuente: </w:t>
      </w:r>
      <w:r w:rsidRPr="00812BD0">
        <w:rPr>
          <w:sz w:val="16"/>
          <w:szCs w:val="22"/>
          <w:lang w:val="es-ES"/>
        </w:rPr>
        <w:t>Dirección Administrativa Financiera, Comisión GAE (2022).</w:t>
      </w:r>
    </w:p>
    <w:p w14:paraId="5A85B9EC" w14:textId="56E62A18" w:rsidR="00D96779" w:rsidRPr="000E0FF0" w:rsidRDefault="00D96779" w:rsidP="00D96779">
      <w:pPr>
        <w:pStyle w:val="Textoindependiente"/>
        <w:spacing w:before="0" w:after="0"/>
        <w:rPr>
          <w:rFonts w:ascii="Montserrat" w:hAnsi="Montserrat"/>
          <w:sz w:val="16"/>
          <w:szCs w:val="22"/>
          <w:lang w:val="es-ES"/>
        </w:rPr>
      </w:pPr>
    </w:p>
    <w:p w14:paraId="659CAB0D" w14:textId="47715976" w:rsidR="000E0FF0" w:rsidRDefault="000E0FF0" w:rsidP="00D96779">
      <w:pPr>
        <w:pStyle w:val="Textoindependiente"/>
        <w:spacing w:before="0" w:after="0"/>
        <w:rPr>
          <w:sz w:val="18"/>
          <w:lang w:val="es-ES"/>
        </w:rPr>
      </w:pPr>
    </w:p>
    <w:p w14:paraId="48E62230" w14:textId="77777777" w:rsidR="00CB7B95" w:rsidRDefault="00CB7B95" w:rsidP="00D96779">
      <w:pPr>
        <w:pStyle w:val="Textoindependiente"/>
        <w:spacing w:before="0" w:after="0"/>
        <w:rPr>
          <w:sz w:val="18"/>
          <w:lang w:val="es-ES"/>
        </w:rPr>
      </w:pPr>
    </w:p>
    <w:p w14:paraId="436AD4F3" w14:textId="77777777" w:rsidR="000E0FF0" w:rsidRDefault="000E0FF0" w:rsidP="00D96779">
      <w:pPr>
        <w:pStyle w:val="Textoindependiente"/>
        <w:spacing w:before="0" w:after="0"/>
        <w:rPr>
          <w:sz w:val="18"/>
          <w:lang w:val="es-ES"/>
        </w:rPr>
      </w:pPr>
    </w:p>
    <w:p w14:paraId="22A9CBCB" w14:textId="40308C06" w:rsidR="000E0FF0" w:rsidRDefault="000E0FF0" w:rsidP="00D96779">
      <w:pPr>
        <w:pStyle w:val="Textoindependiente"/>
        <w:spacing w:before="0" w:after="0"/>
        <w:rPr>
          <w:sz w:val="18"/>
          <w:lang w:val="es-ES"/>
        </w:rPr>
      </w:pPr>
      <w:r>
        <w:rPr>
          <w:noProof/>
        </w:rPr>
        <mc:AlternateContent>
          <mc:Choice Requires="wps">
            <w:drawing>
              <wp:anchor distT="0" distB="0" distL="114300" distR="114300" simplePos="0" relativeHeight="251912192" behindDoc="0" locked="0" layoutInCell="1" allowOverlap="1" wp14:anchorId="21789EB8" wp14:editId="2B6DB8D6">
                <wp:simplePos x="0" y="0"/>
                <wp:positionH relativeFrom="column">
                  <wp:posOffset>635</wp:posOffset>
                </wp:positionH>
                <wp:positionV relativeFrom="paragraph">
                  <wp:posOffset>-635</wp:posOffset>
                </wp:positionV>
                <wp:extent cx="763905" cy="763905"/>
                <wp:effectExtent l="0" t="0" r="0" b="0"/>
                <wp:wrapNone/>
                <wp:docPr id="265" name="Elipse 265"/>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6B21A8" id="Elipse 265" o:spid="_x0000_s1026" style="position:absolute;margin-left:.05pt;margin-top:-.05pt;width:60.15pt;height:60.1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" fillcolor="#14246a" stroked="f" strokeweight="1pt">
                <v:stroke joinstyle="miter"/>
              </v:oval>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913216" behindDoc="0" locked="0" layoutInCell="1" allowOverlap="1" wp14:anchorId="2B58A1DD" wp14:editId="02467700">
                <wp:simplePos x="0" y="0"/>
                <wp:positionH relativeFrom="column">
                  <wp:posOffset>0</wp:posOffset>
                </wp:positionH>
                <wp:positionV relativeFrom="paragraph">
                  <wp:posOffset>130810</wp:posOffset>
                </wp:positionV>
                <wp:extent cx="763905" cy="462915"/>
                <wp:effectExtent l="0" t="0" r="0" b="0"/>
                <wp:wrapNone/>
                <wp:docPr id="266" name="Cuadro de texto 266"/>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0E7C9564" w14:textId="266EA878" w:rsidR="000E0FF0" w:rsidRPr="00C162FF" w:rsidRDefault="00A006C5"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21</w:t>
                            </w:r>
                          </w:p>
                          <w:p w14:paraId="5C7BCA35" w14:textId="77777777" w:rsidR="000E0FF0" w:rsidRDefault="000E0FF0" w:rsidP="000E0F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8A1DD" id="Cuadro de texto 266" o:spid="_x0000_s1193" type="#_x0000_t202" style="position:absolute;left:0;text-align:left;margin-left:0;margin-top:10.3pt;width:60.15pt;height:36.4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" filled="f" stroked="f" strokeweight=".5pt">
                <v:textbox>
                  <w:txbxContent>
                    <w:p w14:paraId="0E7C9564" w14:textId="266EA878" w:rsidR="000E0FF0" w:rsidRPr="00C162FF" w:rsidRDefault="00A006C5" w:rsidP="000E0FF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21</w:t>
                      </w:r>
                    </w:p>
                    <w:p w14:paraId="5C7BCA35" w14:textId="77777777" w:rsidR="000E0FF0" w:rsidRDefault="000E0FF0" w:rsidP="000E0FF0"/>
                  </w:txbxContent>
                </v:textbox>
              </v:shape>
            </w:pict>
          </mc:Fallback>
        </mc:AlternateContent>
      </w:r>
      <w:r>
        <w:rPr>
          <w:rFonts w:ascii="Montserrat" w:hAnsi="Montserrat"/>
          <w:noProof/>
          <w:color w:val="002E91"/>
          <w:sz w:val="50"/>
          <w:szCs w:val="50"/>
          <w:lang w:val="en-US"/>
        </w:rPr>
        <mc:AlternateContent>
          <mc:Choice Requires="wps">
            <w:drawing>
              <wp:anchor distT="0" distB="0" distL="114300" distR="114300" simplePos="0" relativeHeight="251914240" behindDoc="0" locked="0" layoutInCell="1" allowOverlap="1" wp14:anchorId="644FFB10" wp14:editId="6B5F7A44">
                <wp:simplePos x="0" y="0"/>
                <wp:positionH relativeFrom="column">
                  <wp:posOffset>884555</wp:posOffset>
                </wp:positionH>
                <wp:positionV relativeFrom="paragraph">
                  <wp:posOffset>142240</wp:posOffset>
                </wp:positionV>
                <wp:extent cx="4724400" cy="959224"/>
                <wp:effectExtent l="0" t="0" r="0" b="0"/>
                <wp:wrapNone/>
                <wp:docPr id="267" name="Cuadro de texto 267"/>
                <wp:cNvGraphicFramePr/>
                <a:graphic xmlns:a="http://schemas.openxmlformats.org/drawingml/2006/main">
                  <a:graphicData uri="http://schemas.microsoft.com/office/word/2010/wordprocessingShape">
                    <wps:wsp>
                      <wps:cNvSpPr txBox="1"/>
                      <wps:spPr>
                        <a:xfrm>
                          <a:off x="0" y="0"/>
                          <a:ext cx="4724400" cy="959224"/>
                        </a:xfrm>
                        <a:prstGeom prst="rect">
                          <a:avLst/>
                        </a:prstGeom>
                        <a:noFill/>
                        <a:ln w="6350">
                          <a:noFill/>
                        </a:ln>
                      </wps:spPr>
                      <wps:txbx>
                        <w:txbxContent>
                          <w:p w14:paraId="07238B90" w14:textId="569C87E6" w:rsidR="00A006C5" w:rsidRPr="004535DA" w:rsidRDefault="00A006C5" w:rsidP="004535DA">
                            <w:pPr>
                              <w:jc w:val="both"/>
                              <w:rPr>
                                <w:rFonts w:ascii="Montserrat" w:hAnsi="Montserrat"/>
                                <w:b/>
                                <w:bCs/>
                                <w:color w:val="14246A"/>
                                <w:sz w:val="32"/>
                                <w:szCs w:val="32"/>
                                <w:lang w:val="es-CR"/>
                              </w:rPr>
                            </w:pPr>
                            <w:r w:rsidRPr="004535DA">
                              <w:rPr>
                                <w:rFonts w:ascii="Montserrat" w:hAnsi="Montserrat"/>
                                <w:b/>
                                <w:bCs/>
                                <w:color w:val="14246A"/>
                                <w:sz w:val="32"/>
                                <w:szCs w:val="32"/>
                                <w:lang w:val="es-CR"/>
                              </w:rPr>
                              <w:t>Resultados de corto y mediano plazo alcanzados en el marco de la Política General de Gobierno</w:t>
                            </w:r>
                            <w:r w:rsidR="00E55212">
                              <w:rPr>
                                <w:rFonts w:ascii="Montserrat" w:hAnsi="Montserrat"/>
                                <w:b/>
                                <w:bCs/>
                                <w:color w:val="14246A"/>
                                <w:sz w:val="32"/>
                                <w:szCs w:val="32"/>
                                <w:lang w:val="es-CR"/>
                              </w:rPr>
                              <w:t xml:space="preserve"> 2020-2024.</w:t>
                            </w:r>
                            <w:r w:rsidRPr="004535DA">
                              <w:rPr>
                                <w:rFonts w:ascii="Montserrat" w:hAnsi="Montserrat"/>
                                <w:b/>
                                <w:bCs/>
                                <w:color w:val="14246A"/>
                                <w:sz w:val="32"/>
                                <w:szCs w:val="32"/>
                                <w:lang w:val="es-CR"/>
                              </w:rPr>
                              <w:t xml:space="preserve"> </w:t>
                            </w:r>
                          </w:p>
                          <w:p w14:paraId="7F47ADC7" w14:textId="77777777" w:rsidR="000E0FF0" w:rsidRPr="004535DA" w:rsidRDefault="000E0FF0" w:rsidP="004535DA">
                            <w:pPr>
                              <w:jc w:val="both"/>
                              <w:rPr>
                                <w:b/>
                                <w:bCs/>
                                <w:color w:val="14246A"/>
                                <w:sz w:val="32"/>
                                <w:szCs w:val="32"/>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FFB10" id="Cuadro de texto 267" o:spid="_x0000_s1194" type="#_x0000_t202" style="position:absolute;left:0;text-align:left;margin-left:69.65pt;margin-top:11.2pt;width:372pt;height:75.5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" filled="f" stroked="f" strokeweight=".5pt">
                <v:textbox>
                  <w:txbxContent>
                    <w:p w14:paraId="07238B90" w14:textId="569C87E6" w:rsidR="00A006C5" w:rsidRPr="004535DA" w:rsidRDefault="00A006C5" w:rsidP="004535DA">
                      <w:pPr>
                        <w:jc w:val="both"/>
                        <w:rPr>
                          <w:rFonts w:ascii="Montserrat" w:hAnsi="Montserrat"/>
                          <w:b/>
                          <w:bCs/>
                          <w:color w:val="14246A"/>
                          <w:sz w:val="32"/>
                          <w:szCs w:val="32"/>
                          <w:lang w:val="es-CR"/>
                        </w:rPr>
                      </w:pPr>
                      <w:r w:rsidRPr="004535DA">
                        <w:rPr>
                          <w:rFonts w:ascii="Montserrat" w:hAnsi="Montserrat"/>
                          <w:b/>
                          <w:bCs/>
                          <w:color w:val="14246A"/>
                          <w:sz w:val="32"/>
                          <w:szCs w:val="32"/>
                          <w:lang w:val="es-CR"/>
                        </w:rPr>
                        <w:t>Resultados de corto y mediano plazo alcanzados en el marco de la Política General de Gobierno</w:t>
                      </w:r>
                      <w:r w:rsidR="00E55212">
                        <w:rPr>
                          <w:rFonts w:ascii="Montserrat" w:hAnsi="Montserrat"/>
                          <w:b/>
                          <w:bCs/>
                          <w:color w:val="14246A"/>
                          <w:sz w:val="32"/>
                          <w:szCs w:val="32"/>
                          <w:lang w:val="es-CR"/>
                        </w:rPr>
                        <w:t xml:space="preserve"> 2020-2024.</w:t>
                      </w:r>
                      <w:r w:rsidRPr="004535DA">
                        <w:rPr>
                          <w:rFonts w:ascii="Montserrat" w:hAnsi="Montserrat"/>
                          <w:b/>
                          <w:bCs/>
                          <w:color w:val="14246A"/>
                          <w:sz w:val="32"/>
                          <w:szCs w:val="32"/>
                          <w:lang w:val="es-CR"/>
                        </w:rPr>
                        <w:t xml:space="preserve"> </w:t>
                      </w:r>
                    </w:p>
                    <w:p w14:paraId="7F47ADC7" w14:textId="77777777" w:rsidR="000E0FF0" w:rsidRPr="004535DA" w:rsidRDefault="000E0FF0" w:rsidP="004535DA">
                      <w:pPr>
                        <w:jc w:val="both"/>
                        <w:rPr>
                          <w:b/>
                          <w:bCs/>
                          <w:color w:val="14246A"/>
                          <w:sz w:val="32"/>
                          <w:szCs w:val="32"/>
                          <w:lang w:val="es-CR"/>
                        </w:rPr>
                      </w:pPr>
                    </w:p>
                  </w:txbxContent>
                </v:textbox>
              </v:shape>
            </w:pict>
          </mc:Fallback>
        </mc:AlternateContent>
      </w:r>
    </w:p>
    <w:p w14:paraId="6A911F75" w14:textId="5C70CB1B" w:rsidR="000E0FF0" w:rsidRDefault="000E0FF0" w:rsidP="00D96779">
      <w:pPr>
        <w:pStyle w:val="Textoindependiente"/>
        <w:spacing w:before="0" w:after="0"/>
        <w:rPr>
          <w:sz w:val="18"/>
          <w:lang w:val="es-ES"/>
        </w:rPr>
      </w:pPr>
    </w:p>
    <w:p w14:paraId="6E2CB175" w14:textId="43A0CFDD" w:rsidR="000E0FF0" w:rsidRDefault="000E0FF0" w:rsidP="00D96779">
      <w:pPr>
        <w:pStyle w:val="Textoindependiente"/>
        <w:spacing w:before="0" w:after="0"/>
        <w:rPr>
          <w:sz w:val="18"/>
          <w:lang w:val="es-ES"/>
        </w:rPr>
      </w:pPr>
    </w:p>
    <w:p w14:paraId="0B531C97" w14:textId="77777777" w:rsidR="000E0FF0" w:rsidRDefault="000E0FF0" w:rsidP="00D96779">
      <w:pPr>
        <w:pStyle w:val="Textoindependiente"/>
        <w:spacing w:before="0" w:after="0"/>
        <w:rPr>
          <w:sz w:val="18"/>
          <w:lang w:val="es-ES"/>
        </w:rPr>
      </w:pPr>
    </w:p>
    <w:p w14:paraId="573A8BAB" w14:textId="78DD7366" w:rsidR="00D96779" w:rsidRDefault="00D96779" w:rsidP="00D96779">
      <w:pPr>
        <w:pStyle w:val="Textoindependiente"/>
        <w:spacing w:before="0" w:after="0"/>
        <w:rPr>
          <w:sz w:val="18"/>
          <w:lang w:val="es-ES"/>
        </w:rPr>
      </w:pPr>
    </w:p>
    <w:p w14:paraId="62A101B8" w14:textId="55CBDED0" w:rsidR="000E0FF0" w:rsidRDefault="000E0FF0" w:rsidP="00844959">
      <w:pPr>
        <w:pStyle w:val="Textoindependiente"/>
        <w:spacing w:before="0" w:after="0"/>
        <w:ind w:left="708" w:hanging="708"/>
        <w:rPr>
          <w:sz w:val="18"/>
          <w:lang w:val="es-ES"/>
        </w:rPr>
      </w:pPr>
    </w:p>
    <w:p w14:paraId="092FABC8" w14:textId="04DDBF72" w:rsidR="000E0FF0" w:rsidRDefault="000E0FF0" w:rsidP="00D96779">
      <w:pPr>
        <w:pStyle w:val="Textoindependiente"/>
        <w:spacing w:before="0" w:after="0"/>
        <w:rPr>
          <w:sz w:val="18"/>
          <w:lang w:val="es-ES"/>
        </w:rPr>
      </w:pPr>
    </w:p>
    <w:p w14:paraId="4A063D33" w14:textId="77777777" w:rsidR="000E0FF0" w:rsidRDefault="000E0FF0" w:rsidP="00D96779">
      <w:pPr>
        <w:pStyle w:val="Textoindependiente"/>
        <w:spacing w:before="0" w:after="0"/>
        <w:rPr>
          <w:sz w:val="18"/>
          <w:lang w:val="es-ES"/>
        </w:rPr>
      </w:pPr>
    </w:p>
    <w:p w14:paraId="19AEFBEB" w14:textId="77777777" w:rsidR="00D96779" w:rsidRPr="002C1478" w:rsidRDefault="00D96779" w:rsidP="00D96779">
      <w:pPr>
        <w:pBdr>
          <w:top w:val="nil"/>
          <w:left w:val="nil"/>
          <w:bottom w:val="nil"/>
          <w:right w:val="nil"/>
          <w:between w:val="nil"/>
        </w:pBdr>
        <w:spacing w:line="276" w:lineRule="auto"/>
        <w:rPr>
          <w:rFonts w:ascii="Times New Roman" w:eastAsia="Montserrat" w:hAnsi="Times New Roman"/>
          <w:b/>
          <w:lang w:val="es-C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1"/>
        <w:gridCol w:w="1227"/>
        <w:gridCol w:w="1696"/>
        <w:gridCol w:w="1770"/>
        <w:gridCol w:w="774"/>
        <w:gridCol w:w="540"/>
        <w:gridCol w:w="540"/>
        <w:gridCol w:w="540"/>
        <w:gridCol w:w="540"/>
      </w:tblGrid>
      <w:tr w:rsidR="00D96779" w:rsidRPr="002C1478" w14:paraId="58A5A86B" w14:textId="77777777" w:rsidTr="0011109D">
        <w:trPr>
          <w:trHeight w:val="432"/>
        </w:trPr>
        <w:tc>
          <w:tcPr>
            <w:tcW w:w="1124" w:type="dxa"/>
            <w:shd w:val="clear" w:color="000000" w:fill="305496"/>
            <w:vAlign w:val="center"/>
            <w:hideMark/>
          </w:tcPr>
          <w:p w14:paraId="6903369E" w14:textId="77777777" w:rsidR="00D96779" w:rsidRPr="00812BD0" w:rsidRDefault="00D96779" w:rsidP="0011109D">
            <w:pPr>
              <w:ind w:left="-71"/>
              <w:jc w:val="center"/>
              <w:rPr>
                <w:rFonts w:ascii="Times New Roman" w:hAnsi="Times New Roman"/>
                <w:b/>
                <w:bCs/>
                <w:color w:val="FFFFFF"/>
                <w:sz w:val="20"/>
                <w:szCs w:val="20"/>
                <w:lang w:eastAsia="es-GT"/>
              </w:rPr>
            </w:pPr>
            <w:r w:rsidRPr="00812BD0">
              <w:rPr>
                <w:rFonts w:ascii="Times New Roman" w:hAnsi="Times New Roman"/>
                <w:b/>
                <w:bCs/>
                <w:color w:val="FFFFFF"/>
                <w:sz w:val="20"/>
                <w:szCs w:val="20"/>
                <w:lang w:eastAsia="es-GT"/>
              </w:rPr>
              <w:t>PILAR</w:t>
            </w:r>
          </w:p>
        </w:tc>
        <w:tc>
          <w:tcPr>
            <w:tcW w:w="1560" w:type="dxa"/>
            <w:shd w:val="clear" w:color="000000" w:fill="305496"/>
            <w:vAlign w:val="center"/>
            <w:hideMark/>
          </w:tcPr>
          <w:p w14:paraId="3B5339D8" w14:textId="77777777" w:rsidR="00D96779" w:rsidRPr="00812BD0" w:rsidRDefault="00D96779" w:rsidP="0011109D">
            <w:pPr>
              <w:jc w:val="center"/>
              <w:rPr>
                <w:rFonts w:ascii="Times New Roman" w:hAnsi="Times New Roman"/>
                <w:b/>
                <w:bCs/>
                <w:color w:val="FFFFFF"/>
                <w:sz w:val="20"/>
                <w:szCs w:val="20"/>
                <w:lang w:eastAsia="es-GT"/>
              </w:rPr>
            </w:pPr>
            <w:r w:rsidRPr="00812BD0">
              <w:rPr>
                <w:rFonts w:ascii="Times New Roman" w:hAnsi="Times New Roman"/>
                <w:b/>
                <w:bCs/>
                <w:color w:val="FFFFFF"/>
                <w:sz w:val="20"/>
                <w:szCs w:val="20"/>
                <w:lang w:eastAsia="es-GT"/>
              </w:rPr>
              <w:t>META PGG 2020-2024</w:t>
            </w:r>
          </w:p>
        </w:tc>
        <w:tc>
          <w:tcPr>
            <w:tcW w:w="1590" w:type="dxa"/>
            <w:shd w:val="clear" w:color="000000" w:fill="305496"/>
            <w:vAlign w:val="center"/>
            <w:hideMark/>
          </w:tcPr>
          <w:p w14:paraId="02DEE345" w14:textId="77777777" w:rsidR="00D96779" w:rsidRPr="00812BD0" w:rsidRDefault="00D96779" w:rsidP="0011109D">
            <w:pPr>
              <w:jc w:val="center"/>
              <w:rPr>
                <w:rFonts w:ascii="Times New Roman" w:hAnsi="Times New Roman"/>
                <w:b/>
                <w:bCs/>
                <w:color w:val="FFFFFF"/>
                <w:sz w:val="20"/>
                <w:szCs w:val="20"/>
                <w:lang w:eastAsia="es-GT"/>
              </w:rPr>
            </w:pPr>
            <w:r w:rsidRPr="00812BD0">
              <w:rPr>
                <w:rFonts w:ascii="Times New Roman" w:hAnsi="Times New Roman"/>
                <w:b/>
                <w:bCs/>
                <w:color w:val="FFFFFF"/>
                <w:sz w:val="20"/>
                <w:szCs w:val="20"/>
                <w:lang w:eastAsia="es-GT"/>
              </w:rPr>
              <w:t>COORDINADOR META PGG</w:t>
            </w:r>
          </w:p>
        </w:tc>
        <w:tc>
          <w:tcPr>
            <w:tcW w:w="1784" w:type="dxa"/>
            <w:shd w:val="clear" w:color="000000" w:fill="305496"/>
            <w:vAlign w:val="center"/>
            <w:hideMark/>
          </w:tcPr>
          <w:p w14:paraId="3BC192B4" w14:textId="77777777" w:rsidR="00D96779" w:rsidRPr="00812BD0" w:rsidRDefault="00D96779" w:rsidP="0011109D">
            <w:pPr>
              <w:jc w:val="center"/>
              <w:rPr>
                <w:rFonts w:ascii="Times New Roman" w:hAnsi="Times New Roman"/>
                <w:b/>
                <w:bCs/>
                <w:color w:val="FFFFFF"/>
                <w:sz w:val="20"/>
                <w:szCs w:val="20"/>
                <w:lang w:eastAsia="es-GT"/>
              </w:rPr>
            </w:pPr>
            <w:r w:rsidRPr="00812BD0">
              <w:rPr>
                <w:rFonts w:ascii="Times New Roman" w:hAnsi="Times New Roman"/>
                <w:b/>
                <w:bCs/>
                <w:color w:val="FFFFFF"/>
                <w:sz w:val="20"/>
                <w:szCs w:val="20"/>
                <w:lang w:eastAsia="es-GT"/>
              </w:rPr>
              <w:t>CLASIFICACIÓN META PGG SEGÚN ENFOQUE GPR</w:t>
            </w:r>
          </w:p>
        </w:tc>
        <w:tc>
          <w:tcPr>
            <w:tcW w:w="760" w:type="dxa"/>
            <w:shd w:val="clear" w:color="000000" w:fill="305496"/>
            <w:vAlign w:val="center"/>
            <w:hideMark/>
          </w:tcPr>
          <w:p w14:paraId="0C25C58F" w14:textId="77777777" w:rsidR="00D96779" w:rsidRPr="00812BD0" w:rsidRDefault="00D96779" w:rsidP="0011109D">
            <w:pPr>
              <w:jc w:val="center"/>
              <w:rPr>
                <w:rFonts w:ascii="Times New Roman" w:hAnsi="Times New Roman"/>
                <w:b/>
                <w:bCs/>
                <w:color w:val="FFFFFF"/>
                <w:sz w:val="20"/>
                <w:szCs w:val="20"/>
                <w:lang w:eastAsia="es-GT"/>
              </w:rPr>
            </w:pPr>
            <w:r w:rsidRPr="00812BD0">
              <w:rPr>
                <w:rFonts w:ascii="Times New Roman" w:hAnsi="Times New Roman"/>
                <w:b/>
                <w:bCs/>
                <w:color w:val="FFFFFF"/>
                <w:sz w:val="20"/>
                <w:szCs w:val="20"/>
                <w:lang w:eastAsia="es-GT"/>
              </w:rPr>
              <w:t>LÍNEA DE BASE</w:t>
            </w:r>
          </w:p>
        </w:tc>
        <w:tc>
          <w:tcPr>
            <w:tcW w:w="0" w:type="auto"/>
            <w:shd w:val="clear" w:color="000000" w:fill="305496"/>
            <w:vAlign w:val="center"/>
            <w:hideMark/>
          </w:tcPr>
          <w:p w14:paraId="2018B1FA" w14:textId="77777777" w:rsidR="00D96779" w:rsidRPr="00812BD0" w:rsidRDefault="00D96779" w:rsidP="0011109D">
            <w:pPr>
              <w:jc w:val="center"/>
              <w:rPr>
                <w:rFonts w:ascii="Times New Roman" w:hAnsi="Times New Roman"/>
                <w:b/>
                <w:bCs/>
                <w:color w:val="FFFFFF"/>
                <w:sz w:val="20"/>
                <w:szCs w:val="20"/>
                <w:lang w:eastAsia="es-GT"/>
              </w:rPr>
            </w:pPr>
            <w:r w:rsidRPr="00812BD0">
              <w:rPr>
                <w:rFonts w:ascii="Times New Roman" w:hAnsi="Times New Roman"/>
                <w:b/>
                <w:bCs/>
                <w:color w:val="FFFFFF"/>
                <w:sz w:val="20"/>
                <w:szCs w:val="20"/>
                <w:lang w:eastAsia="es-GT"/>
              </w:rPr>
              <w:t>2020</w:t>
            </w:r>
          </w:p>
        </w:tc>
        <w:tc>
          <w:tcPr>
            <w:tcW w:w="0" w:type="auto"/>
            <w:shd w:val="clear" w:color="000000" w:fill="305496"/>
            <w:vAlign w:val="center"/>
            <w:hideMark/>
          </w:tcPr>
          <w:p w14:paraId="6E70920B" w14:textId="77777777" w:rsidR="00D96779" w:rsidRPr="00812BD0" w:rsidRDefault="00D96779" w:rsidP="0011109D">
            <w:pPr>
              <w:jc w:val="center"/>
              <w:rPr>
                <w:rFonts w:ascii="Times New Roman" w:hAnsi="Times New Roman"/>
                <w:b/>
                <w:bCs/>
                <w:color w:val="FFFFFF"/>
                <w:sz w:val="20"/>
                <w:szCs w:val="20"/>
                <w:lang w:eastAsia="es-GT"/>
              </w:rPr>
            </w:pPr>
            <w:r w:rsidRPr="00812BD0">
              <w:rPr>
                <w:rFonts w:ascii="Times New Roman" w:hAnsi="Times New Roman"/>
                <w:b/>
                <w:bCs/>
                <w:color w:val="FFFFFF"/>
                <w:sz w:val="20"/>
                <w:szCs w:val="20"/>
                <w:lang w:eastAsia="es-GT"/>
              </w:rPr>
              <w:t>2021</w:t>
            </w:r>
          </w:p>
        </w:tc>
        <w:tc>
          <w:tcPr>
            <w:tcW w:w="0" w:type="auto"/>
            <w:shd w:val="clear" w:color="000000" w:fill="305496"/>
            <w:vAlign w:val="center"/>
            <w:hideMark/>
          </w:tcPr>
          <w:p w14:paraId="6F9FA21C" w14:textId="77777777" w:rsidR="00D96779" w:rsidRPr="00812BD0" w:rsidRDefault="00D96779" w:rsidP="0011109D">
            <w:pPr>
              <w:jc w:val="center"/>
              <w:rPr>
                <w:rFonts w:ascii="Times New Roman" w:hAnsi="Times New Roman"/>
                <w:b/>
                <w:bCs/>
                <w:color w:val="FFFFFF"/>
                <w:sz w:val="20"/>
                <w:szCs w:val="20"/>
                <w:lang w:eastAsia="es-GT"/>
              </w:rPr>
            </w:pPr>
            <w:r w:rsidRPr="00812BD0">
              <w:rPr>
                <w:rFonts w:ascii="Times New Roman" w:hAnsi="Times New Roman"/>
                <w:b/>
                <w:bCs/>
                <w:color w:val="FFFFFF"/>
                <w:sz w:val="20"/>
                <w:szCs w:val="20"/>
                <w:lang w:eastAsia="es-GT"/>
              </w:rPr>
              <w:t>2022</w:t>
            </w:r>
          </w:p>
        </w:tc>
        <w:tc>
          <w:tcPr>
            <w:tcW w:w="0" w:type="auto"/>
            <w:shd w:val="clear" w:color="000000" w:fill="305496"/>
            <w:vAlign w:val="center"/>
            <w:hideMark/>
          </w:tcPr>
          <w:p w14:paraId="5A1AFE96" w14:textId="77777777" w:rsidR="00D96779" w:rsidRPr="00812BD0" w:rsidRDefault="00D96779" w:rsidP="0011109D">
            <w:pPr>
              <w:jc w:val="center"/>
              <w:rPr>
                <w:rFonts w:ascii="Times New Roman" w:hAnsi="Times New Roman"/>
                <w:b/>
                <w:bCs/>
                <w:color w:val="FFFFFF"/>
                <w:sz w:val="20"/>
                <w:szCs w:val="20"/>
                <w:lang w:eastAsia="es-GT"/>
              </w:rPr>
            </w:pPr>
            <w:r w:rsidRPr="00812BD0">
              <w:rPr>
                <w:rFonts w:ascii="Times New Roman" w:hAnsi="Times New Roman"/>
                <w:b/>
                <w:bCs/>
                <w:color w:val="FFFFFF"/>
                <w:sz w:val="20"/>
                <w:szCs w:val="20"/>
                <w:lang w:eastAsia="es-GT"/>
              </w:rPr>
              <w:t>2023</w:t>
            </w:r>
          </w:p>
        </w:tc>
      </w:tr>
      <w:tr w:rsidR="00D96779" w:rsidRPr="002C1478" w14:paraId="267D5298" w14:textId="77777777" w:rsidTr="0011109D">
        <w:trPr>
          <w:trHeight w:val="974"/>
        </w:trPr>
        <w:tc>
          <w:tcPr>
            <w:tcW w:w="1124" w:type="dxa"/>
            <w:shd w:val="clear" w:color="auto" w:fill="auto"/>
            <w:vAlign w:val="center"/>
            <w:hideMark/>
          </w:tcPr>
          <w:p w14:paraId="663AE83C" w14:textId="77777777" w:rsidR="00D96779" w:rsidRPr="00812BD0" w:rsidRDefault="00D96779" w:rsidP="0011109D">
            <w:pPr>
              <w:jc w:val="center"/>
              <w:rPr>
                <w:rFonts w:ascii="Times New Roman" w:hAnsi="Times New Roman"/>
                <w:color w:val="000000"/>
                <w:sz w:val="20"/>
                <w:szCs w:val="20"/>
                <w:lang w:eastAsia="es-GT"/>
              </w:rPr>
            </w:pPr>
            <w:r w:rsidRPr="00812BD0">
              <w:rPr>
                <w:rFonts w:ascii="Times New Roman" w:hAnsi="Times New Roman"/>
                <w:color w:val="000000"/>
                <w:sz w:val="20"/>
                <w:szCs w:val="20"/>
                <w:lang w:eastAsia="es-GT"/>
              </w:rPr>
              <w:t xml:space="preserve"> Estado Responsable, Transparente y Efectivo </w:t>
            </w:r>
          </w:p>
        </w:tc>
        <w:tc>
          <w:tcPr>
            <w:tcW w:w="1560" w:type="dxa"/>
            <w:shd w:val="clear" w:color="auto" w:fill="auto"/>
            <w:vAlign w:val="center"/>
            <w:hideMark/>
          </w:tcPr>
          <w:p w14:paraId="7CEC3E0E" w14:textId="77777777" w:rsidR="00D96779" w:rsidRPr="00812BD0" w:rsidRDefault="00D96779" w:rsidP="0011109D">
            <w:pPr>
              <w:jc w:val="center"/>
              <w:rPr>
                <w:rFonts w:ascii="Times New Roman" w:hAnsi="Times New Roman"/>
                <w:color w:val="000000"/>
                <w:sz w:val="20"/>
                <w:szCs w:val="20"/>
                <w:lang w:eastAsia="es-GT"/>
              </w:rPr>
            </w:pPr>
            <w:r w:rsidRPr="00812BD0">
              <w:rPr>
                <w:rFonts w:ascii="Times New Roman" w:hAnsi="Times New Roman"/>
                <w:color w:val="000000"/>
                <w:sz w:val="20"/>
                <w:szCs w:val="20"/>
                <w:lang w:eastAsia="es-GT"/>
              </w:rPr>
              <w:t xml:space="preserve"> M41: Para el año 2023 los 14 Ministerios del Estado cuentan con Programa de Gobierno Electrónico</w:t>
            </w:r>
          </w:p>
        </w:tc>
        <w:tc>
          <w:tcPr>
            <w:tcW w:w="1590" w:type="dxa"/>
            <w:shd w:val="clear" w:color="auto" w:fill="auto"/>
            <w:vAlign w:val="center"/>
            <w:hideMark/>
          </w:tcPr>
          <w:p w14:paraId="0E158D62" w14:textId="77777777" w:rsidR="00D96779" w:rsidRPr="00812BD0" w:rsidRDefault="00D96779" w:rsidP="0011109D">
            <w:pPr>
              <w:jc w:val="center"/>
              <w:rPr>
                <w:rFonts w:ascii="Times New Roman" w:hAnsi="Times New Roman"/>
                <w:color w:val="000000"/>
                <w:sz w:val="20"/>
                <w:szCs w:val="20"/>
                <w:lang w:eastAsia="es-GT"/>
              </w:rPr>
            </w:pPr>
            <w:r w:rsidRPr="00812BD0">
              <w:rPr>
                <w:rFonts w:ascii="Times New Roman" w:hAnsi="Times New Roman"/>
                <w:color w:val="000000"/>
                <w:sz w:val="20"/>
                <w:szCs w:val="20"/>
                <w:lang w:eastAsia="es-GT"/>
              </w:rPr>
              <w:t xml:space="preserve"> Comisión Presidencial de Gestión Publica Abierta</w:t>
            </w:r>
            <w:r w:rsidRPr="00812BD0">
              <w:rPr>
                <w:rFonts w:ascii="Times New Roman" w:hAnsi="Times New Roman"/>
                <w:color w:val="000000"/>
                <w:sz w:val="20"/>
                <w:szCs w:val="20"/>
                <w:lang w:eastAsia="es-GT"/>
              </w:rPr>
              <w:br/>
              <w:t xml:space="preserve"> </w:t>
            </w:r>
          </w:p>
        </w:tc>
        <w:tc>
          <w:tcPr>
            <w:tcW w:w="1784" w:type="dxa"/>
            <w:shd w:val="clear" w:color="auto" w:fill="auto"/>
            <w:vAlign w:val="center"/>
            <w:hideMark/>
          </w:tcPr>
          <w:p w14:paraId="6BDDAA76" w14:textId="77777777" w:rsidR="00D96779" w:rsidRPr="00812BD0" w:rsidRDefault="00D96779" w:rsidP="0011109D">
            <w:pPr>
              <w:jc w:val="center"/>
              <w:rPr>
                <w:rFonts w:ascii="Times New Roman" w:hAnsi="Times New Roman"/>
                <w:color w:val="000000"/>
                <w:sz w:val="20"/>
                <w:szCs w:val="20"/>
                <w:lang w:eastAsia="es-GT"/>
              </w:rPr>
            </w:pPr>
            <w:r w:rsidRPr="00812BD0">
              <w:rPr>
                <w:rFonts w:ascii="Times New Roman" w:hAnsi="Times New Roman"/>
                <w:color w:val="000000"/>
                <w:sz w:val="20"/>
                <w:szCs w:val="20"/>
                <w:lang w:eastAsia="es-GT"/>
              </w:rPr>
              <w:t xml:space="preserve"> Resultado  </w:t>
            </w:r>
          </w:p>
        </w:tc>
        <w:tc>
          <w:tcPr>
            <w:tcW w:w="760" w:type="dxa"/>
            <w:shd w:val="clear" w:color="auto" w:fill="auto"/>
            <w:vAlign w:val="center"/>
            <w:hideMark/>
          </w:tcPr>
          <w:p w14:paraId="31E1641C" w14:textId="77777777" w:rsidR="00D96779" w:rsidRPr="00812BD0" w:rsidRDefault="00D96779" w:rsidP="0011109D">
            <w:pPr>
              <w:jc w:val="center"/>
              <w:rPr>
                <w:rFonts w:ascii="Times New Roman" w:hAnsi="Times New Roman"/>
                <w:color w:val="000000"/>
                <w:sz w:val="20"/>
                <w:szCs w:val="20"/>
                <w:lang w:eastAsia="es-GT"/>
              </w:rPr>
            </w:pPr>
            <w:r w:rsidRPr="00812BD0">
              <w:rPr>
                <w:rFonts w:ascii="Times New Roman" w:hAnsi="Times New Roman"/>
                <w:color w:val="000000"/>
                <w:sz w:val="20"/>
                <w:szCs w:val="20"/>
                <w:lang w:eastAsia="es-GT"/>
              </w:rPr>
              <w:t>0</w:t>
            </w:r>
          </w:p>
        </w:tc>
        <w:tc>
          <w:tcPr>
            <w:tcW w:w="0" w:type="auto"/>
            <w:shd w:val="clear" w:color="auto" w:fill="auto"/>
            <w:vAlign w:val="center"/>
            <w:hideMark/>
          </w:tcPr>
          <w:p w14:paraId="2ECA47BC" w14:textId="77777777" w:rsidR="00D96779" w:rsidRPr="00812BD0" w:rsidRDefault="00D96779" w:rsidP="0011109D">
            <w:pPr>
              <w:jc w:val="center"/>
              <w:rPr>
                <w:rFonts w:ascii="Times New Roman" w:hAnsi="Times New Roman"/>
                <w:color w:val="000000"/>
                <w:sz w:val="20"/>
                <w:szCs w:val="20"/>
                <w:lang w:eastAsia="es-GT"/>
              </w:rPr>
            </w:pPr>
            <w:r w:rsidRPr="00812BD0">
              <w:rPr>
                <w:rFonts w:ascii="Times New Roman" w:hAnsi="Times New Roman"/>
                <w:color w:val="000000"/>
                <w:sz w:val="20"/>
                <w:szCs w:val="20"/>
                <w:lang w:eastAsia="es-GT"/>
              </w:rPr>
              <w:t>2</w:t>
            </w:r>
          </w:p>
        </w:tc>
        <w:tc>
          <w:tcPr>
            <w:tcW w:w="0" w:type="auto"/>
            <w:shd w:val="clear" w:color="auto" w:fill="auto"/>
            <w:vAlign w:val="center"/>
            <w:hideMark/>
          </w:tcPr>
          <w:p w14:paraId="212ECEAA" w14:textId="77777777" w:rsidR="00D96779" w:rsidRPr="00812BD0" w:rsidRDefault="00D96779" w:rsidP="0011109D">
            <w:pPr>
              <w:jc w:val="center"/>
              <w:rPr>
                <w:rFonts w:ascii="Times New Roman" w:hAnsi="Times New Roman"/>
                <w:color w:val="000000"/>
                <w:sz w:val="20"/>
                <w:szCs w:val="20"/>
                <w:lang w:eastAsia="es-GT"/>
              </w:rPr>
            </w:pPr>
            <w:r w:rsidRPr="00812BD0">
              <w:rPr>
                <w:rFonts w:ascii="Times New Roman" w:hAnsi="Times New Roman"/>
                <w:color w:val="000000"/>
                <w:sz w:val="20"/>
                <w:szCs w:val="20"/>
                <w:lang w:eastAsia="es-GT"/>
              </w:rPr>
              <w:t>6</w:t>
            </w:r>
          </w:p>
        </w:tc>
        <w:tc>
          <w:tcPr>
            <w:tcW w:w="0" w:type="auto"/>
            <w:shd w:val="clear" w:color="auto" w:fill="auto"/>
            <w:vAlign w:val="center"/>
            <w:hideMark/>
          </w:tcPr>
          <w:p w14:paraId="1BBB21A8" w14:textId="77777777" w:rsidR="00D96779" w:rsidRPr="00812BD0" w:rsidRDefault="00D96779" w:rsidP="0011109D">
            <w:pPr>
              <w:jc w:val="center"/>
              <w:rPr>
                <w:rFonts w:ascii="Times New Roman" w:hAnsi="Times New Roman"/>
                <w:color w:val="000000"/>
                <w:sz w:val="20"/>
                <w:szCs w:val="20"/>
                <w:lang w:eastAsia="es-GT"/>
              </w:rPr>
            </w:pPr>
            <w:r w:rsidRPr="00812BD0">
              <w:rPr>
                <w:rFonts w:ascii="Times New Roman" w:hAnsi="Times New Roman"/>
                <w:color w:val="000000"/>
                <w:sz w:val="20"/>
                <w:szCs w:val="20"/>
                <w:lang w:eastAsia="es-GT"/>
              </w:rPr>
              <w:t>10</w:t>
            </w:r>
          </w:p>
        </w:tc>
        <w:tc>
          <w:tcPr>
            <w:tcW w:w="0" w:type="auto"/>
            <w:shd w:val="clear" w:color="auto" w:fill="auto"/>
            <w:vAlign w:val="center"/>
            <w:hideMark/>
          </w:tcPr>
          <w:p w14:paraId="7506F1F6" w14:textId="77777777" w:rsidR="00D96779" w:rsidRPr="00812BD0" w:rsidRDefault="00D96779" w:rsidP="0011109D">
            <w:pPr>
              <w:jc w:val="center"/>
              <w:rPr>
                <w:rFonts w:ascii="Times New Roman" w:hAnsi="Times New Roman"/>
                <w:color w:val="000000"/>
                <w:sz w:val="20"/>
                <w:szCs w:val="20"/>
                <w:lang w:eastAsia="es-GT"/>
              </w:rPr>
            </w:pPr>
            <w:r w:rsidRPr="00812BD0">
              <w:rPr>
                <w:rFonts w:ascii="Times New Roman" w:hAnsi="Times New Roman"/>
                <w:color w:val="000000"/>
                <w:sz w:val="20"/>
                <w:szCs w:val="20"/>
                <w:lang w:eastAsia="es-GT"/>
              </w:rPr>
              <w:t>14</w:t>
            </w:r>
          </w:p>
        </w:tc>
      </w:tr>
    </w:tbl>
    <w:p w14:paraId="30D65E2C" w14:textId="77777777" w:rsidR="00D96779" w:rsidRPr="00812BD0" w:rsidRDefault="00D96779" w:rsidP="00D96779">
      <w:pPr>
        <w:pStyle w:val="Textoindependienteprimerasangra2"/>
        <w:spacing w:before="0" w:after="0"/>
        <w:ind w:left="426" w:firstLine="12"/>
        <w:rPr>
          <w:rFonts w:ascii="Times New Roman" w:hAnsi="Times New Roman"/>
          <w:sz w:val="22"/>
          <w:szCs w:val="22"/>
          <w:lang w:val="es-ES"/>
        </w:rPr>
      </w:pPr>
      <w:r w:rsidRPr="00812BD0">
        <w:rPr>
          <w:rFonts w:ascii="Times New Roman" w:hAnsi="Times New Roman"/>
          <w:b/>
          <w:bCs/>
          <w:sz w:val="16"/>
          <w:szCs w:val="22"/>
          <w:lang w:val="es-ES"/>
        </w:rPr>
        <w:t xml:space="preserve">Fuente: </w:t>
      </w:r>
      <w:r w:rsidRPr="00812BD0">
        <w:rPr>
          <w:rFonts w:ascii="Times New Roman" w:hAnsi="Times New Roman"/>
          <w:sz w:val="16"/>
          <w:szCs w:val="22"/>
          <w:lang w:val="es-ES"/>
        </w:rPr>
        <w:t>Elaboración propia, Unidad de Planificación Comisión GAE (2022).</w:t>
      </w:r>
    </w:p>
    <w:p w14:paraId="7613D68A" w14:textId="20CCD15D" w:rsidR="003C7824" w:rsidRPr="00A87E85" w:rsidRDefault="00A9649C" w:rsidP="00482A03">
      <w:pPr>
        <w:pStyle w:val="Cuerpo1columna"/>
        <w:spacing w:line="360" w:lineRule="auto"/>
        <w:ind w:left="708" w:hanging="708"/>
        <w:rPr>
          <w:b/>
          <w:bCs/>
          <w:color w:val="002E91"/>
          <w:sz w:val="50"/>
          <w:szCs w:val="50"/>
          <w:lang w:val="en-US"/>
        </w:rPr>
      </w:pPr>
      <w:r>
        <w:rPr>
          <w:noProof/>
        </w:rPr>
        <w:lastRenderedPageBreak/>
        <mc:AlternateContent>
          <mc:Choice Requires="wps">
            <w:drawing>
              <wp:anchor distT="0" distB="0" distL="114300" distR="114300" simplePos="0" relativeHeight="251747328" behindDoc="0" locked="0" layoutInCell="1" allowOverlap="1" wp14:anchorId="6787F70F" wp14:editId="45981A0E">
                <wp:simplePos x="0" y="0"/>
                <wp:positionH relativeFrom="column">
                  <wp:posOffset>2806065</wp:posOffset>
                </wp:positionH>
                <wp:positionV relativeFrom="paragraph">
                  <wp:posOffset>4210050</wp:posOffset>
                </wp:positionV>
                <wp:extent cx="1280160" cy="506095"/>
                <wp:effectExtent l="0" t="0" r="0" b="0"/>
                <wp:wrapNone/>
                <wp:docPr id="65" name="Cuadro de texto 65"/>
                <wp:cNvGraphicFramePr/>
                <a:graphic xmlns:a="http://schemas.openxmlformats.org/drawingml/2006/main">
                  <a:graphicData uri="http://schemas.microsoft.com/office/word/2010/wordprocessingShape">
                    <wps:wsp>
                      <wps:cNvSpPr txBox="1"/>
                      <wps:spPr>
                        <a:xfrm>
                          <a:off x="0" y="0"/>
                          <a:ext cx="1280160" cy="506095"/>
                        </a:xfrm>
                        <a:prstGeom prst="rect">
                          <a:avLst/>
                        </a:prstGeom>
                        <a:noFill/>
                        <a:ln w="6350">
                          <a:noFill/>
                        </a:ln>
                      </wps:spPr>
                      <wps:txbx>
                        <w:txbxContent>
                          <w:p w14:paraId="11FB30C7" w14:textId="77777777" w:rsidR="00FB676F" w:rsidRDefault="00FB676F" w:rsidP="00FB676F">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NOMBRE </w:t>
                            </w:r>
                          </w:p>
                          <w:p w14:paraId="6C8AFD8F" w14:textId="77777777" w:rsidR="00FB676F" w:rsidRDefault="00FB676F" w:rsidP="00FB676F">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DE LA </w:t>
                            </w:r>
                          </w:p>
                          <w:p w14:paraId="2B2E4ACA" w14:textId="77777777" w:rsidR="00FB676F" w:rsidRDefault="00FB676F" w:rsidP="00FB676F">
                            <w:r>
                              <w:rPr>
                                <w:rFonts w:ascii="Montserrat SemiBold" w:hAnsi="Montserrat SemiBold" w:cs="Montserrat SemiBold"/>
                                <w:b/>
                                <w:bCs/>
                                <w:color w:val="12304A"/>
                                <w:sz w:val="14"/>
                                <w:szCs w:val="14"/>
                              </w:rPr>
                              <w:t>INSTITUCIÓN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87F70F" id="Cuadro de texto 65" o:spid="_x0000_s1195" type="#_x0000_t202" style="position:absolute;left:0;text-align:left;margin-left:220.95pt;margin-top:331.5pt;width:100.8pt;height:39.8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" filled="f" stroked="f" strokeweight=".5pt">
                <v:textbox>
                  <w:txbxContent>
                    <w:p w14:paraId="11FB30C7" w14:textId="77777777" w:rsidR="00FB676F" w:rsidRDefault="00FB676F" w:rsidP="00FB676F">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NOMBRE </w:t>
                      </w:r>
                    </w:p>
                    <w:p w14:paraId="6C8AFD8F" w14:textId="77777777" w:rsidR="00FB676F" w:rsidRDefault="00FB676F" w:rsidP="00FB676F">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DE LA </w:t>
                      </w:r>
                    </w:p>
                    <w:p w14:paraId="2B2E4ACA" w14:textId="77777777" w:rsidR="00FB676F" w:rsidRDefault="00FB676F" w:rsidP="00FB676F">
                      <w:r>
                        <w:rPr>
                          <w:rFonts w:ascii="Montserrat SemiBold" w:hAnsi="Montserrat SemiBold" w:cs="Montserrat SemiBold"/>
                          <w:b/>
                          <w:bCs/>
                          <w:color w:val="12304A"/>
                          <w:sz w:val="14"/>
                          <w:szCs w:val="14"/>
                        </w:rPr>
                        <w:t>INSTITUCIÓN</w:t>
                      </w:r>
                    </w:p>
                  </w:txbxContent>
                </v:textbox>
              </v:shape>
            </w:pict>
          </mc:Fallback>
        </mc:AlternateContent>
      </w:r>
      <w:r>
        <w:rPr>
          <w:noProof/>
        </w:rPr>
        <w:drawing>
          <wp:anchor distT="0" distB="0" distL="114300" distR="114300" simplePos="0" relativeHeight="251746304" behindDoc="0" locked="0" layoutInCell="1" allowOverlap="1" wp14:anchorId="294B4547" wp14:editId="1B316AE0">
            <wp:simplePos x="0" y="0"/>
            <wp:positionH relativeFrom="column">
              <wp:posOffset>1674495</wp:posOffset>
            </wp:positionH>
            <wp:positionV relativeFrom="paragraph">
              <wp:posOffset>4241638</wp:posOffset>
            </wp:positionV>
            <wp:extent cx="1108710" cy="440055"/>
            <wp:effectExtent l="0" t="0" r="0" b="444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5280" behindDoc="0" locked="0" layoutInCell="1" allowOverlap="1" wp14:anchorId="78E41513" wp14:editId="33ABE661">
                <wp:simplePos x="0" y="0"/>
                <wp:positionH relativeFrom="column">
                  <wp:posOffset>1046377</wp:posOffset>
                </wp:positionH>
                <wp:positionV relativeFrom="paragraph">
                  <wp:posOffset>4154480</wp:posOffset>
                </wp:positionV>
                <wp:extent cx="3348990" cy="580523"/>
                <wp:effectExtent l="0" t="0" r="3810" b="3810"/>
                <wp:wrapNone/>
                <wp:docPr id="71" name="Rectángulo 71"/>
                <wp:cNvGraphicFramePr/>
                <a:graphic xmlns:a="http://schemas.openxmlformats.org/drawingml/2006/main">
                  <a:graphicData uri="http://schemas.microsoft.com/office/word/2010/wordprocessingShape">
                    <wps:wsp>
                      <wps:cNvSpPr/>
                      <wps:spPr>
                        <a:xfrm>
                          <a:off x="0" y="0"/>
                          <a:ext cx="3348990" cy="5805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6B277" id="Rectángulo 71" o:spid="_x0000_s1026" style="position:absolute;margin-left:82.4pt;margin-top:327.1pt;width:263.7pt;height:45.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" fillcolor="white [3212]" stroked="f" strokeweight="1pt"/>
            </w:pict>
          </mc:Fallback>
        </mc:AlternateContent>
      </w:r>
      <w:r>
        <w:rPr>
          <w:noProof/>
        </w:rPr>
        <w:drawing>
          <wp:anchor distT="0" distB="0" distL="114300" distR="114300" simplePos="0" relativeHeight="251644914" behindDoc="0" locked="0" layoutInCell="1" allowOverlap="1" wp14:anchorId="21C186AA" wp14:editId="4AEA3074">
            <wp:simplePos x="0" y="0"/>
            <wp:positionH relativeFrom="margin">
              <wp:posOffset>-1260475</wp:posOffset>
            </wp:positionH>
            <wp:positionV relativeFrom="margin">
              <wp:posOffset>-1140460</wp:posOffset>
            </wp:positionV>
            <wp:extent cx="7952740" cy="10292080"/>
            <wp:effectExtent l="0" t="0" r="0" b="0"/>
            <wp:wrapSquare wrapText="bothSides"/>
            <wp:docPr id="70" name="Imagen 70"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Imagen que contiene Logotipo&#10;&#10;Descripción generada automáticament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952740" cy="10292080"/>
                    </a:xfrm>
                    <a:prstGeom prst="rect">
                      <a:avLst/>
                    </a:prstGeom>
                  </pic:spPr>
                </pic:pic>
              </a:graphicData>
            </a:graphic>
            <wp14:sizeRelH relativeFrom="margin">
              <wp14:pctWidth>0</wp14:pctWidth>
            </wp14:sizeRelH>
            <wp14:sizeRelV relativeFrom="margin">
              <wp14:pctHeight>0</wp14:pctHeight>
            </wp14:sizeRelV>
          </wp:anchor>
        </w:drawing>
      </w:r>
    </w:p>
    <w:sectPr w:rsidR="003C7824" w:rsidRPr="00A87E85" w:rsidSect="005D000F">
      <w:headerReference w:type="even" r:id="rId57"/>
      <w:headerReference w:type="default" r:id="rId58"/>
      <w:footerReference w:type="even" r:id="rId59"/>
      <w:footerReference w:type="default" r:id="rId60"/>
      <w:headerReference w:type="first" r:id="rId61"/>
      <w:pgSz w:w="12240" w:h="15840" w:code="1"/>
      <w:pgMar w:top="1411" w:right="1701" w:bottom="1411" w:left="1701" w:header="1020"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067086" w14:textId="77777777" w:rsidR="00DB080E" w:rsidRDefault="00DB080E" w:rsidP="0059751C">
      <w:r>
        <w:separator/>
      </w:r>
    </w:p>
  </w:endnote>
  <w:endnote w:type="continuationSeparator" w:id="0">
    <w:p w14:paraId="5E9F00AF" w14:textId="77777777" w:rsidR="00DB080E" w:rsidRDefault="00DB080E" w:rsidP="005975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altName w:val="Calibri"/>
    <w:charset w:val="00"/>
    <w:family w:val="auto"/>
    <w:pitch w:val="variable"/>
    <w:sig w:usb0="2000020F" w:usb1="00000003" w:usb2="00000000" w:usb3="00000000" w:csb0="00000197" w:csb1="00000000"/>
  </w:font>
  <w:font w:name="MinionPro-Regular">
    <w:altName w:val="Calibri"/>
    <w:charset w:val="4D"/>
    <w:family w:val="auto"/>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Montserrat ExtraBold">
    <w:charset w:val="00"/>
    <w:family w:val="auto"/>
    <w:pitch w:val="variable"/>
    <w:sig w:usb0="2000020F" w:usb1="00000003" w:usb2="00000000" w:usb3="00000000" w:csb0="00000197" w:csb1="00000000"/>
  </w:font>
  <w:font w:name="CIDFont+F2">
    <w:altName w:val="Calibri"/>
    <w:panose1 w:val="00000000000000000000"/>
    <w:charset w:val="00"/>
    <w:family w:val="auto"/>
    <w:notTrueType/>
    <w:pitch w:val="default"/>
    <w:sig w:usb0="00000003" w:usb1="00000000" w:usb2="00000000" w:usb3="00000000" w:csb0="00000001" w:csb1="00000000"/>
  </w:font>
  <w:font w:name="Montserrat SemiBold">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500007335"/>
      <w:docPartObj>
        <w:docPartGallery w:val="Page Numbers (Bottom of Page)"/>
        <w:docPartUnique/>
      </w:docPartObj>
    </w:sdtPr>
    <w:sdtContent>
      <w:p w14:paraId="2AA837E6" w14:textId="383A394A" w:rsidR="00112542" w:rsidRDefault="00112542" w:rsidP="006A2986">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685748889"/>
      <w:docPartObj>
        <w:docPartGallery w:val="Page Numbers (Bottom of Page)"/>
        <w:docPartUnique/>
      </w:docPartObj>
    </w:sdtPr>
    <w:sdtContent>
      <w:p w14:paraId="60D03412" w14:textId="49B2CDDE" w:rsidR="00112542" w:rsidRDefault="00112542" w:rsidP="006A2986">
        <w:pPr>
          <w:pStyle w:val="Piedepgina"/>
          <w:framePr w:wrap="none" w:vAnchor="text" w:hAnchor="margin" w:xAlign="outside"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20C0B6D6" w14:textId="77777777" w:rsidR="00112542" w:rsidRDefault="00112542" w:rsidP="00112542">
    <w:pPr>
      <w:pStyle w:val="Piedepgina"/>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Montserrat" w:hAnsi="Montserrat"/>
        <w:b/>
        <w:bCs/>
      </w:rPr>
      <w:id w:val="1403099269"/>
      <w:docPartObj>
        <w:docPartGallery w:val="Page Numbers (Bottom of Page)"/>
        <w:docPartUnique/>
      </w:docPartObj>
    </w:sdtPr>
    <w:sdtEndPr>
      <w:rPr>
        <w:rStyle w:val="Nmerodepgina"/>
        <w:color w:val="002E91"/>
      </w:rPr>
    </w:sdtEndPr>
    <w:sdtContent>
      <w:p w14:paraId="7FE696A4" w14:textId="7CC4F97D" w:rsidR="00112542" w:rsidRPr="00112542" w:rsidRDefault="00112542"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Pr="00112542">
          <w:rPr>
            <w:rStyle w:val="Nmerodepgina"/>
            <w:rFonts w:ascii="Montserrat" w:hAnsi="Montserrat"/>
            <w:b/>
            <w:bCs/>
            <w:noProof/>
            <w:color w:val="002E91"/>
            <w:sz w:val="18"/>
            <w:szCs w:val="18"/>
          </w:rPr>
          <w:t>3</w:t>
        </w:r>
        <w:r w:rsidRPr="00112542">
          <w:rPr>
            <w:rStyle w:val="Nmerodepgina"/>
            <w:rFonts w:ascii="Montserrat" w:hAnsi="Montserrat"/>
            <w:b/>
            <w:bCs/>
            <w:color w:val="002E91"/>
            <w:sz w:val="18"/>
            <w:szCs w:val="18"/>
          </w:rPr>
          <w:fldChar w:fldCharType="end"/>
        </w:r>
      </w:p>
    </w:sdtContent>
  </w:sdt>
  <w:p w14:paraId="389C8301" w14:textId="659E2B0E" w:rsidR="00112542" w:rsidRDefault="00112542" w:rsidP="00112542">
    <w:pPr>
      <w:pStyle w:val="Piedepgina"/>
      <w:ind w:right="360" w:firstLine="360"/>
      <w:jc w:val="center"/>
      <w:rPr>
        <w:caps/>
        <w:color w:val="4472C4" w:themeColor="accent1"/>
      </w:rPr>
    </w:pPr>
  </w:p>
  <w:p w14:paraId="6B5FBDAE" w14:textId="77777777" w:rsidR="00112542" w:rsidRDefault="0011254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B7B33A" w14:textId="77777777" w:rsidR="00DB080E" w:rsidRDefault="00DB080E" w:rsidP="0059751C">
      <w:r>
        <w:separator/>
      </w:r>
    </w:p>
  </w:footnote>
  <w:footnote w:type="continuationSeparator" w:id="0">
    <w:p w14:paraId="4385EFFC" w14:textId="77777777" w:rsidR="00DB080E" w:rsidRDefault="00DB080E" w:rsidP="0059751C">
      <w:r>
        <w:continuationSeparator/>
      </w:r>
    </w:p>
  </w:footnote>
  <w:footnote w:id="1">
    <w:p w14:paraId="24C4BA4D" w14:textId="77777777" w:rsidR="00503AC2" w:rsidRPr="00D01F57" w:rsidRDefault="00503AC2" w:rsidP="00503AC2">
      <w:pPr>
        <w:pStyle w:val="Textonotapie"/>
        <w:rPr>
          <w:rFonts w:ascii="Times New Roman" w:hAnsi="Times New Roman"/>
          <w:sz w:val="18"/>
          <w:szCs w:val="18"/>
          <w:lang w:val="es-MX"/>
        </w:rPr>
      </w:pPr>
      <w:r w:rsidRPr="00D01F57">
        <w:rPr>
          <w:rStyle w:val="Refdenotaalpie"/>
          <w:rFonts w:ascii="Times New Roman" w:hAnsi="Times New Roman"/>
        </w:rPr>
        <w:footnoteRef/>
      </w:r>
      <w:r w:rsidRPr="00D01F57">
        <w:rPr>
          <w:rFonts w:ascii="Times New Roman" w:hAnsi="Times New Roman"/>
        </w:rPr>
        <w:t xml:space="preserve"> </w:t>
      </w:r>
      <w:r w:rsidRPr="00D01F57">
        <w:rPr>
          <w:rFonts w:ascii="Times New Roman" w:hAnsi="Times New Roman"/>
          <w:sz w:val="15"/>
          <w:szCs w:val="15"/>
        </w:rPr>
        <w:t>Los porcentajes de avance en la ejecución de los compromisos e hitos, son tasados por las instituciones públicas implementadoras de los mismos; datos que se verán validados y reflejados hasta el momento de la realización de la primera Mesa de Gobierno Abierto del proceso de implementación, que tentativamente se llevará a cabo durante el primer trimestre de 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785B4" w14:textId="4CC48E87" w:rsidR="0059751C" w:rsidRDefault="00000000">
    <w:pPr>
      <w:pStyle w:val="Encabezado"/>
    </w:pPr>
    <w:r>
      <w:rPr>
        <w:noProof/>
      </w:rPr>
      <w:pict w14:anchorId="0A3A15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3428797" o:spid="_x0000_s1027" type="#_x0000_t75" alt="" style="position:absolute;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HOJAS_Mesa de trabajo 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25EC9" w14:textId="056FCE12" w:rsidR="0059751C" w:rsidRDefault="00000000">
    <w:pPr>
      <w:pStyle w:val="Encabezado"/>
    </w:pPr>
    <w:r>
      <w:rPr>
        <w:noProof/>
      </w:rPr>
      <w:pict w14:anchorId="63982B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3428798" o:spid="_x0000_s1026" type="#_x0000_t75" alt="" style="position:absolute;margin-left:0;margin-top:0;width:612pt;height:11in;z-index:-251650048;mso-wrap-edited:f;mso-width-percent:0;mso-height-percent:0;mso-position-horizontal:center;mso-position-horizontal-relative:margin;mso-position-vertical:center;mso-position-vertical-relative:margin;mso-width-percent:0;mso-height-percent:0" o:allowincell="f">
          <v:imagedata r:id="rId1" o:title="HOJAS_Mesa de trabajo 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6E372" w14:textId="037E95DB" w:rsidR="0059751C" w:rsidRDefault="00000000">
    <w:pPr>
      <w:pStyle w:val="Encabezado"/>
    </w:pPr>
    <w:r>
      <w:rPr>
        <w:noProof/>
      </w:rPr>
      <w:pict w14:anchorId="097C5F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3428796" o:spid="_x0000_s1025" type="#_x0000_t75" alt="" style="position:absolute;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HOJAS_Mesa de trabajo 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4566F"/>
    <w:multiLevelType w:val="hybridMultilevel"/>
    <w:tmpl w:val="2F88D0F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 w15:restartNumberingAfterBreak="0">
    <w:nsid w:val="03D83764"/>
    <w:multiLevelType w:val="hybridMultilevel"/>
    <w:tmpl w:val="5EC055EE"/>
    <w:lvl w:ilvl="0" w:tplc="100A000D">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1D76D1B"/>
    <w:multiLevelType w:val="hybridMultilevel"/>
    <w:tmpl w:val="AE8CA8EA"/>
    <w:lvl w:ilvl="0" w:tplc="10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22B7FBB"/>
    <w:multiLevelType w:val="hybridMultilevel"/>
    <w:tmpl w:val="E5E2ADEE"/>
    <w:lvl w:ilvl="0" w:tplc="100A0001">
      <w:start w:val="1"/>
      <w:numFmt w:val="bullet"/>
      <w:lvlText w:val=""/>
      <w:lvlJc w:val="left"/>
      <w:pPr>
        <w:ind w:left="1146" w:hanging="360"/>
      </w:pPr>
      <w:rPr>
        <w:rFonts w:ascii="Symbol" w:hAnsi="Symbol" w:hint="default"/>
      </w:rPr>
    </w:lvl>
    <w:lvl w:ilvl="1" w:tplc="100A0003" w:tentative="1">
      <w:start w:val="1"/>
      <w:numFmt w:val="bullet"/>
      <w:lvlText w:val="o"/>
      <w:lvlJc w:val="left"/>
      <w:pPr>
        <w:ind w:left="1866" w:hanging="360"/>
      </w:pPr>
      <w:rPr>
        <w:rFonts w:ascii="Courier New" w:hAnsi="Courier New" w:cs="Courier New" w:hint="default"/>
      </w:rPr>
    </w:lvl>
    <w:lvl w:ilvl="2" w:tplc="100A0005" w:tentative="1">
      <w:start w:val="1"/>
      <w:numFmt w:val="bullet"/>
      <w:lvlText w:val=""/>
      <w:lvlJc w:val="left"/>
      <w:pPr>
        <w:ind w:left="2586" w:hanging="360"/>
      </w:pPr>
      <w:rPr>
        <w:rFonts w:ascii="Wingdings" w:hAnsi="Wingdings" w:hint="default"/>
      </w:rPr>
    </w:lvl>
    <w:lvl w:ilvl="3" w:tplc="100A0001" w:tentative="1">
      <w:start w:val="1"/>
      <w:numFmt w:val="bullet"/>
      <w:lvlText w:val=""/>
      <w:lvlJc w:val="left"/>
      <w:pPr>
        <w:ind w:left="3306" w:hanging="360"/>
      </w:pPr>
      <w:rPr>
        <w:rFonts w:ascii="Symbol" w:hAnsi="Symbol" w:hint="default"/>
      </w:rPr>
    </w:lvl>
    <w:lvl w:ilvl="4" w:tplc="100A0003" w:tentative="1">
      <w:start w:val="1"/>
      <w:numFmt w:val="bullet"/>
      <w:lvlText w:val="o"/>
      <w:lvlJc w:val="left"/>
      <w:pPr>
        <w:ind w:left="4026" w:hanging="360"/>
      </w:pPr>
      <w:rPr>
        <w:rFonts w:ascii="Courier New" w:hAnsi="Courier New" w:cs="Courier New" w:hint="default"/>
      </w:rPr>
    </w:lvl>
    <w:lvl w:ilvl="5" w:tplc="100A0005" w:tentative="1">
      <w:start w:val="1"/>
      <w:numFmt w:val="bullet"/>
      <w:lvlText w:val=""/>
      <w:lvlJc w:val="left"/>
      <w:pPr>
        <w:ind w:left="4746" w:hanging="360"/>
      </w:pPr>
      <w:rPr>
        <w:rFonts w:ascii="Wingdings" w:hAnsi="Wingdings" w:hint="default"/>
      </w:rPr>
    </w:lvl>
    <w:lvl w:ilvl="6" w:tplc="100A0001" w:tentative="1">
      <w:start w:val="1"/>
      <w:numFmt w:val="bullet"/>
      <w:lvlText w:val=""/>
      <w:lvlJc w:val="left"/>
      <w:pPr>
        <w:ind w:left="5466" w:hanging="360"/>
      </w:pPr>
      <w:rPr>
        <w:rFonts w:ascii="Symbol" w:hAnsi="Symbol" w:hint="default"/>
      </w:rPr>
    </w:lvl>
    <w:lvl w:ilvl="7" w:tplc="100A0003" w:tentative="1">
      <w:start w:val="1"/>
      <w:numFmt w:val="bullet"/>
      <w:lvlText w:val="o"/>
      <w:lvlJc w:val="left"/>
      <w:pPr>
        <w:ind w:left="6186" w:hanging="360"/>
      </w:pPr>
      <w:rPr>
        <w:rFonts w:ascii="Courier New" w:hAnsi="Courier New" w:cs="Courier New" w:hint="default"/>
      </w:rPr>
    </w:lvl>
    <w:lvl w:ilvl="8" w:tplc="100A0005" w:tentative="1">
      <w:start w:val="1"/>
      <w:numFmt w:val="bullet"/>
      <w:lvlText w:val=""/>
      <w:lvlJc w:val="left"/>
      <w:pPr>
        <w:ind w:left="6906" w:hanging="360"/>
      </w:pPr>
      <w:rPr>
        <w:rFonts w:ascii="Wingdings" w:hAnsi="Wingdings" w:hint="default"/>
      </w:rPr>
    </w:lvl>
  </w:abstractNum>
  <w:abstractNum w:abstractNumId="4" w15:restartNumberingAfterBreak="0">
    <w:nsid w:val="274672D0"/>
    <w:multiLevelType w:val="hybridMultilevel"/>
    <w:tmpl w:val="FB4070FA"/>
    <w:lvl w:ilvl="0" w:tplc="100A000D">
      <w:start w:val="1"/>
      <w:numFmt w:val="bullet"/>
      <w:lvlText w:val=""/>
      <w:lvlJc w:val="left"/>
      <w:pPr>
        <w:ind w:left="1494" w:hanging="360"/>
      </w:pPr>
      <w:rPr>
        <w:rFonts w:ascii="Wingdings" w:hAnsi="Wingdings" w:hint="default"/>
      </w:rPr>
    </w:lvl>
    <w:lvl w:ilvl="1" w:tplc="100A0001">
      <w:start w:val="1"/>
      <w:numFmt w:val="bullet"/>
      <w:lvlText w:val=""/>
      <w:lvlJc w:val="left"/>
      <w:pPr>
        <w:ind w:left="644" w:hanging="360"/>
      </w:pPr>
      <w:rPr>
        <w:rFonts w:ascii="Symbol" w:hAnsi="Symbol" w:hint="default"/>
      </w:rPr>
    </w:lvl>
    <w:lvl w:ilvl="2" w:tplc="100A0005">
      <w:start w:val="1"/>
      <w:numFmt w:val="bullet"/>
      <w:lvlText w:val=""/>
      <w:lvlJc w:val="left"/>
      <w:pPr>
        <w:ind w:left="2934" w:hanging="360"/>
      </w:pPr>
      <w:rPr>
        <w:rFonts w:ascii="Wingdings" w:hAnsi="Wingdings" w:hint="default"/>
      </w:rPr>
    </w:lvl>
    <w:lvl w:ilvl="3" w:tplc="100A0001" w:tentative="1">
      <w:start w:val="1"/>
      <w:numFmt w:val="bullet"/>
      <w:lvlText w:val=""/>
      <w:lvlJc w:val="left"/>
      <w:pPr>
        <w:ind w:left="3654" w:hanging="360"/>
      </w:pPr>
      <w:rPr>
        <w:rFonts w:ascii="Symbol" w:hAnsi="Symbol" w:hint="default"/>
      </w:rPr>
    </w:lvl>
    <w:lvl w:ilvl="4" w:tplc="100A0003" w:tentative="1">
      <w:start w:val="1"/>
      <w:numFmt w:val="bullet"/>
      <w:lvlText w:val="o"/>
      <w:lvlJc w:val="left"/>
      <w:pPr>
        <w:ind w:left="4374" w:hanging="360"/>
      </w:pPr>
      <w:rPr>
        <w:rFonts w:ascii="Courier New" w:hAnsi="Courier New" w:cs="Courier New" w:hint="default"/>
      </w:rPr>
    </w:lvl>
    <w:lvl w:ilvl="5" w:tplc="100A0005" w:tentative="1">
      <w:start w:val="1"/>
      <w:numFmt w:val="bullet"/>
      <w:lvlText w:val=""/>
      <w:lvlJc w:val="left"/>
      <w:pPr>
        <w:ind w:left="5094" w:hanging="360"/>
      </w:pPr>
      <w:rPr>
        <w:rFonts w:ascii="Wingdings" w:hAnsi="Wingdings" w:hint="default"/>
      </w:rPr>
    </w:lvl>
    <w:lvl w:ilvl="6" w:tplc="100A0001" w:tentative="1">
      <w:start w:val="1"/>
      <w:numFmt w:val="bullet"/>
      <w:lvlText w:val=""/>
      <w:lvlJc w:val="left"/>
      <w:pPr>
        <w:ind w:left="5814" w:hanging="360"/>
      </w:pPr>
      <w:rPr>
        <w:rFonts w:ascii="Symbol" w:hAnsi="Symbol" w:hint="default"/>
      </w:rPr>
    </w:lvl>
    <w:lvl w:ilvl="7" w:tplc="100A0003" w:tentative="1">
      <w:start w:val="1"/>
      <w:numFmt w:val="bullet"/>
      <w:lvlText w:val="o"/>
      <w:lvlJc w:val="left"/>
      <w:pPr>
        <w:ind w:left="6534" w:hanging="360"/>
      </w:pPr>
      <w:rPr>
        <w:rFonts w:ascii="Courier New" w:hAnsi="Courier New" w:cs="Courier New" w:hint="default"/>
      </w:rPr>
    </w:lvl>
    <w:lvl w:ilvl="8" w:tplc="100A0005" w:tentative="1">
      <w:start w:val="1"/>
      <w:numFmt w:val="bullet"/>
      <w:lvlText w:val=""/>
      <w:lvlJc w:val="left"/>
      <w:pPr>
        <w:ind w:left="7254" w:hanging="360"/>
      </w:pPr>
      <w:rPr>
        <w:rFonts w:ascii="Wingdings" w:hAnsi="Wingdings" w:hint="default"/>
      </w:rPr>
    </w:lvl>
  </w:abstractNum>
  <w:abstractNum w:abstractNumId="5" w15:restartNumberingAfterBreak="0">
    <w:nsid w:val="29501A16"/>
    <w:multiLevelType w:val="hybridMultilevel"/>
    <w:tmpl w:val="DC289092"/>
    <w:lvl w:ilvl="0" w:tplc="100A000D">
      <w:start w:val="1"/>
      <w:numFmt w:val="bullet"/>
      <w:lvlText w:val=""/>
      <w:lvlJc w:val="left"/>
      <w:pPr>
        <w:ind w:left="1068" w:hanging="360"/>
      </w:pPr>
      <w:rPr>
        <w:rFonts w:ascii="Wingdings" w:hAnsi="Wingdings"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6" w15:restartNumberingAfterBreak="0">
    <w:nsid w:val="37DF219F"/>
    <w:multiLevelType w:val="hybridMultilevel"/>
    <w:tmpl w:val="7954EC8E"/>
    <w:lvl w:ilvl="0" w:tplc="100A000D">
      <w:start w:val="1"/>
      <w:numFmt w:val="bullet"/>
      <w:lvlText w:val=""/>
      <w:lvlJc w:val="left"/>
      <w:pPr>
        <w:ind w:left="2149" w:hanging="360"/>
      </w:pPr>
      <w:rPr>
        <w:rFonts w:ascii="Wingdings" w:hAnsi="Wingdings" w:hint="default"/>
      </w:rPr>
    </w:lvl>
    <w:lvl w:ilvl="1" w:tplc="100A0003" w:tentative="1">
      <w:start w:val="1"/>
      <w:numFmt w:val="bullet"/>
      <w:lvlText w:val="o"/>
      <w:lvlJc w:val="left"/>
      <w:pPr>
        <w:ind w:left="2869" w:hanging="360"/>
      </w:pPr>
      <w:rPr>
        <w:rFonts w:ascii="Courier New" w:hAnsi="Courier New" w:cs="Courier New" w:hint="default"/>
      </w:rPr>
    </w:lvl>
    <w:lvl w:ilvl="2" w:tplc="100A0005" w:tentative="1">
      <w:start w:val="1"/>
      <w:numFmt w:val="bullet"/>
      <w:lvlText w:val=""/>
      <w:lvlJc w:val="left"/>
      <w:pPr>
        <w:ind w:left="3589" w:hanging="360"/>
      </w:pPr>
      <w:rPr>
        <w:rFonts w:ascii="Wingdings" w:hAnsi="Wingdings" w:hint="default"/>
      </w:rPr>
    </w:lvl>
    <w:lvl w:ilvl="3" w:tplc="100A0001" w:tentative="1">
      <w:start w:val="1"/>
      <w:numFmt w:val="bullet"/>
      <w:lvlText w:val=""/>
      <w:lvlJc w:val="left"/>
      <w:pPr>
        <w:ind w:left="4309" w:hanging="360"/>
      </w:pPr>
      <w:rPr>
        <w:rFonts w:ascii="Symbol" w:hAnsi="Symbol" w:hint="default"/>
      </w:rPr>
    </w:lvl>
    <w:lvl w:ilvl="4" w:tplc="100A0003" w:tentative="1">
      <w:start w:val="1"/>
      <w:numFmt w:val="bullet"/>
      <w:lvlText w:val="o"/>
      <w:lvlJc w:val="left"/>
      <w:pPr>
        <w:ind w:left="5029" w:hanging="360"/>
      </w:pPr>
      <w:rPr>
        <w:rFonts w:ascii="Courier New" w:hAnsi="Courier New" w:cs="Courier New" w:hint="default"/>
      </w:rPr>
    </w:lvl>
    <w:lvl w:ilvl="5" w:tplc="100A0005" w:tentative="1">
      <w:start w:val="1"/>
      <w:numFmt w:val="bullet"/>
      <w:lvlText w:val=""/>
      <w:lvlJc w:val="left"/>
      <w:pPr>
        <w:ind w:left="5749" w:hanging="360"/>
      </w:pPr>
      <w:rPr>
        <w:rFonts w:ascii="Wingdings" w:hAnsi="Wingdings" w:hint="default"/>
      </w:rPr>
    </w:lvl>
    <w:lvl w:ilvl="6" w:tplc="100A0001" w:tentative="1">
      <w:start w:val="1"/>
      <w:numFmt w:val="bullet"/>
      <w:lvlText w:val=""/>
      <w:lvlJc w:val="left"/>
      <w:pPr>
        <w:ind w:left="6469" w:hanging="360"/>
      </w:pPr>
      <w:rPr>
        <w:rFonts w:ascii="Symbol" w:hAnsi="Symbol" w:hint="default"/>
      </w:rPr>
    </w:lvl>
    <w:lvl w:ilvl="7" w:tplc="100A0003" w:tentative="1">
      <w:start w:val="1"/>
      <w:numFmt w:val="bullet"/>
      <w:lvlText w:val="o"/>
      <w:lvlJc w:val="left"/>
      <w:pPr>
        <w:ind w:left="7189" w:hanging="360"/>
      </w:pPr>
      <w:rPr>
        <w:rFonts w:ascii="Courier New" w:hAnsi="Courier New" w:cs="Courier New" w:hint="default"/>
      </w:rPr>
    </w:lvl>
    <w:lvl w:ilvl="8" w:tplc="100A0005" w:tentative="1">
      <w:start w:val="1"/>
      <w:numFmt w:val="bullet"/>
      <w:lvlText w:val=""/>
      <w:lvlJc w:val="left"/>
      <w:pPr>
        <w:ind w:left="7909" w:hanging="360"/>
      </w:pPr>
      <w:rPr>
        <w:rFonts w:ascii="Wingdings" w:hAnsi="Wingdings" w:hint="default"/>
      </w:rPr>
    </w:lvl>
  </w:abstractNum>
  <w:abstractNum w:abstractNumId="7" w15:restartNumberingAfterBreak="0">
    <w:nsid w:val="3A120C48"/>
    <w:multiLevelType w:val="hybridMultilevel"/>
    <w:tmpl w:val="A1C8F250"/>
    <w:lvl w:ilvl="0" w:tplc="100A0001">
      <w:start w:val="1"/>
      <w:numFmt w:val="bullet"/>
      <w:lvlText w:val=""/>
      <w:lvlJc w:val="left"/>
      <w:pPr>
        <w:ind w:left="644" w:hanging="360"/>
      </w:pPr>
      <w:rPr>
        <w:rFonts w:ascii="Symbol" w:hAnsi="Symbol" w:hint="default"/>
      </w:rPr>
    </w:lvl>
    <w:lvl w:ilvl="1" w:tplc="100A0003" w:tentative="1">
      <w:start w:val="1"/>
      <w:numFmt w:val="bullet"/>
      <w:lvlText w:val="o"/>
      <w:lvlJc w:val="left"/>
      <w:pPr>
        <w:ind w:left="1364" w:hanging="360"/>
      </w:pPr>
      <w:rPr>
        <w:rFonts w:ascii="Courier New" w:hAnsi="Courier New" w:cs="Courier New" w:hint="default"/>
      </w:rPr>
    </w:lvl>
    <w:lvl w:ilvl="2" w:tplc="100A0005" w:tentative="1">
      <w:start w:val="1"/>
      <w:numFmt w:val="bullet"/>
      <w:lvlText w:val=""/>
      <w:lvlJc w:val="left"/>
      <w:pPr>
        <w:ind w:left="2084" w:hanging="360"/>
      </w:pPr>
      <w:rPr>
        <w:rFonts w:ascii="Wingdings" w:hAnsi="Wingdings" w:hint="default"/>
      </w:rPr>
    </w:lvl>
    <w:lvl w:ilvl="3" w:tplc="100A0001" w:tentative="1">
      <w:start w:val="1"/>
      <w:numFmt w:val="bullet"/>
      <w:lvlText w:val=""/>
      <w:lvlJc w:val="left"/>
      <w:pPr>
        <w:ind w:left="2804" w:hanging="360"/>
      </w:pPr>
      <w:rPr>
        <w:rFonts w:ascii="Symbol" w:hAnsi="Symbol" w:hint="default"/>
      </w:rPr>
    </w:lvl>
    <w:lvl w:ilvl="4" w:tplc="100A0003" w:tentative="1">
      <w:start w:val="1"/>
      <w:numFmt w:val="bullet"/>
      <w:lvlText w:val="o"/>
      <w:lvlJc w:val="left"/>
      <w:pPr>
        <w:ind w:left="3524" w:hanging="360"/>
      </w:pPr>
      <w:rPr>
        <w:rFonts w:ascii="Courier New" w:hAnsi="Courier New" w:cs="Courier New" w:hint="default"/>
      </w:rPr>
    </w:lvl>
    <w:lvl w:ilvl="5" w:tplc="100A0005" w:tentative="1">
      <w:start w:val="1"/>
      <w:numFmt w:val="bullet"/>
      <w:lvlText w:val=""/>
      <w:lvlJc w:val="left"/>
      <w:pPr>
        <w:ind w:left="4244" w:hanging="360"/>
      </w:pPr>
      <w:rPr>
        <w:rFonts w:ascii="Wingdings" w:hAnsi="Wingdings" w:hint="default"/>
      </w:rPr>
    </w:lvl>
    <w:lvl w:ilvl="6" w:tplc="100A0001" w:tentative="1">
      <w:start w:val="1"/>
      <w:numFmt w:val="bullet"/>
      <w:lvlText w:val=""/>
      <w:lvlJc w:val="left"/>
      <w:pPr>
        <w:ind w:left="4964" w:hanging="360"/>
      </w:pPr>
      <w:rPr>
        <w:rFonts w:ascii="Symbol" w:hAnsi="Symbol" w:hint="default"/>
      </w:rPr>
    </w:lvl>
    <w:lvl w:ilvl="7" w:tplc="100A0003" w:tentative="1">
      <w:start w:val="1"/>
      <w:numFmt w:val="bullet"/>
      <w:lvlText w:val="o"/>
      <w:lvlJc w:val="left"/>
      <w:pPr>
        <w:ind w:left="5684" w:hanging="360"/>
      </w:pPr>
      <w:rPr>
        <w:rFonts w:ascii="Courier New" w:hAnsi="Courier New" w:cs="Courier New" w:hint="default"/>
      </w:rPr>
    </w:lvl>
    <w:lvl w:ilvl="8" w:tplc="100A0005" w:tentative="1">
      <w:start w:val="1"/>
      <w:numFmt w:val="bullet"/>
      <w:lvlText w:val=""/>
      <w:lvlJc w:val="left"/>
      <w:pPr>
        <w:ind w:left="6404" w:hanging="360"/>
      </w:pPr>
      <w:rPr>
        <w:rFonts w:ascii="Wingdings" w:hAnsi="Wingdings" w:hint="default"/>
      </w:rPr>
    </w:lvl>
  </w:abstractNum>
  <w:abstractNum w:abstractNumId="8" w15:restartNumberingAfterBreak="0">
    <w:nsid w:val="410B1437"/>
    <w:multiLevelType w:val="hybridMultilevel"/>
    <w:tmpl w:val="55367B84"/>
    <w:lvl w:ilvl="0" w:tplc="100A0001">
      <w:start w:val="1"/>
      <w:numFmt w:val="bullet"/>
      <w:lvlText w:val=""/>
      <w:lvlJc w:val="left"/>
      <w:pPr>
        <w:ind w:left="1146" w:hanging="360"/>
      </w:pPr>
      <w:rPr>
        <w:rFonts w:ascii="Symbol" w:hAnsi="Symbol" w:hint="default"/>
      </w:rPr>
    </w:lvl>
    <w:lvl w:ilvl="1" w:tplc="100A0003" w:tentative="1">
      <w:start w:val="1"/>
      <w:numFmt w:val="bullet"/>
      <w:lvlText w:val="o"/>
      <w:lvlJc w:val="left"/>
      <w:pPr>
        <w:ind w:left="1866" w:hanging="360"/>
      </w:pPr>
      <w:rPr>
        <w:rFonts w:ascii="Courier New" w:hAnsi="Courier New" w:cs="Courier New" w:hint="default"/>
      </w:rPr>
    </w:lvl>
    <w:lvl w:ilvl="2" w:tplc="100A0005" w:tentative="1">
      <w:start w:val="1"/>
      <w:numFmt w:val="bullet"/>
      <w:lvlText w:val=""/>
      <w:lvlJc w:val="left"/>
      <w:pPr>
        <w:ind w:left="2586" w:hanging="360"/>
      </w:pPr>
      <w:rPr>
        <w:rFonts w:ascii="Wingdings" w:hAnsi="Wingdings" w:hint="default"/>
      </w:rPr>
    </w:lvl>
    <w:lvl w:ilvl="3" w:tplc="100A0001" w:tentative="1">
      <w:start w:val="1"/>
      <w:numFmt w:val="bullet"/>
      <w:lvlText w:val=""/>
      <w:lvlJc w:val="left"/>
      <w:pPr>
        <w:ind w:left="3306" w:hanging="360"/>
      </w:pPr>
      <w:rPr>
        <w:rFonts w:ascii="Symbol" w:hAnsi="Symbol" w:hint="default"/>
      </w:rPr>
    </w:lvl>
    <w:lvl w:ilvl="4" w:tplc="100A0003" w:tentative="1">
      <w:start w:val="1"/>
      <w:numFmt w:val="bullet"/>
      <w:lvlText w:val="o"/>
      <w:lvlJc w:val="left"/>
      <w:pPr>
        <w:ind w:left="4026" w:hanging="360"/>
      </w:pPr>
      <w:rPr>
        <w:rFonts w:ascii="Courier New" w:hAnsi="Courier New" w:cs="Courier New" w:hint="default"/>
      </w:rPr>
    </w:lvl>
    <w:lvl w:ilvl="5" w:tplc="100A0005" w:tentative="1">
      <w:start w:val="1"/>
      <w:numFmt w:val="bullet"/>
      <w:lvlText w:val=""/>
      <w:lvlJc w:val="left"/>
      <w:pPr>
        <w:ind w:left="4746" w:hanging="360"/>
      </w:pPr>
      <w:rPr>
        <w:rFonts w:ascii="Wingdings" w:hAnsi="Wingdings" w:hint="default"/>
      </w:rPr>
    </w:lvl>
    <w:lvl w:ilvl="6" w:tplc="100A0001" w:tentative="1">
      <w:start w:val="1"/>
      <w:numFmt w:val="bullet"/>
      <w:lvlText w:val=""/>
      <w:lvlJc w:val="left"/>
      <w:pPr>
        <w:ind w:left="5466" w:hanging="360"/>
      </w:pPr>
      <w:rPr>
        <w:rFonts w:ascii="Symbol" w:hAnsi="Symbol" w:hint="default"/>
      </w:rPr>
    </w:lvl>
    <w:lvl w:ilvl="7" w:tplc="100A0003" w:tentative="1">
      <w:start w:val="1"/>
      <w:numFmt w:val="bullet"/>
      <w:lvlText w:val="o"/>
      <w:lvlJc w:val="left"/>
      <w:pPr>
        <w:ind w:left="6186" w:hanging="360"/>
      </w:pPr>
      <w:rPr>
        <w:rFonts w:ascii="Courier New" w:hAnsi="Courier New" w:cs="Courier New" w:hint="default"/>
      </w:rPr>
    </w:lvl>
    <w:lvl w:ilvl="8" w:tplc="100A0005" w:tentative="1">
      <w:start w:val="1"/>
      <w:numFmt w:val="bullet"/>
      <w:lvlText w:val=""/>
      <w:lvlJc w:val="left"/>
      <w:pPr>
        <w:ind w:left="6906" w:hanging="360"/>
      </w:pPr>
      <w:rPr>
        <w:rFonts w:ascii="Wingdings" w:hAnsi="Wingdings" w:hint="default"/>
      </w:rPr>
    </w:lvl>
  </w:abstractNum>
  <w:abstractNum w:abstractNumId="9" w15:restartNumberingAfterBreak="0">
    <w:nsid w:val="427A01F8"/>
    <w:multiLevelType w:val="hybridMultilevel"/>
    <w:tmpl w:val="A7505008"/>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10" w15:restartNumberingAfterBreak="0">
    <w:nsid w:val="42877C10"/>
    <w:multiLevelType w:val="hybridMultilevel"/>
    <w:tmpl w:val="6A860F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6AC0A14"/>
    <w:multiLevelType w:val="hybridMultilevel"/>
    <w:tmpl w:val="92740ECE"/>
    <w:lvl w:ilvl="0" w:tplc="100A000D">
      <w:start w:val="1"/>
      <w:numFmt w:val="bullet"/>
      <w:lvlText w:val=""/>
      <w:lvlJc w:val="left"/>
      <w:pPr>
        <w:ind w:left="1428" w:hanging="360"/>
      </w:pPr>
      <w:rPr>
        <w:rFonts w:ascii="Wingdings" w:hAnsi="Wingdings"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2" w15:restartNumberingAfterBreak="0">
    <w:nsid w:val="47222AB2"/>
    <w:multiLevelType w:val="hybridMultilevel"/>
    <w:tmpl w:val="AE743CB6"/>
    <w:lvl w:ilvl="0" w:tplc="CFACAD8E">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484E0EA8"/>
    <w:multiLevelType w:val="hybridMultilevel"/>
    <w:tmpl w:val="524815E0"/>
    <w:lvl w:ilvl="0" w:tplc="08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B3C7FC9"/>
    <w:multiLevelType w:val="hybridMultilevel"/>
    <w:tmpl w:val="26A4B880"/>
    <w:lvl w:ilvl="0" w:tplc="B8088858">
      <w:start w:val="1"/>
      <w:numFmt w:val="lowerLetter"/>
      <w:lvlText w:val="%1."/>
      <w:lvlJc w:val="left"/>
      <w:pPr>
        <w:ind w:left="1146" w:hanging="360"/>
      </w:pPr>
      <w:rPr>
        <w:b/>
        <w:bCs/>
      </w:rPr>
    </w:lvl>
    <w:lvl w:ilvl="1" w:tplc="100A0019" w:tentative="1">
      <w:start w:val="1"/>
      <w:numFmt w:val="lowerLetter"/>
      <w:lvlText w:val="%2."/>
      <w:lvlJc w:val="left"/>
      <w:pPr>
        <w:ind w:left="1866" w:hanging="360"/>
      </w:pPr>
    </w:lvl>
    <w:lvl w:ilvl="2" w:tplc="100A001B" w:tentative="1">
      <w:start w:val="1"/>
      <w:numFmt w:val="lowerRoman"/>
      <w:lvlText w:val="%3."/>
      <w:lvlJc w:val="right"/>
      <w:pPr>
        <w:ind w:left="2586" w:hanging="180"/>
      </w:pPr>
    </w:lvl>
    <w:lvl w:ilvl="3" w:tplc="100A000F" w:tentative="1">
      <w:start w:val="1"/>
      <w:numFmt w:val="decimal"/>
      <w:lvlText w:val="%4."/>
      <w:lvlJc w:val="left"/>
      <w:pPr>
        <w:ind w:left="3306" w:hanging="360"/>
      </w:pPr>
    </w:lvl>
    <w:lvl w:ilvl="4" w:tplc="100A0019" w:tentative="1">
      <w:start w:val="1"/>
      <w:numFmt w:val="lowerLetter"/>
      <w:lvlText w:val="%5."/>
      <w:lvlJc w:val="left"/>
      <w:pPr>
        <w:ind w:left="4026" w:hanging="360"/>
      </w:pPr>
    </w:lvl>
    <w:lvl w:ilvl="5" w:tplc="100A001B" w:tentative="1">
      <w:start w:val="1"/>
      <w:numFmt w:val="lowerRoman"/>
      <w:lvlText w:val="%6."/>
      <w:lvlJc w:val="right"/>
      <w:pPr>
        <w:ind w:left="4746" w:hanging="180"/>
      </w:pPr>
    </w:lvl>
    <w:lvl w:ilvl="6" w:tplc="100A000F" w:tentative="1">
      <w:start w:val="1"/>
      <w:numFmt w:val="decimal"/>
      <w:lvlText w:val="%7."/>
      <w:lvlJc w:val="left"/>
      <w:pPr>
        <w:ind w:left="5466" w:hanging="360"/>
      </w:pPr>
    </w:lvl>
    <w:lvl w:ilvl="7" w:tplc="100A0019" w:tentative="1">
      <w:start w:val="1"/>
      <w:numFmt w:val="lowerLetter"/>
      <w:lvlText w:val="%8."/>
      <w:lvlJc w:val="left"/>
      <w:pPr>
        <w:ind w:left="6186" w:hanging="360"/>
      </w:pPr>
    </w:lvl>
    <w:lvl w:ilvl="8" w:tplc="100A001B" w:tentative="1">
      <w:start w:val="1"/>
      <w:numFmt w:val="lowerRoman"/>
      <w:lvlText w:val="%9."/>
      <w:lvlJc w:val="right"/>
      <w:pPr>
        <w:ind w:left="6906" w:hanging="180"/>
      </w:pPr>
    </w:lvl>
  </w:abstractNum>
  <w:abstractNum w:abstractNumId="15" w15:restartNumberingAfterBreak="0">
    <w:nsid w:val="501B63DE"/>
    <w:multiLevelType w:val="hybridMultilevel"/>
    <w:tmpl w:val="430EEA02"/>
    <w:lvl w:ilvl="0" w:tplc="100A000D">
      <w:start w:val="1"/>
      <w:numFmt w:val="bullet"/>
      <w:lvlText w:val=""/>
      <w:lvlJc w:val="left"/>
      <w:pPr>
        <w:ind w:left="1069" w:hanging="360"/>
      </w:pPr>
      <w:rPr>
        <w:rFonts w:ascii="Wingdings" w:hAnsi="Wingdings" w:hint="default"/>
      </w:rPr>
    </w:lvl>
    <w:lvl w:ilvl="1" w:tplc="100A0003" w:tentative="1">
      <w:start w:val="1"/>
      <w:numFmt w:val="bullet"/>
      <w:lvlText w:val="o"/>
      <w:lvlJc w:val="left"/>
      <w:pPr>
        <w:ind w:left="1789" w:hanging="360"/>
      </w:pPr>
      <w:rPr>
        <w:rFonts w:ascii="Courier New" w:hAnsi="Courier New" w:cs="Courier New" w:hint="default"/>
      </w:rPr>
    </w:lvl>
    <w:lvl w:ilvl="2" w:tplc="100A0005" w:tentative="1">
      <w:start w:val="1"/>
      <w:numFmt w:val="bullet"/>
      <w:lvlText w:val=""/>
      <w:lvlJc w:val="left"/>
      <w:pPr>
        <w:ind w:left="2509" w:hanging="360"/>
      </w:pPr>
      <w:rPr>
        <w:rFonts w:ascii="Wingdings" w:hAnsi="Wingdings" w:hint="default"/>
      </w:rPr>
    </w:lvl>
    <w:lvl w:ilvl="3" w:tplc="100A0001" w:tentative="1">
      <w:start w:val="1"/>
      <w:numFmt w:val="bullet"/>
      <w:lvlText w:val=""/>
      <w:lvlJc w:val="left"/>
      <w:pPr>
        <w:ind w:left="3229" w:hanging="360"/>
      </w:pPr>
      <w:rPr>
        <w:rFonts w:ascii="Symbol" w:hAnsi="Symbol" w:hint="default"/>
      </w:rPr>
    </w:lvl>
    <w:lvl w:ilvl="4" w:tplc="100A0003" w:tentative="1">
      <w:start w:val="1"/>
      <w:numFmt w:val="bullet"/>
      <w:lvlText w:val="o"/>
      <w:lvlJc w:val="left"/>
      <w:pPr>
        <w:ind w:left="3949" w:hanging="360"/>
      </w:pPr>
      <w:rPr>
        <w:rFonts w:ascii="Courier New" w:hAnsi="Courier New" w:cs="Courier New" w:hint="default"/>
      </w:rPr>
    </w:lvl>
    <w:lvl w:ilvl="5" w:tplc="100A0005" w:tentative="1">
      <w:start w:val="1"/>
      <w:numFmt w:val="bullet"/>
      <w:lvlText w:val=""/>
      <w:lvlJc w:val="left"/>
      <w:pPr>
        <w:ind w:left="4669" w:hanging="360"/>
      </w:pPr>
      <w:rPr>
        <w:rFonts w:ascii="Wingdings" w:hAnsi="Wingdings" w:hint="default"/>
      </w:rPr>
    </w:lvl>
    <w:lvl w:ilvl="6" w:tplc="100A0001" w:tentative="1">
      <w:start w:val="1"/>
      <w:numFmt w:val="bullet"/>
      <w:lvlText w:val=""/>
      <w:lvlJc w:val="left"/>
      <w:pPr>
        <w:ind w:left="5389" w:hanging="360"/>
      </w:pPr>
      <w:rPr>
        <w:rFonts w:ascii="Symbol" w:hAnsi="Symbol" w:hint="default"/>
      </w:rPr>
    </w:lvl>
    <w:lvl w:ilvl="7" w:tplc="100A0003" w:tentative="1">
      <w:start w:val="1"/>
      <w:numFmt w:val="bullet"/>
      <w:lvlText w:val="o"/>
      <w:lvlJc w:val="left"/>
      <w:pPr>
        <w:ind w:left="6109" w:hanging="360"/>
      </w:pPr>
      <w:rPr>
        <w:rFonts w:ascii="Courier New" w:hAnsi="Courier New" w:cs="Courier New" w:hint="default"/>
      </w:rPr>
    </w:lvl>
    <w:lvl w:ilvl="8" w:tplc="100A0005" w:tentative="1">
      <w:start w:val="1"/>
      <w:numFmt w:val="bullet"/>
      <w:lvlText w:val=""/>
      <w:lvlJc w:val="left"/>
      <w:pPr>
        <w:ind w:left="6829" w:hanging="360"/>
      </w:pPr>
      <w:rPr>
        <w:rFonts w:ascii="Wingdings" w:hAnsi="Wingdings" w:hint="default"/>
      </w:rPr>
    </w:lvl>
  </w:abstractNum>
  <w:abstractNum w:abstractNumId="16" w15:restartNumberingAfterBreak="0">
    <w:nsid w:val="5336762F"/>
    <w:multiLevelType w:val="hybridMultilevel"/>
    <w:tmpl w:val="6BFC09D2"/>
    <w:lvl w:ilvl="0" w:tplc="25048060">
      <w:start w:val="1"/>
      <w:numFmt w:val="decimal"/>
      <w:lvlText w:val="%1."/>
      <w:lvlJc w:val="left"/>
      <w:pPr>
        <w:ind w:left="720" w:hanging="360"/>
      </w:pPr>
      <w:rPr>
        <w:color w:val="00B0F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15:restartNumberingAfterBreak="0">
    <w:nsid w:val="56346296"/>
    <w:multiLevelType w:val="hybridMultilevel"/>
    <w:tmpl w:val="E65ABFFE"/>
    <w:lvl w:ilvl="0" w:tplc="10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9B839C8"/>
    <w:multiLevelType w:val="hybridMultilevel"/>
    <w:tmpl w:val="A8321522"/>
    <w:lvl w:ilvl="0" w:tplc="100A000D">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19" w15:restartNumberingAfterBreak="0">
    <w:nsid w:val="5A9006E1"/>
    <w:multiLevelType w:val="hybridMultilevel"/>
    <w:tmpl w:val="EAAA2C88"/>
    <w:lvl w:ilvl="0" w:tplc="B39618E8">
      <w:start w:val="1"/>
      <w:numFmt w:val="lowerLetter"/>
      <w:lvlText w:val="%1."/>
      <w:lvlJc w:val="left"/>
      <w:pPr>
        <w:ind w:left="709" w:hanging="360"/>
      </w:pPr>
      <w:rPr>
        <w:rFonts w:hint="default"/>
      </w:rPr>
    </w:lvl>
    <w:lvl w:ilvl="1" w:tplc="080A0019" w:tentative="1">
      <w:start w:val="1"/>
      <w:numFmt w:val="lowerLetter"/>
      <w:lvlText w:val="%2."/>
      <w:lvlJc w:val="left"/>
      <w:pPr>
        <w:ind w:left="1429" w:hanging="360"/>
      </w:pPr>
    </w:lvl>
    <w:lvl w:ilvl="2" w:tplc="080A001B" w:tentative="1">
      <w:start w:val="1"/>
      <w:numFmt w:val="lowerRoman"/>
      <w:lvlText w:val="%3."/>
      <w:lvlJc w:val="right"/>
      <w:pPr>
        <w:ind w:left="2149" w:hanging="180"/>
      </w:pPr>
    </w:lvl>
    <w:lvl w:ilvl="3" w:tplc="080A000F" w:tentative="1">
      <w:start w:val="1"/>
      <w:numFmt w:val="decimal"/>
      <w:lvlText w:val="%4."/>
      <w:lvlJc w:val="left"/>
      <w:pPr>
        <w:ind w:left="2869" w:hanging="360"/>
      </w:pPr>
    </w:lvl>
    <w:lvl w:ilvl="4" w:tplc="080A0019" w:tentative="1">
      <w:start w:val="1"/>
      <w:numFmt w:val="lowerLetter"/>
      <w:lvlText w:val="%5."/>
      <w:lvlJc w:val="left"/>
      <w:pPr>
        <w:ind w:left="3589" w:hanging="360"/>
      </w:pPr>
    </w:lvl>
    <w:lvl w:ilvl="5" w:tplc="080A001B" w:tentative="1">
      <w:start w:val="1"/>
      <w:numFmt w:val="lowerRoman"/>
      <w:lvlText w:val="%6."/>
      <w:lvlJc w:val="right"/>
      <w:pPr>
        <w:ind w:left="4309" w:hanging="180"/>
      </w:pPr>
    </w:lvl>
    <w:lvl w:ilvl="6" w:tplc="080A000F" w:tentative="1">
      <w:start w:val="1"/>
      <w:numFmt w:val="decimal"/>
      <w:lvlText w:val="%7."/>
      <w:lvlJc w:val="left"/>
      <w:pPr>
        <w:ind w:left="5029" w:hanging="360"/>
      </w:pPr>
    </w:lvl>
    <w:lvl w:ilvl="7" w:tplc="080A0019" w:tentative="1">
      <w:start w:val="1"/>
      <w:numFmt w:val="lowerLetter"/>
      <w:lvlText w:val="%8."/>
      <w:lvlJc w:val="left"/>
      <w:pPr>
        <w:ind w:left="5749" w:hanging="360"/>
      </w:pPr>
    </w:lvl>
    <w:lvl w:ilvl="8" w:tplc="080A001B" w:tentative="1">
      <w:start w:val="1"/>
      <w:numFmt w:val="lowerRoman"/>
      <w:lvlText w:val="%9."/>
      <w:lvlJc w:val="right"/>
      <w:pPr>
        <w:ind w:left="6469" w:hanging="180"/>
      </w:pPr>
    </w:lvl>
  </w:abstractNum>
  <w:abstractNum w:abstractNumId="20" w15:restartNumberingAfterBreak="0">
    <w:nsid w:val="5EBB682A"/>
    <w:multiLevelType w:val="hybridMultilevel"/>
    <w:tmpl w:val="84DC8866"/>
    <w:lvl w:ilvl="0" w:tplc="42122F5C">
      <w:start w:val="1"/>
      <w:numFmt w:val="lowerLetter"/>
      <w:lvlText w:val="%1."/>
      <w:lvlJc w:val="left"/>
      <w:pPr>
        <w:ind w:left="1425" w:hanging="360"/>
      </w:pPr>
      <w:rPr>
        <w:rFonts w:hint="default"/>
        <w:strike w:val="0"/>
      </w:rPr>
    </w:lvl>
    <w:lvl w:ilvl="1" w:tplc="100A0019" w:tentative="1">
      <w:start w:val="1"/>
      <w:numFmt w:val="lowerLetter"/>
      <w:lvlText w:val="%2."/>
      <w:lvlJc w:val="left"/>
      <w:pPr>
        <w:ind w:left="2145" w:hanging="360"/>
      </w:pPr>
    </w:lvl>
    <w:lvl w:ilvl="2" w:tplc="100A001B" w:tentative="1">
      <w:start w:val="1"/>
      <w:numFmt w:val="lowerRoman"/>
      <w:lvlText w:val="%3."/>
      <w:lvlJc w:val="right"/>
      <w:pPr>
        <w:ind w:left="2865" w:hanging="180"/>
      </w:pPr>
    </w:lvl>
    <w:lvl w:ilvl="3" w:tplc="100A000F" w:tentative="1">
      <w:start w:val="1"/>
      <w:numFmt w:val="decimal"/>
      <w:lvlText w:val="%4."/>
      <w:lvlJc w:val="left"/>
      <w:pPr>
        <w:ind w:left="3585" w:hanging="360"/>
      </w:pPr>
    </w:lvl>
    <w:lvl w:ilvl="4" w:tplc="100A0019" w:tentative="1">
      <w:start w:val="1"/>
      <w:numFmt w:val="lowerLetter"/>
      <w:lvlText w:val="%5."/>
      <w:lvlJc w:val="left"/>
      <w:pPr>
        <w:ind w:left="4305" w:hanging="360"/>
      </w:pPr>
    </w:lvl>
    <w:lvl w:ilvl="5" w:tplc="100A001B" w:tentative="1">
      <w:start w:val="1"/>
      <w:numFmt w:val="lowerRoman"/>
      <w:lvlText w:val="%6."/>
      <w:lvlJc w:val="right"/>
      <w:pPr>
        <w:ind w:left="5025" w:hanging="180"/>
      </w:pPr>
    </w:lvl>
    <w:lvl w:ilvl="6" w:tplc="100A000F" w:tentative="1">
      <w:start w:val="1"/>
      <w:numFmt w:val="decimal"/>
      <w:lvlText w:val="%7."/>
      <w:lvlJc w:val="left"/>
      <w:pPr>
        <w:ind w:left="5745" w:hanging="360"/>
      </w:pPr>
    </w:lvl>
    <w:lvl w:ilvl="7" w:tplc="100A0019" w:tentative="1">
      <w:start w:val="1"/>
      <w:numFmt w:val="lowerLetter"/>
      <w:lvlText w:val="%8."/>
      <w:lvlJc w:val="left"/>
      <w:pPr>
        <w:ind w:left="6465" w:hanging="360"/>
      </w:pPr>
    </w:lvl>
    <w:lvl w:ilvl="8" w:tplc="100A001B" w:tentative="1">
      <w:start w:val="1"/>
      <w:numFmt w:val="lowerRoman"/>
      <w:lvlText w:val="%9."/>
      <w:lvlJc w:val="right"/>
      <w:pPr>
        <w:ind w:left="7185" w:hanging="180"/>
      </w:pPr>
    </w:lvl>
  </w:abstractNum>
  <w:abstractNum w:abstractNumId="21" w15:restartNumberingAfterBreak="0">
    <w:nsid w:val="61A42683"/>
    <w:multiLevelType w:val="hybridMultilevel"/>
    <w:tmpl w:val="6BD2F7D6"/>
    <w:lvl w:ilvl="0" w:tplc="100A0001">
      <w:start w:val="1"/>
      <w:numFmt w:val="bullet"/>
      <w:lvlText w:val=""/>
      <w:lvlJc w:val="left"/>
      <w:pPr>
        <w:ind w:left="1353" w:hanging="360"/>
      </w:pPr>
      <w:rPr>
        <w:rFonts w:ascii="Symbol" w:hAnsi="Symbol" w:hint="default"/>
      </w:rPr>
    </w:lvl>
    <w:lvl w:ilvl="1" w:tplc="100A0003" w:tentative="1">
      <w:start w:val="1"/>
      <w:numFmt w:val="bullet"/>
      <w:lvlText w:val="o"/>
      <w:lvlJc w:val="left"/>
      <w:pPr>
        <w:ind w:left="2073" w:hanging="360"/>
      </w:pPr>
      <w:rPr>
        <w:rFonts w:ascii="Courier New" w:hAnsi="Courier New" w:cs="Courier New" w:hint="default"/>
      </w:rPr>
    </w:lvl>
    <w:lvl w:ilvl="2" w:tplc="100A0005" w:tentative="1">
      <w:start w:val="1"/>
      <w:numFmt w:val="bullet"/>
      <w:lvlText w:val=""/>
      <w:lvlJc w:val="left"/>
      <w:pPr>
        <w:ind w:left="2793" w:hanging="360"/>
      </w:pPr>
      <w:rPr>
        <w:rFonts w:ascii="Wingdings" w:hAnsi="Wingdings" w:hint="default"/>
      </w:rPr>
    </w:lvl>
    <w:lvl w:ilvl="3" w:tplc="100A0001" w:tentative="1">
      <w:start w:val="1"/>
      <w:numFmt w:val="bullet"/>
      <w:lvlText w:val=""/>
      <w:lvlJc w:val="left"/>
      <w:pPr>
        <w:ind w:left="3513" w:hanging="360"/>
      </w:pPr>
      <w:rPr>
        <w:rFonts w:ascii="Symbol" w:hAnsi="Symbol" w:hint="default"/>
      </w:rPr>
    </w:lvl>
    <w:lvl w:ilvl="4" w:tplc="100A0003" w:tentative="1">
      <w:start w:val="1"/>
      <w:numFmt w:val="bullet"/>
      <w:lvlText w:val="o"/>
      <w:lvlJc w:val="left"/>
      <w:pPr>
        <w:ind w:left="4233" w:hanging="360"/>
      </w:pPr>
      <w:rPr>
        <w:rFonts w:ascii="Courier New" w:hAnsi="Courier New" w:cs="Courier New" w:hint="default"/>
      </w:rPr>
    </w:lvl>
    <w:lvl w:ilvl="5" w:tplc="100A0005" w:tentative="1">
      <w:start w:val="1"/>
      <w:numFmt w:val="bullet"/>
      <w:lvlText w:val=""/>
      <w:lvlJc w:val="left"/>
      <w:pPr>
        <w:ind w:left="4953" w:hanging="360"/>
      </w:pPr>
      <w:rPr>
        <w:rFonts w:ascii="Wingdings" w:hAnsi="Wingdings" w:hint="default"/>
      </w:rPr>
    </w:lvl>
    <w:lvl w:ilvl="6" w:tplc="100A0001" w:tentative="1">
      <w:start w:val="1"/>
      <w:numFmt w:val="bullet"/>
      <w:lvlText w:val=""/>
      <w:lvlJc w:val="left"/>
      <w:pPr>
        <w:ind w:left="5673" w:hanging="360"/>
      </w:pPr>
      <w:rPr>
        <w:rFonts w:ascii="Symbol" w:hAnsi="Symbol" w:hint="default"/>
      </w:rPr>
    </w:lvl>
    <w:lvl w:ilvl="7" w:tplc="100A0003" w:tentative="1">
      <w:start w:val="1"/>
      <w:numFmt w:val="bullet"/>
      <w:lvlText w:val="o"/>
      <w:lvlJc w:val="left"/>
      <w:pPr>
        <w:ind w:left="6393" w:hanging="360"/>
      </w:pPr>
      <w:rPr>
        <w:rFonts w:ascii="Courier New" w:hAnsi="Courier New" w:cs="Courier New" w:hint="default"/>
      </w:rPr>
    </w:lvl>
    <w:lvl w:ilvl="8" w:tplc="100A0005" w:tentative="1">
      <w:start w:val="1"/>
      <w:numFmt w:val="bullet"/>
      <w:lvlText w:val=""/>
      <w:lvlJc w:val="left"/>
      <w:pPr>
        <w:ind w:left="7113" w:hanging="360"/>
      </w:pPr>
      <w:rPr>
        <w:rFonts w:ascii="Wingdings" w:hAnsi="Wingdings" w:hint="default"/>
      </w:rPr>
    </w:lvl>
  </w:abstractNum>
  <w:abstractNum w:abstractNumId="22" w15:restartNumberingAfterBreak="0">
    <w:nsid w:val="61D5778E"/>
    <w:multiLevelType w:val="hybridMultilevel"/>
    <w:tmpl w:val="CDD4FB16"/>
    <w:lvl w:ilvl="0" w:tplc="10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A9D4B51"/>
    <w:multiLevelType w:val="hybridMultilevel"/>
    <w:tmpl w:val="214471A0"/>
    <w:lvl w:ilvl="0" w:tplc="9500A400">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15:restartNumberingAfterBreak="0">
    <w:nsid w:val="706063CB"/>
    <w:multiLevelType w:val="hybridMultilevel"/>
    <w:tmpl w:val="1D86E082"/>
    <w:lvl w:ilvl="0" w:tplc="5ED6AEE2">
      <w:start w:val="1"/>
      <w:numFmt w:val="bullet"/>
      <w:lvlText w:val=""/>
      <w:lvlJc w:val="left"/>
      <w:pPr>
        <w:ind w:left="1854" w:hanging="360"/>
      </w:pPr>
      <w:rPr>
        <w:rFonts w:ascii="Symbol" w:hAnsi="Symbol" w:hint="default"/>
        <w:color w:val="auto"/>
      </w:rPr>
    </w:lvl>
    <w:lvl w:ilvl="1" w:tplc="100A0003" w:tentative="1">
      <w:start w:val="1"/>
      <w:numFmt w:val="bullet"/>
      <w:lvlText w:val="o"/>
      <w:lvlJc w:val="left"/>
      <w:pPr>
        <w:ind w:left="2574" w:hanging="360"/>
      </w:pPr>
      <w:rPr>
        <w:rFonts w:ascii="Courier New" w:hAnsi="Courier New" w:cs="Courier New" w:hint="default"/>
      </w:rPr>
    </w:lvl>
    <w:lvl w:ilvl="2" w:tplc="100A0005" w:tentative="1">
      <w:start w:val="1"/>
      <w:numFmt w:val="bullet"/>
      <w:lvlText w:val=""/>
      <w:lvlJc w:val="left"/>
      <w:pPr>
        <w:ind w:left="3294" w:hanging="360"/>
      </w:pPr>
      <w:rPr>
        <w:rFonts w:ascii="Wingdings" w:hAnsi="Wingdings" w:hint="default"/>
      </w:rPr>
    </w:lvl>
    <w:lvl w:ilvl="3" w:tplc="100A0001" w:tentative="1">
      <w:start w:val="1"/>
      <w:numFmt w:val="bullet"/>
      <w:lvlText w:val=""/>
      <w:lvlJc w:val="left"/>
      <w:pPr>
        <w:ind w:left="4014" w:hanging="360"/>
      </w:pPr>
      <w:rPr>
        <w:rFonts w:ascii="Symbol" w:hAnsi="Symbol" w:hint="default"/>
      </w:rPr>
    </w:lvl>
    <w:lvl w:ilvl="4" w:tplc="100A0003" w:tentative="1">
      <w:start w:val="1"/>
      <w:numFmt w:val="bullet"/>
      <w:lvlText w:val="o"/>
      <w:lvlJc w:val="left"/>
      <w:pPr>
        <w:ind w:left="4734" w:hanging="360"/>
      </w:pPr>
      <w:rPr>
        <w:rFonts w:ascii="Courier New" w:hAnsi="Courier New" w:cs="Courier New" w:hint="default"/>
      </w:rPr>
    </w:lvl>
    <w:lvl w:ilvl="5" w:tplc="100A0005" w:tentative="1">
      <w:start w:val="1"/>
      <w:numFmt w:val="bullet"/>
      <w:lvlText w:val=""/>
      <w:lvlJc w:val="left"/>
      <w:pPr>
        <w:ind w:left="5454" w:hanging="360"/>
      </w:pPr>
      <w:rPr>
        <w:rFonts w:ascii="Wingdings" w:hAnsi="Wingdings" w:hint="default"/>
      </w:rPr>
    </w:lvl>
    <w:lvl w:ilvl="6" w:tplc="100A0001" w:tentative="1">
      <w:start w:val="1"/>
      <w:numFmt w:val="bullet"/>
      <w:lvlText w:val=""/>
      <w:lvlJc w:val="left"/>
      <w:pPr>
        <w:ind w:left="6174" w:hanging="360"/>
      </w:pPr>
      <w:rPr>
        <w:rFonts w:ascii="Symbol" w:hAnsi="Symbol" w:hint="default"/>
      </w:rPr>
    </w:lvl>
    <w:lvl w:ilvl="7" w:tplc="100A0003" w:tentative="1">
      <w:start w:val="1"/>
      <w:numFmt w:val="bullet"/>
      <w:lvlText w:val="o"/>
      <w:lvlJc w:val="left"/>
      <w:pPr>
        <w:ind w:left="6894" w:hanging="360"/>
      </w:pPr>
      <w:rPr>
        <w:rFonts w:ascii="Courier New" w:hAnsi="Courier New" w:cs="Courier New" w:hint="default"/>
      </w:rPr>
    </w:lvl>
    <w:lvl w:ilvl="8" w:tplc="100A0005" w:tentative="1">
      <w:start w:val="1"/>
      <w:numFmt w:val="bullet"/>
      <w:lvlText w:val=""/>
      <w:lvlJc w:val="left"/>
      <w:pPr>
        <w:ind w:left="7614" w:hanging="360"/>
      </w:pPr>
      <w:rPr>
        <w:rFonts w:ascii="Wingdings" w:hAnsi="Wingdings" w:hint="default"/>
      </w:rPr>
    </w:lvl>
  </w:abstractNum>
  <w:abstractNum w:abstractNumId="25" w15:restartNumberingAfterBreak="0">
    <w:nsid w:val="713978CD"/>
    <w:multiLevelType w:val="hybridMultilevel"/>
    <w:tmpl w:val="56B4BD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75226681"/>
    <w:multiLevelType w:val="hybridMultilevel"/>
    <w:tmpl w:val="5C442220"/>
    <w:lvl w:ilvl="0" w:tplc="100A0001">
      <w:start w:val="1"/>
      <w:numFmt w:val="bullet"/>
      <w:lvlText w:val=""/>
      <w:lvlJc w:val="left"/>
      <w:pPr>
        <w:ind w:left="1428" w:hanging="360"/>
      </w:pPr>
      <w:rPr>
        <w:rFonts w:ascii="Symbol" w:hAnsi="Symbol" w:hint="default"/>
      </w:rPr>
    </w:lvl>
    <w:lvl w:ilvl="1" w:tplc="100A0003" w:tentative="1">
      <w:start w:val="1"/>
      <w:numFmt w:val="bullet"/>
      <w:lvlText w:val="o"/>
      <w:lvlJc w:val="left"/>
      <w:pPr>
        <w:ind w:left="2148" w:hanging="360"/>
      </w:pPr>
      <w:rPr>
        <w:rFonts w:ascii="Courier New" w:hAnsi="Courier New" w:cs="Courier New" w:hint="default"/>
      </w:rPr>
    </w:lvl>
    <w:lvl w:ilvl="2" w:tplc="100A0005" w:tentative="1">
      <w:start w:val="1"/>
      <w:numFmt w:val="bullet"/>
      <w:lvlText w:val=""/>
      <w:lvlJc w:val="left"/>
      <w:pPr>
        <w:ind w:left="2868" w:hanging="360"/>
      </w:pPr>
      <w:rPr>
        <w:rFonts w:ascii="Wingdings" w:hAnsi="Wingdings" w:hint="default"/>
      </w:rPr>
    </w:lvl>
    <w:lvl w:ilvl="3" w:tplc="100A0001" w:tentative="1">
      <w:start w:val="1"/>
      <w:numFmt w:val="bullet"/>
      <w:lvlText w:val=""/>
      <w:lvlJc w:val="left"/>
      <w:pPr>
        <w:ind w:left="3588" w:hanging="360"/>
      </w:pPr>
      <w:rPr>
        <w:rFonts w:ascii="Symbol" w:hAnsi="Symbol" w:hint="default"/>
      </w:rPr>
    </w:lvl>
    <w:lvl w:ilvl="4" w:tplc="100A0003" w:tentative="1">
      <w:start w:val="1"/>
      <w:numFmt w:val="bullet"/>
      <w:lvlText w:val="o"/>
      <w:lvlJc w:val="left"/>
      <w:pPr>
        <w:ind w:left="4308" w:hanging="360"/>
      </w:pPr>
      <w:rPr>
        <w:rFonts w:ascii="Courier New" w:hAnsi="Courier New" w:cs="Courier New" w:hint="default"/>
      </w:rPr>
    </w:lvl>
    <w:lvl w:ilvl="5" w:tplc="100A0005" w:tentative="1">
      <w:start w:val="1"/>
      <w:numFmt w:val="bullet"/>
      <w:lvlText w:val=""/>
      <w:lvlJc w:val="left"/>
      <w:pPr>
        <w:ind w:left="5028" w:hanging="360"/>
      </w:pPr>
      <w:rPr>
        <w:rFonts w:ascii="Wingdings" w:hAnsi="Wingdings" w:hint="default"/>
      </w:rPr>
    </w:lvl>
    <w:lvl w:ilvl="6" w:tplc="100A0001" w:tentative="1">
      <w:start w:val="1"/>
      <w:numFmt w:val="bullet"/>
      <w:lvlText w:val=""/>
      <w:lvlJc w:val="left"/>
      <w:pPr>
        <w:ind w:left="5748" w:hanging="360"/>
      </w:pPr>
      <w:rPr>
        <w:rFonts w:ascii="Symbol" w:hAnsi="Symbol" w:hint="default"/>
      </w:rPr>
    </w:lvl>
    <w:lvl w:ilvl="7" w:tplc="100A0003" w:tentative="1">
      <w:start w:val="1"/>
      <w:numFmt w:val="bullet"/>
      <w:lvlText w:val="o"/>
      <w:lvlJc w:val="left"/>
      <w:pPr>
        <w:ind w:left="6468" w:hanging="360"/>
      </w:pPr>
      <w:rPr>
        <w:rFonts w:ascii="Courier New" w:hAnsi="Courier New" w:cs="Courier New" w:hint="default"/>
      </w:rPr>
    </w:lvl>
    <w:lvl w:ilvl="8" w:tplc="100A0005" w:tentative="1">
      <w:start w:val="1"/>
      <w:numFmt w:val="bullet"/>
      <w:lvlText w:val=""/>
      <w:lvlJc w:val="left"/>
      <w:pPr>
        <w:ind w:left="7188" w:hanging="360"/>
      </w:pPr>
      <w:rPr>
        <w:rFonts w:ascii="Wingdings" w:hAnsi="Wingdings" w:hint="default"/>
      </w:rPr>
    </w:lvl>
  </w:abstractNum>
  <w:abstractNum w:abstractNumId="27" w15:restartNumberingAfterBreak="0">
    <w:nsid w:val="75A3392A"/>
    <w:multiLevelType w:val="hybridMultilevel"/>
    <w:tmpl w:val="9F0E7A38"/>
    <w:lvl w:ilvl="0" w:tplc="1F460902">
      <w:start w:val="1"/>
      <w:numFmt w:val="bullet"/>
      <w:lvlText w:val=""/>
      <w:lvlJc w:val="left"/>
      <w:pPr>
        <w:ind w:left="720" w:hanging="360"/>
      </w:pPr>
      <w:rPr>
        <w:rFonts w:ascii="Symbol" w:hAnsi="Symbol" w:hint="default"/>
        <w:strike w:val="0"/>
        <w:color w:val="auto"/>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8" w15:restartNumberingAfterBreak="0">
    <w:nsid w:val="75CB3912"/>
    <w:multiLevelType w:val="hybridMultilevel"/>
    <w:tmpl w:val="658E7AA6"/>
    <w:lvl w:ilvl="0" w:tplc="100A000D">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9" w15:restartNumberingAfterBreak="0">
    <w:nsid w:val="76CF4124"/>
    <w:multiLevelType w:val="hybridMultilevel"/>
    <w:tmpl w:val="1B0602A4"/>
    <w:lvl w:ilvl="0" w:tplc="7570C59A">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EAE3FBF"/>
    <w:multiLevelType w:val="hybridMultilevel"/>
    <w:tmpl w:val="EECCCCCA"/>
    <w:lvl w:ilvl="0" w:tplc="64F0E244">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1" w15:restartNumberingAfterBreak="0">
    <w:nsid w:val="7FB51721"/>
    <w:multiLevelType w:val="hybridMultilevel"/>
    <w:tmpl w:val="31225E32"/>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325940537">
    <w:abstractNumId w:val="26"/>
  </w:num>
  <w:num w:numId="2" w16cid:durableId="602542605">
    <w:abstractNumId w:val="0"/>
  </w:num>
  <w:num w:numId="3" w16cid:durableId="977077316">
    <w:abstractNumId w:val="16"/>
  </w:num>
  <w:num w:numId="4" w16cid:durableId="2030254564">
    <w:abstractNumId w:val="20"/>
  </w:num>
  <w:num w:numId="5" w16cid:durableId="717164784">
    <w:abstractNumId w:val="27"/>
  </w:num>
  <w:num w:numId="6" w16cid:durableId="43794334">
    <w:abstractNumId w:val="7"/>
  </w:num>
  <w:num w:numId="7" w16cid:durableId="1433211151">
    <w:abstractNumId w:val="24"/>
  </w:num>
  <w:num w:numId="8" w16cid:durableId="321617276">
    <w:abstractNumId w:val="6"/>
  </w:num>
  <w:num w:numId="9" w16cid:durableId="1385255584">
    <w:abstractNumId w:val="15"/>
  </w:num>
  <w:num w:numId="10" w16cid:durableId="160659994">
    <w:abstractNumId w:val="21"/>
  </w:num>
  <w:num w:numId="11" w16cid:durableId="1987469758">
    <w:abstractNumId w:val="2"/>
  </w:num>
  <w:num w:numId="12" w16cid:durableId="1904103741">
    <w:abstractNumId w:val="11"/>
  </w:num>
  <w:num w:numId="13" w16cid:durableId="1903322535">
    <w:abstractNumId w:val="25"/>
  </w:num>
  <w:num w:numId="14" w16cid:durableId="1159661144">
    <w:abstractNumId w:val="1"/>
  </w:num>
  <w:num w:numId="15" w16cid:durableId="152766766">
    <w:abstractNumId w:val="22"/>
  </w:num>
  <w:num w:numId="16" w16cid:durableId="129785459">
    <w:abstractNumId w:val="13"/>
  </w:num>
  <w:num w:numId="17" w16cid:durableId="828399337">
    <w:abstractNumId w:val="17"/>
  </w:num>
  <w:num w:numId="18" w16cid:durableId="498427044">
    <w:abstractNumId w:val="10"/>
  </w:num>
  <w:num w:numId="19" w16cid:durableId="98257979">
    <w:abstractNumId w:val="5"/>
  </w:num>
  <w:num w:numId="20" w16cid:durableId="98258570">
    <w:abstractNumId w:val="4"/>
  </w:num>
  <w:num w:numId="21" w16cid:durableId="1748192051">
    <w:abstractNumId w:val="18"/>
  </w:num>
  <w:num w:numId="22" w16cid:durableId="291907225">
    <w:abstractNumId w:val="28"/>
  </w:num>
  <w:num w:numId="23" w16cid:durableId="1855343112">
    <w:abstractNumId w:val="14"/>
  </w:num>
  <w:num w:numId="24" w16cid:durableId="43218710">
    <w:abstractNumId w:val="19"/>
  </w:num>
  <w:num w:numId="25" w16cid:durableId="1546285894">
    <w:abstractNumId w:val="31"/>
  </w:num>
  <w:num w:numId="26" w16cid:durableId="1555703441">
    <w:abstractNumId w:val="29"/>
  </w:num>
  <w:num w:numId="27" w16cid:durableId="1629778900">
    <w:abstractNumId w:val="3"/>
  </w:num>
  <w:num w:numId="28" w16cid:durableId="211517570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27765845">
    <w:abstractNumId w:val="8"/>
  </w:num>
  <w:num w:numId="30" w16cid:durableId="805469053">
    <w:abstractNumId w:val="12"/>
  </w:num>
  <w:num w:numId="31" w16cid:durableId="241566546">
    <w:abstractNumId w:val="9"/>
  </w:num>
  <w:num w:numId="32" w16cid:durableId="783233755">
    <w:abstractNumId w:val="23"/>
  </w:num>
  <w:num w:numId="33" w16cid:durableId="1187717299">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8"/>
  <w:hyphenationZone w:val="425"/>
  <w:bookFoldPrintingSheets w:val="4"/>
  <w:drawingGridHorizontalSpacing w:val="12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441A"/>
    <w:rsid w:val="000034B1"/>
    <w:rsid w:val="00011196"/>
    <w:rsid w:val="000135E7"/>
    <w:rsid w:val="00027FDF"/>
    <w:rsid w:val="0005258D"/>
    <w:rsid w:val="00052859"/>
    <w:rsid w:val="00053E85"/>
    <w:rsid w:val="00071F21"/>
    <w:rsid w:val="00075EA9"/>
    <w:rsid w:val="00076047"/>
    <w:rsid w:val="00077628"/>
    <w:rsid w:val="000A440A"/>
    <w:rsid w:val="000A6044"/>
    <w:rsid w:val="000A7BEE"/>
    <w:rsid w:val="000B352E"/>
    <w:rsid w:val="000C0122"/>
    <w:rsid w:val="000C0DE0"/>
    <w:rsid w:val="000D43D1"/>
    <w:rsid w:val="000E0FF0"/>
    <w:rsid w:val="000E173F"/>
    <w:rsid w:val="000E37D5"/>
    <w:rsid w:val="000E60C6"/>
    <w:rsid w:val="000E684C"/>
    <w:rsid w:val="00112542"/>
    <w:rsid w:val="00115288"/>
    <w:rsid w:val="00122F2F"/>
    <w:rsid w:val="00123A17"/>
    <w:rsid w:val="00125A7C"/>
    <w:rsid w:val="00136243"/>
    <w:rsid w:val="001363B5"/>
    <w:rsid w:val="0014563A"/>
    <w:rsid w:val="00155258"/>
    <w:rsid w:val="00161287"/>
    <w:rsid w:val="00165BF4"/>
    <w:rsid w:val="001663D2"/>
    <w:rsid w:val="00171050"/>
    <w:rsid w:val="00171247"/>
    <w:rsid w:val="001737D5"/>
    <w:rsid w:val="00176BAB"/>
    <w:rsid w:val="001834CE"/>
    <w:rsid w:val="00191493"/>
    <w:rsid w:val="001941FE"/>
    <w:rsid w:val="00195CFF"/>
    <w:rsid w:val="001B07A3"/>
    <w:rsid w:val="001B24BD"/>
    <w:rsid w:val="001C2C8B"/>
    <w:rsid w:val="001C3C47"/>
    <w:rsid w:val="001C7450"/>
    <w:rsid w:val="001D1A49"/>
    <w:rsid w:val="001D1B13"/>
    <w:rsid w:val="001D2AB1"/>
    <w:rsid w:val="001D6F51"/>
    <w:rsid w:val="001E1A12"/>
    <w:rsid w:val="001E5DBA"/>
    <w:rsid w:val="001F3877"/>
    <w:rsid w:val="001F4A08"/>
    <w:rsid w:val="001F5C99"/>
    <w:rsid w:val="002003BD"/>
    <w:rsid w:val="00214A83"/>
    <w:rsid w:val="002157E1"/>
    <w:rsid w:val="002164E5"/>
    <w:rsid w:val="00226B99"/>
    <w:rsid w:val="00226E6C"/>
    <w:rsid w:val="002340E1"/>
    <w:rsid w:val="00237B38"/>
    <w:rsid w:val="00241358"/>
    <w:rsid w:val="0024273A"/>
    <w:rsid w:val="0024728B"/>
    <w:rsid w:val="002623DF"/>
    <w:rsid w:val="00277285"/>
    <w:rsid w:val="00282B4D"/>
    <w:rsid w:val="00284240"/>
    <w:rsid w:val="002978F6"/>
    <w:rsid w:val="002C4516"/>
    <w:rsid w:val="002C4C11"/>
    <w:rsid w:val="002C4D6B"/>
    <w:rsid w:val="002E37A7"/>
    <w:rsid w:val="002E5095"/>
    <w:rsid w:val="002E6344"/>
    <w:rsid w:val="002F38A7"/>
    <w:rsid w:val="00303964"/>
    <w:rsid w:val="003074E1"/>
    <w:rsid w:val="003124E4"/>
    <w:rsid w:val="003141F1"/>
    <w:rsid w:val="0032075F"/>
    <w:rsid w:val="00322843"/>
    <w:rsid w:val="00352D42"/>
    <w:rsid w:val="00353E0E"/>
    <w:rsid w:val="0035671D"/>
    <w:rsid w:val="00356E58"/>
    <w:rsid w:val="00360B01"/>
    <w:rsid w:val="00373A43"/>
    <w:rsid w:val="003753A1"/>
    <w:rsid w:val="003776BB"/>
    <w:rsid w:val="00383B49"/>
    <w:rsid w:val="00387831"/>
    <w:rsid w:val="00387B2B"/>
    <w:rsid w:val="00394A1D"/>
    <w:rsid w:val="00394FF2"/>
    <w:rsid w:val="003A209B"/>
    <w:rsid w:val="003B786B"/>
    <w:rsid w:val="003C6C87"/>
    <w:rsid w:val="003C7824"/>
    <w:rsid w:val="003E06E3"/>
    <w:rsid w:val="003E3392"/>
    <w:rsid w:val="003E3AF8"/>
    <w:rsid w:val="003E445F"/>
    <w:rsid w:val="00403427"/>
    <w:rsid w:val="00411EAD"/>
    <w:rsid w:val="00415250"/>
    <w:rsid w:val="0041586B"/>
    <w:rsid w:val="004167DC"/>
    <w:rsid w:val="00420A8F"/>
    <w:rsid w:val="004338CA"/>
    <w:rsid w:val="004400D3"/>
    <w:rsid w:val="004457B6"/>
    <w:rsid w:val="004528F2"/>
    <w:rsid w:val="004535DA"/>
    <w:rsid w:val="00457595"/>
    <w:rsid w:val="00463D8C"/>
    <w:rsid w:val="00466B3E"/>
    <w:rsid w:val="00475C4A"/>
    <w:rsid w:val="00482A03"/>
    <w:rsid w:val="00490875"/>
    <w:rsid w:val="00490C4F"/>
    <w:rsid w:val="00491A43"/>
    <w:rsid w:val="004964B9"/>
    <w:rsid w:val="004B7E33"/>
    <w:rsid w:val="004C2898"/>
    <w:rsid w:val="004C53C1"/>
    <w:rsid w:val="004C55F4"/>
    <w:rsid w:val="004C7656"/>
    <w:rsid w:val="004E1B46"/>
    <w:rsid w:val="004E3EEA"/>
    <w:rsid w:val="004F6B1A"/>
    <w:rsid w:val="004F7621"/>
    <w:rsid w:val="00502CBD"/>
    <w:rsid w:val="00503AC2"/>
    <w:rsid w:val="005144C8"/>
    <w:rsid w:val="00524D2F"/>
    <w:rsid w:val="0052515C"/>
    <w:rsid w:val="0053009C"/>
    <w:rsid w:val="00536D46"/>
    <w:rsid w:val="0054104C"/>
    <w:rsid w:val="00545050"/>
    <w:rsid w:val="00563A10"/>
    <w:rsid w:val="00586830"/>
    <w:rsid w:val="0059751C"/>
    <w:rsid w:val="005A7555"/>
    <w:rsid w:val="005B152F"/>
    <w:rsid w:val="005C0511"/>
    <w:rsid w:val="005C0FDF"/>
    <w:rsid w:val="005C534E"/>
    <w:rsid w:val="005C684E"/>
    <w:rsid w:val="005C7F91"/>
    <w:rsid w:val="005D000F"/>
    <w:rsid w:val="005D0E33"/>
    <w:rsid w:val="005D1565"/>
    <w:rsid w:val="005E0223"/>
    <w:rsid w:val="005E1B73"/>
    <w:rsid w:val="005F2803"/>
    <w:rsid w:val="005F34F3"/>
    <w:rsid w:val="0060420F"/>
    <w:rsid w:val="00607724"/>
    <w:rsid w:val="00614334"/>
    <w:rsid w:val="006227FF"/>
    <w:rsid w:val="00623C08"/>
    <w:rsid w:val="00623D5E"/>
    <w:rsid w:val="00624016"/>
    <w:rsid w:val="00625409"/>
    <w:rsid w:val="00625722"/>
    <w:rsid w:val="006428D2"/>
    <w:rsid w:val="0064696B"/>
    <w:rsid w:val="006533AB"/>
    <w:rsid w:val="00653BED"/>
    <w:rsid w:val="006603A9"/>
    <w:rsid w:val="00664236"/>
    <w:rsid w:val="00676B52"/>
    <w:rsid w:val="006A236E"/>
    <w:rsid w:val="006A2EB2"/>
    <w:rsid w:val="006A7985"/>
    <w:rsid w:val="006B235A"/>
    <w:rsid w:val="006B48F0"/>
    <w:rsid w:val="006C079C"/>
    <w:rsid w:val="006C134B"/>
    <w:rsid w:val="006C21FD"/>
    <w:rsid w:val="006C4728"/>
    <w:rsid w:val="006D5978"/>
    <w:rsid w:val="006E3566"/>
    <w:rsid w:val="00704DA6"/>
    <w:rsid w:val="007062ED"/>
    <w:rsid w:val="00711134"/>
    <w:rsid w:val="00713848"/>
    <w:rsid w:val="00717112"/>
    <w:rsid w:val="00717139"/>
    <w:rsid w:val="007237AA"/>
    <w:rsid w:val="00736414"/>
    <w:rsid w:val="00741739"/>
    <w:rsid w:val="00741C2C"/>
    <w:rsid w:val="00746BB9"/>
    <w:rsid w:val="007474BC"/>
    <w:rsid w:val="00751A5D"/>
    <w:rsid w:val="00763871"/>
    <w:rsid w:val="007673B1"/>
    <w:rsid w:val="00791B84"/>
    <w:rsid w:val="007927AB"/>
    <w:rsid w:val="00797910"/>
    <w:rsid w:val="007A2F0F"/>
    <w:rsid w:val="007A3F3A"/>
    <w:rsid w:val="007B57D2"/>
    <w:rsid w:val="007C06F3"/>
    <w:rsid w:val="007D19DB"/>
    <w:rsid w:val="007E130D"/>
    <w:rsid w:val="007E6D7D"/>
    <w:rsid w:val="00801DA0"/>
    <w:rsid w:val="00802842"/>
    <w:rsid w:val="00802FD3"/>
    <w:rsid w:val="00805179"/>
    <w:rsid w:val="00810496"/>
    <w:rsid w:val="00812BD0"/>
    <w:rsid w:val="00816911"/>
    <w:rsid w:val="00841802"/>
    <w:rsid w:val="00844959"/>
    <w:rsid w:val="008578AB"/>
    <w:rsid w:val="00860B40"/>
    <w:rsid w:val="0087388A"/>
    <w:rsid w:val="00875812"/>
    <w:rsid w:val="00883D0A"/>
    <w:rsid w:val="00884395"/>
    <w:rsid w:val="00884A1A"/>
    <w:rsid w:val="008867B4"/>
    <w:rsid w:val="008A2D60"/>
    <w:rsid w:val="008A3BB4"/>
    <w:rsid w:val="008A64C3"/>
    <w:rsid w:val="008A65FF"/>
    <w:rsid w:val="008B4537"/>
    <w:rsid w:val="008B6407"/>
    <w:rsid w:val="008B66F4"/>
    <w:rsid w:val="008C06B5"/>
    <w:rsid w:val="008C6ABB"/>
    <w:rsid w:val="008C7DA3"/>
    <w:rsid w:val="008D1474"/>
    <w:rsid w:val="008E0330"/>
    <w:rsid w:val="008E12D8"/>
    <w:rsid w:val="00904F45"/>
    <w:rsid w:val="00917FB9"/>
    <w:rsid w:val="00925BFD"/>
    <w:rsid w:val="00932404"/>
    <w:rsid w:val="0093300F"/>
    <w:rsid w:val="009363D6"/>
    <w:rsid w:val="00937035"/>
    <w:rsid w:val="00947A5A"/>
    <w:rsid w:val="0095064D"/>
    <w:rsid w:val="00952503"/>
    <w:rsid w:val="00964AB7"/>
    <w:rsid w:val="0096770F"/>
    <w:rsid w:val="00971051"/>
    <w:rsid w:val="00973C83"/>
    <w:rsid w:val="009762C7"/>
    <w:rsid w:val="009807E7"/>
    <w:rsid w:val="0098667B"/>
    <w:rsid w:val="00992775"/>
    <w:rsid w:val="0099380E"/>
    <w:rsid w:val="0099441A"/>
    <w:rsid w:val="009A0E73"/>
    <w:rsid w:val="009A3F1A"/>
    <w:rsid w:val="009A791D"/>
    <w:rsid w:val="009C6A64"/>
    <w:rsid w:val="009C6F18"/>
    <w:rsid w:val="009D070A"/>
    <w:rsid w:val="009E26EA"/>
    <w:rsid w:val="009E38AF"/>
    <w:rsid w:val="009E6603"/>
    <w:rsid w:val="009F2781"/>
    <w:rsid w:val="009F50F8"/>
    <w:rsid w:val="00A003E0"/>
    <w:rsid w:val="00A006C5"/>
    <w:rsid w:val="00A032D1"/>
    <w:rsid w:val="00A06BB3"/>
    <w:rsid w:val="00A14CA9"/>
    <w:rsid w:val="00A15A49"/>
    <w:rsid w:val="00A216C5"/>
    <w:rsid w:val="00A23558"/>
    <w:rsid w:val="00A305DA"/>
    <w:rsid w:val="00A445A0"/>
    <w:rsid w:val="00A50D63"/>
    <w:rsid w:val="00A50F72"/>
    <w:rsid w:val="00A56C7D"/>
    <w:rsid w:val="00A64E23"/>
    <w:rsid w:val="00A71967"/>
    <w:rsid w:val="00A76CEA"/>
    <w:rsid w:val="00A816BF"/>
    <w:rsid w:val="00A82848"/>
    <w:rsid w:val="00A87E85"/>
    <w:rsid w:val="00A90E18"/>
    <w:rsid w:val="00A9649C"/>
    <w:rsid w:val="00A97463"/>
    <w:rsid w:val="00AA2664"/>
    <w:rsid w:val="00AA3853"/>
    <w:rsid w:val="00AA52D1"/>
    <w:rsid w:val="00AA6162"/>
    <w:rsid w:val="00AA643B"/>
    <w:rsid w:val="00AB2F55"/>
    <w:rsid w:val="00AB7F1B"/>
    <w:rsid w:val="00AC7595"/>
    <w:rsid w:val="00AE1E85"/>
    <w:rsid w:val="00AE37B1"/>
    <w:rsid w:val="00AF04CD"/>
    <w:rsid w:val="00B003AC"/>
    <w:rsid w:val="00B021AD"/>
    <w:rsid w:val="00B02AD0"/>
    <w:rsid w:val="00B0458F"/>
    <w:rsid w:val="00B04AF9"/>
    <w:rsid w:val="00B05C18"/>
    <w:rsid w:val="00B13EEB"/>
    <w:rsid w:val="00B231A8"/>
    <w:rsid w:val="00B23F26"/>
    <w:rsid w:val="00B3414E"/>
    <w:rsid w:val="00B34BAD"/>
    <w:rsid w:val="00B34D01"/>
    <w:rsid w:val="00B518F1"/>
    <w:rsid w:val="00B608F2"/>
    <w:rsid w:val="00B613F6"/>
    <w:rsid w:val="00B646DA"/>
    <w:rsid w:val="00B6481E"/>
    <w:rsid w:val="00B64954"/>
    <w:rsid w:val="00B64E6E"/>
    <w:rsid w:val="00B6785E"/>
    <w:rsid w:val="00B80D4E"/>
    <w:rsid w:val="00B90C2A"/>
    <w:rsid w:val="00B9719F"/>
    <w:rsid w:val="00BA2A96"/>
    <w:rsid w:val="00BB5E35"/>
    <w:rsid w:val="00BC702C"/>
    <w:rsid w:val="00BD04BF"/>
    <w:rsid w:val="00BD1033"/>
    <w:rsid w:val="00BD2D72"/>
    <w:rsid w:val="00BE6642"/>
    <w:rsid w:val="00BF67C5"/>
    <w:rsid w:val="00BF7B32"/>
    <w:rsid w:val="00C046C3"/>
    <w:rsid w:val="00C052EF"/>
    <w:rsid w:val="00C10E05"/>
    <w:rsid w:val="00C162FF"/>
    <w:rsid w:val="00C22DF7"/>
    <w:rsid w:val="00C245AF"/>
    <w:rsid w:val="00C24696"/>
    <w:rsid w:val="00C33951"/>
    <w:rsid w:val="00C4207D"/>
    <w:rsid w:val="00C43AC8"/>
    <w:rsid w:val="00C60C0E"/>
    <w:rsid w:val="00C62721"/>
    <w:rsid w:val="00C661CA"/>
    <w:rsid w:val="00C67D89"/>
    <w:rsid w:val="00C778AB"/>
    <w:rsid w:val="00C804D6"/>
    <w:rsid w:val="00C87D4D"/>
    <w:rsid w:val="00C976D6"/>
    <w:rsid w:val="00CB122A"/>
    <w:rsid w:val="00CB596B"/>
    <w:rsid w:val="00CB69AD"/>
    <w:rsid w:val="00CB7B95"/>
    <w:rsid w:val="00CC746A"/>
    <w:rsid w:val="00CD6482"/>
    <w:rsid w:val="00CE5CD7"/>
    <w:rsid w:val="00CF3556"/>
    <w:rsid w:val="00CF4098"/>
    <w:rsid w:val="00CF76C3"/>
    <w:rsid w:val="00CF77BB"/>
    <w:rsid w:val="00D01F57"/>
    <w:rsid w:val="00D0249F"/>
    <w:rsid w:val="00D034A2"/>
    <w:rsid w:val="00D107B2"/>
    <w:rsid w:val="00D12500"/>
    <w:rsid w:val="00D162FE"/>
    <w:rsid w:val="00D20636"/>
    <w:rsid w:val="00D31230"/>
    <w:rsid w:val="00D31E42"/>
    <w:rsid w:val="00D35F1C"/>
    <w:rsid w:val="00D3730C"/>
    <w:rsid w:val="00D40E7D"/>
    <w:rsid w:val="00D4727C"/>
    <w:rsid w:val="00D5049B"/>
    <w:rsid w:val="00D53E25"/>
    <w:rsid w:val="00D665E2"/>
    <w:rsid w:val="00D71D62"/>
    <w:rsid w:val="00D72B6F"/>
    <w:rsid w:val="00D7537C"/>
    <w:rsid w:val="00D803D8"/>
    <w:rsid w:val="00D81932"/>
    <w:rsid w:val="00D827F4"/>
    <w:rsid w:val="00D856BA"/>
    <w:rsid w:val="00D86B80"/>
    <w:rsid w:val="00D91471"/>
    <w:rsid w:val="00D92585"/>
    <w:rsid w:val="00D9455E"/>
    <w:rsid w:val="00D96779"/>
    <w:rsid w:val="00DA02C4"/>
    <w:rsid w:val="00DA286F"/>
    <w:rsid w:val="00DB080E"/>
    <w:rsid w:val="00DB4CEE"/>
    <w:rsid w:val="00DB642C"/>
    <w:rsid w:val="00DC1767"/>
    <w:rsid w:val="00DD22E2"/>
    <w:rsid w:val="00DD5C87"/>
    <w:rsid w:val="00DE46AF"/>
    <w:rsid w:val="00DE6678"/>
    <w:rsid w:val="00E164BF"/>
    <w:rsid w:val="00E17A5C"/>
    <w:rsid w:val="00E27D5C"/>
    <w:rsid w:val="00E36DE4"/>
    <w:rsid w:val="00E37F70"/>
    <w:rsid w:val="00E44D66"/>
    <w:rsid w:val="00E55212"/>
    <w:rsid w:val="00E6427E"/>
    <w:rsid w:val="00E70D9C"/>
    <w:rsid w:val="00E717C1"/>
    <w:rsid w:val="00E72260"/>
    <w:rsid w:val="00E7325C"/>
    <w:rsid w:val="00E74D18"/>
    <w:rsid w:val="00E76DE0"/>
    <w:rsid w:val="00E80EB6"/>
    <w:rsid w:val="00E93562"/>
    <w:rsid w:val="00EA08A6"/>
    <w:rsid w:val="00EA5724"/>
    <w:rsid w:val="00EB311E"/>
    <w:rsid w:val="00EC261D"/>
    <w:rsid w:val="00ED1F66"/>
    <w:rsid w:val="00EF3108"/>
    <w:rsid w:val="00F04850"/>
    <w:rsid w:val="00F238E1"/>
    <w:rsid w:val="00F2799B"/>
    <w:rsid w:val="00F43DAD"/>
    <w:rsid w:val="00F45ED9"/>
    <w:rsid w:val="00F468FF"/>
    <w:rsid w:val="00F51436"/>
    <w:rsid w:val="00F64481"/>
    <w:rsid w:val="00F67024"/>
    <w:rsid w:val="00F67737"/>
    <w:rsid w:val="00F72020"/>
    <w:rsid w:val="00F74A78"/>
    <w:rsid w:val="00F80D5B"/>
    <w:rsid w:val="00F83793"/>
    <w:rsid w:val="00F855D8"/>
    <w:rsid w:val="00F86ED0"/>
    <w:rsid w:val="00F92956"/>
    <w:rsid w:val="00F97AF7"/>
    <w:rsid w:val="00FA103B"/>
    <w:rsid w:val="00FA5677"/>
    <w:rsid w:val="00FB174D"/>
    <w:rsid w:val="00FB3009"/>
    <w:rsid w:val="00FB32D8"/>
    <w:rsid w:val="00FB5807"/>
    <w:rsid w:val="00FB676F"/>
    <w:rsid w:val="00FC6397"/>
    <w:rsid w:val="00FD2103"/>
    <w:rsid w:val="00FD5DBD"/>
    <w:rsid w:val="00FD76A3"/>
    <w:rsid w:val="00FE41A5"/>
    <w:rsid w:val="00FF3657"/>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0AADA1"/>
  <w15:chartTrackingRefBased/>
  <w15:docId w15:val="{3169D2A7-B469-B949-B3BE-D66A5C382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751C"/>
    <w:pPr>
      <w:tabs>
        <w:tab w:val="center" w:pos="4419"/>
        <w:tab w:val="right" w:pos="8838"/>
      </w:tabs>
    </w:pPr>
  </w:style>
  <w:style w:type="character" w:customStyle="1" w:styleId="EncabezadoCar">
    <w:name w:val="Encabezado Car"/>
    <w:basedOn w:val="Fuentedeprrafopredeter"/>
    <w:link w:val="Encabezado"/>
    <w:uiPriority w:val="99"/>
    <w:rsid w:val="0059751C"/>
    <w:rPr>
      <w:lang w:val="es-ES"/>
    </w:rPr>
  </w:style>
  <w:style w:type="paragraph" w:styleId="Piedepgina">
    <w:name w:val="footer"/>
    <w:basedOn w:val="Normal"/>
    <w:link w:val="PiedepginaCar"/>
    <w:uiPriority w:val="99"/>
    <w:unhideWhenUsed/>
    <w:rsid w:val="0059751C"/>
    <w:pPr>
      <w:tabs>
        <w:tab w:val="center" w:pos="4419"/>
        <w:tab w:val="right" w:pos="8838"/>
      </w:tabs>
    </w:pPr>
  </w:style>
  <w:style w:type="character" w:customStyle="1" w:styleId="PiedepginaCar">
    <w:name w:val="Pie de página Car"/>
    <w:basedOn w:val="Fuentedeprrafopredeter"/>
    <w:link w:val="Piedepgina"/>
    <w:uiPriority w:val="99"/>
    <w:rsid w:val="0059751C"/>
    <w:rPr>
      <w:lang w:val="es-ES"/>
    </w:rPr>
  </w:style>
  <w:style w:type="character" w:styleId="Nmerodepgina">
    <w:name w:val="page number"/>
    <w:basedOn w:val="Fuentedeprrafopredeter"/>
    <w:uiPriority w:val="99"/>
    <w:semiHidden/>
    <w:unhideWhenUsed/>
    <w:rsid w:val="00112542"/>
  </w:style>
  <w:style w:type="paragraph" w:customStyle="1" w:styleId="Cuerpo1columna">
    <w:name w:val="Cuerpo 1 columna"/>
    <w:basedOn w:val="Normal"/>
    <w:uiPriority w:val="99"/>
    <w:rsid w:val="00A56C7D"/>
    <w:pPr>
      <w:suppressAutoHyphens/>
      <w:autoSpaceDE w:val="0"/>
      <w:autoSpaceDN w:val="0"/>
      <w:adjustRightInd w:val="0"/>
      <w:spacing w:line="260" w:lineRule="atLeast"/>
      <w:jc w:val="both"/>
      <w:textAlignment w:val="center"/>
    </w:pPr>
    <w:rPr>
      <w:rFonts w:ascii="Montserrat" w:hAnsi="Montserrat" w:cs="Montserrat"/>
      <w:color w:val="5B5753"/>
      <w:sz w:val="18"/>
      <w:szCs w:val="18"/>
      <w:lang w:val="es-ES_tradnl"/>
    </w:rPr>
  </w:style>
  <w:style w:type="paragraph" w:customStyle="1" w:styleId="Ttuloportadillas">
    <w:name w:val="Título portadillas"/>
    <w:basedOn w:val="Normal"/>
    <w:uiPriority w:val="99"/>
    <w:rsid w:val="00322843"/>
    <w:pPr>
      <w:suppressAutoHyphens/>
      <w:autoSpaceDE w:val="0"/>
      <w:autoSpaceDN w:val="0"/>
      <w:adjustRightInd w:val="0"/>
      <w:spacing w:line="288" w:lineRule="auto"/>
      <w:jc w:val="center"/>
      <w:textAlignment w:val="center"/>
    </w:pPr>
    <w:rPr>
      <w:rFonts w:ascii="Montserrat" w:hAnsi="Montserrat" w:cs="Montserrat"/>
      <w:b/>
      <w:bCs/>
      <w:color w:val="FFFFFF"/>
      <w:sz w:val="66"/>
      <w:szCs w:val="66"/>
      <w:lang w:val="es-ES_tradnl"/>
    </w:rPr>
  </w:style>
  <w:style w:type="paragraph" w:customStyle="1" w:styleId="Prrafobsico">
    <w:name w:val="[Párrafo básico]"/>
    <w:basedOn w:val="Normal"/>
    <w:uiPriority w:val="99"/>
    <w:rsid w:val="00FB676F"/>
    <w:pPr>
      <w:autoSpaceDE w:val="0"/>
      <w:autoSpaceDN w:val="0"/>
      <w:adjustRightInd w:val="0"/>
      <w:spacing w:line="288" w:lineRule="auto"/>
      <w:textAlignment w:val="center"/>
    </w:pPr>
    <w:rPr>
      <w:rFonts w:ascii="MinionPro-Regular" w:hAnsi="MinionPro-Regular" w:cs="MinionPro-Regular"/>
      <w:color w:val="000000"/>
      <w:lang w:val="es-ES_tradnl"/>
    </w:rPr>
  </w:style>
  <w:style w:type="paragraph" w:customStyle="1" w:styleId="ndicenivel1ndice">
    <w:name w:val="Índice nivel 1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002E91"/>
      <w:lang w:val="es-ES_tradnl"/>
    </w:rPr>
  </w:style>
  <w:style w:type="paragraph" w:customStyle="1" w:styleId="ndicenivel3ndice">
    <w:name w:val="Índice nivel 3 (Índice)"/>
    <w:basedOn w:val="Normal"/>
    <w:uiPriority w:val="99"/>
    <w:rsid w:val="00FB676F"/>
    <w:pPr>
      <w:suppressAutoHyphens/>
      <w:autoSpaceDE w:val="0"/>
      <w:autoSpaceDN w:val="0"/>
      <w:adjustRightInd w:val="0"/>
      <w:spacing w:line="288" w:lineRule="auto"/>
      <w:ind w:left="720"/>
      <w:textAlignment w:val="center"/>
    </w:pPr>
    <w:rPr>
      <w:rFonts w:ascii="Montserrat" w:hAnsi="Montserrat" w:cs="Montserrat"/>
      <w:color w:val="5B5753"/>
      <w:sz w:val="18"/>
      <w:szCs w:val="18"/>
      <w:lang w:val="es-ES_tradnl"/>
    </w:rPr>
  </w:style>
  <w:style w:type="paragraph" w:customStyle="1" w:styleId="ndicenivel2ndice">
    <w:name w:val="Índice nivel 2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5B5753"/>
      <w:sz w:val="20"/>
      <w:szCs w:val="20"/>
      <w:lang w:val="es-ES_tradnl"/>
    </w:rPr>
  </w:style>
  <w:style w:type="paragraph" w:styleId="Prrafodelista">
    <w:name w:val="List Paragraph"/>
    <w:basedOn w:val="Normal"/>
    <w:link w:val="PrrafodelistaCar"/>
    <w:uiPriority w:val="34"/>
    <w:qFormat/>
    <w:rsid w:val="00284240"/>
    <w:pPr>
      <w:ind w:left="720"/>
      <w:contextualSpacing/>
    </w:pPr>
  </w:style>
  <w:style w:type="paragraph" w:styleId="Textoindependiente">
    <w:name w:val="Body Text"/>
    <w:basedOn w:val="Normal"/>
    <w:link w:val="TextoindependienteCar"/>
    <w:uiPriority w:val="99"/>
    <w:unhideWhenUsed/>
    <w:rsid w:val="00FD5DBD"/>
    <w:pPr>
      <w:spacing w:before="120" w:after="120"/>
      <w:jc w:val="both"/>
    </w:pPr>
    <w:rPr>
      <w:rFonts w:ascii="Times New Roman" w:eastAsia="Times New Roman" w:hAnsi="Times New Roman" w:cs="Times New Roman"/>
      <w:lang w:val="es-GT"/>
    </w:rPr>
  </w:style>
  <w:style w:type="character" w:customStyle="1" w:styleId="TextoindependienteCar">
    <w:name w:val="Texto independiente Car"/>
    <w:basedOn w:val="Fuentedeprrafopredeter"/>
    <w:link w:val="Textoindependiente"/>
    <w:uiPriority w:val="99"/>
    <w:rsid w:val="00FD5DBD"/>
    <w:rPr>
      <w:rFonts w:ascii="Times New Roman" w:eastAsia="Times New Roman" w:hAnsi="Times New Roman" w:cs="Times New Roman"/>
    </w:rPr>
  </w:style>
  <w:style w:type="character" w:customStyle="1" w:styleId="PrrafodelistaCar">
    <w:name w:val="Párrafo de lista Car"/>
    <w:link w:val="Prrafodelista"/>
    <w:uiPriority w:val="34"/>
    <w:locked/>
    <w:rsid w:val="00503AC2"/>
    <w:rPr>
      <w:rFonts w:eastAsiaTheme="minorEastAsia"/>
      <w:lang w:val="es-ES"/>
    </w:rPr>
  </w:style>
  <w:style w:type="paragraph" w:styleId="Textonotapie">
    <w:name w:val="footnote text"/>
    <w:aliases w:val="FOOTNOTES,fn,single space,footnote text, Car,Car,Footnote Text Char Char,ft,Texto nota piepddes Car Car,Texto nota piepddes Car,Texto nota piepddes Car Car Car Car,Texto nota piepddes Car Car Car Car Car Car Car,Texto nota piepddes,Geneva"/>
    <w:basedOn w:val="Normal"/>
    <w:link w:val="TextonotapieCar"/>
    <w:uiPriority w:val="99"/>
    <w:rsid w:val="00503AC2"/>
    <w:pPr>
      <w:spacing w:before="120" w:after="120"/>
      <w:jc w:val="both"/>
    </w:pPr>
    <w:rPr>
      <w:rFonts w:ascii="Arial" w:eastAsia="Calibri" w:hAnsi="Arial" w:cs="Times New Roman"/>
      <w:sz w:val="20"/>
      <w:szCs w:val="20"/>
      <w:lang w:val="es-GT"/>
    </w:rPr>
  </w:style>
  <w:style w:type="character" w:customStyle="1" w:styleId="TextonotapieCar">
    <w:name w:val="Texto nota pie Car"/>
    <w:aliases w:val="FOOTNOTES Car,fn Car,single space Car,footnote text Car, Car Car,Car Car,Footnote Text Char Char Car,ft Car,Texto nota piepddes Car Car Car,Texto nota piepddes Car Car1,Texto nota piepddes Car Car Car Car Car,Texto nota piepddes Car1"/>
    <w:basedOn w:val="Fuentedeprrafopredeter"/>
    <w:link w:val="Textonotapie"/>
    <w:uiPriority w:val="99"/>
    <w:rsid w:val="00503AC2"/>
    <w:rPr>
      <w:rFonts w:ascii="Arial" w:eastAsia="Calibri" w:hAnsi="Arial" w:cs="Times New Roman"/>
      <w:sz w:val="20"/>
      <w:szCs w:val="20"/>
    </w:rPr>
  </w:style>
  <w:style w:type="character" w:styleId="Refdenotaalpie">
    <w:name w:val="footnote reference"/>
    <w:aliases w:val="pie pddes,16 Point,Superscript 6 Point,(Ref. de nota al pie)"/>
    <w:uiPriority w:val="99"/>
    <w:rsid w:val="00503AC2"/>
    <w:rPr>
      <w:rFonts w:cs="Times New Roman"/>
      <w:vertAlign w:val="superscript"/>
    </w:rPr>
  </w:style>
  <w:style w:type="paragraph" w:styleId="Sangradetextonormal">
    <w:name w:val="Body Text Indent"/>
    <w:basedOn w:val="Normal"/>
    <w:link w:val="SangradetextonormalCar"/>
    <w:uiPriority w:val="99"/>
    <w:semiHidden/>
    <w:unhideWhenUsed/>
    <w:rsid w:val="00503AC2"/>
    <w:pPr>
      <w:spacing w:after="120"/>
      <w:ind w:left="283"/>
    </w:pPr>
  </w:style>
  <w:style w:type="character" w:customStyle="1" w:styleId="SangradetextonormalCar">
    <w:name w:val="Sangría de texto normal Car"/>
    <w:basedOn w:val="Fuentedeprrafopredeter"/>
    <w:link w:val="Sangradetextonormal"/>
    <w:uiPriority w:val="99"/>
    <w:semiHidden/>
    <w:rsid w:val="00503AC2"/>
    <w:rPr>
      <w:rFonts w:eastAsiaTheme="minorEastAsia"/>
      <w:lang w:val="es-ES"/>
    </w:rPr>
  </w:style>
  <w:style w:type="paragraph" w:styleId="Textoindependienteprimerasangra2">
    <w:name w:val="Body Text First Indent 2"/>
    <w:basedOn w:val="Sangradetextonormal"/>
    <w:link w:val="Textoindependienteprimerasangra2Car"/>
    <w:uiPriority w:val="99"/>
    <w:unhideWhenUsed/>
    <w:rsid w:val="00503AC2"/>
    <w:pPr>
      <w:spacing w:before="120"/>
      <w:ind w:left="360" w:firstLine="360"/>
      <w:jc w:val="both"/>
    </w:pPr>
    <w:rPr>
      <w:rFonts w:ascii="Verdana" w:eastAsia="Times New Roman" w:hAnsi="Verdana" w:cs="Times New Roman"/>
      <w:lang w:val="es-GT"/>
    </w:rPr>
  </w:style>
  <w:style w:type="character" w:customStyle="1" w:styleId="Textoindependienteprimerasangra2Car">
    <w:name w:val="Texto independiente primera sangría 2 Car"/>
    <w:basedOn w:val="SangradetextonormalCar"/>
    <w:link w:val="Textoindependienteprimerasangra2"/>
    <w:uiPriority w:val="99"/>
    <w:rsid w:val="00503AC2"/>
    <w:rPr>
      <w:rFonts w:ascii="Verdana" w:eastAsia="Times New Roman" w:hAnsi="Verdana" w:cs="Times New Roman"/>
      <w:lang w:val="es-ES"/>
    </w:rPr>
  </w:style>
  <w:style w:type="character" w:customStyle="1" w:styleId="cf01">
    <w:name w:val="cf01"/>
    <w:basedOn w:val="Fuentedeprrafopredeter"/>
    <w:rsid w:val="00E717C1"/>
    <w:rPr>
      <w:rFonts w:ascii="Segoe UI" w:hAnsi="Segoe UI" w:cs="Segoe UI" w:hint="default"/>
      <w:sz w:val="18"/>
      <w:szCs w:val="18"/>
    </w:rPr>
  </w:style>
  <w:style w:type="character" w:styleId="Hipervnculo">
    <w:name w:val="Hyperlink"/>
    <w:uiPriority w:val="99"/>
    <w:unhideWhenUsed/>
    <w:rsid w:val="00B613F6"/>
    <w:rPr>
      <w:color w:val="0000FF"/>
      <w:u w:val="single"/>
    </w:rPr>
  </w:style>
  <w:style w:type="paragraph" w:styleId="Descripcin">
    <w:name w:val="caption"/>
    <w:basedOn w:val="Normal"/>
    <w:next w:val="Normal"/>
    <w:uiPriority w:val="35"/>
    <w:unhideWhenUsed/>
    <w:qFormat/>
    <w:rsid w:val="00AE1E85"/>
    <w:pPr>
      <w:spacing w:after="200"/>
      <w:jc w:val="both"/>
    </w:pPr>
    <w:rPr>
      <w:rFonts w:ascii="Verdana" w:eastAsia="Times New Roman" w:hAnsi="Verdana" w:cs="Times New Roman"/>
      <w:i/>
      <w:iCs/>
      <w:color w:val="44546A" w:themeColor="text2"/>
      <w:sz w:val="18"/>
      <w:szCs w:val="18"/>
      <w:lang w:val="es-GT"/>
    </w:rPr>
  </w:style>
  <w:style w:type="table" w:styleId="Tablaconcuadrcula">
    <w:name w:val="Table Grid"/>
    <w:basedOn w:val="Tablanormal"/>
    <w:uiPriority w:val="59"/>
    <w:rsid w:val="00D96779"/>
    <w:rPr>
      <w:rFonts w:ascii="Calibri" w:eastAsia="Calibri" w:hAnsi="Calibri" w:cs="Times New Roman"/>
      <w:sz w:val="20"/>
      <w:szCs w:val="20"/>
      <w:lang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8C06B5"/>
    <w:rPr>
      <w:sz w:val="16"/>
      <w:szCs w:val="16"/>
    </w:rPr>
  </w:style>
  <w:style w:type="paragraph" w:styleId="Textocomentario">
    <w:name w:val="annotation text"/>
    <w:basedOn w:val="Normal"/>
    <w:link w:val="TextocomentarioCar"/>
    <w:uiPriority w:val="99"/>
    <w:semiHidden/>
    <w:unhideWhenUsed/>
    <w:rsid w:val="008C06B5"/>
    <w:rPr>
      <w:sz w:val="20"/>
      <w:szCs w:val="20"/>
    </w:rPr>
  </w:style>
  <w:style w:type="character" w:customStyle="1" w:styleId="TextocomentarioCar">
    <w:name w:val="Texto comentario Car"/>
    <w:basedOn w:val="Fuentedeprrafopredeter"/>
    <w:link w:val="Textocomentario"/>
    <w:uiPriority w:val="99"/>
    <w:semiHidden/>
    <w:rsid w:val="008C06B5"/>
    <w:rPr>
      <w:rFonts w:eastAsiaTheme="minorEastAsia"/>
      <w:sz w:val="20"/>
      <w:szCs w:val="20"/>
      <w:lang w:val="es-ES"/>
    </w:rPr>
  </w:style>
  <w:style w:type="paragraph" w:styleId="Asuntodelcomentario">
    <w:name w:val="annotation subject"/>
    <w:basedOn w:val="Textocomentario"/>
    <w:next w:val="Textocomentario"/>
    <w:link w:val="AsuntodelcomentarioCar"/>
    <w:uiPriority w:val="99"/>
    <w:semiHidden/>
    <w:unhideWhenUsed/>
    <w:rsid w:val="008C06B5"/>
    <w:rPr>
      <w:b/>
      <w:bCs/>
    </w:rPr>
  </w:style>
  <w:style w:type="character" w:customStyle="1" w:styleId="AsuntodelcomentarioCar">
    <w:name w:val="Asunto del comentario Car"/>
    <w:basedOn w:val="TextocomentarioCar"/>
    <w:link w:val="Asuntodelcomentario"/>
    <w:uiPriority w:val="99"/>
    <w:semiHidden/>
    <w:rsid w:val="008C06B5"/>
    <w:rPr>
      <w:rFonts w:eastAsiaTheme="minorEastAsia"/>
      <w:b/>
      <w:bCs/>
      <w:sz w:val="20"/>
      <w:szCs w:val="20"/>
      <w:lang w:val="es-ES"/>
    </w:rPr>
  </w:style>
  <w:style w:type="character" w:styleId="Mencinsinresolver">
    <w:name w:val="Unresolved Mention"/>
    <w:basedOn w:val="Fuentedeprrafopredeter"/>
    <w:uiPriority w:val="99"/>
    <w:semiHidden/>
    <w:unhideWhenUsed/>
    <w:rsid w:val="00A305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image" Target="media/image10.png"/><Relationship Id="rId39" Type="http://schemas.openxmlformats.org/officeDocument/2006/relationships/image" Target="media/image21.jpeg"/><Relationship Id="rId21" Type="http://schemas.openxmlformats.org/officeDocument/2006/relationships/image" Target="media/image6.png"/><Relationship Id="rId34" Type="http://schemas.openxmlformats.org/officeDocument/2006/relationships/image" Target="media/image16.png"/><Relationship Id="rId42" Type="http://schemas.openxmlformats.org/officeDocument/2006/relationships/image" Target="media/image24.emf"/><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4.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5.xml"/><Relationship Id="rId29" Type="http://schemas.openxmlformats.org/officeDocument/2006/relationships/image" Target="media/image11.png"/><Relationship Id="rId11" Type="http://schemas.openxmlformats.org/officeDocument/2006/relationships/image" Target="media/image4.png"/><Relationship Id="rId24" Type="http://schemas.openxmlformats.org/officeDocument/2006/relationships/image" Target="media/image8.emf"/><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emf"/><Relationship Id="rId45" Type="http://schemas.openxmlformats.org/officeDocument/2006/relationships/image" Target="media/image27.png"/><Relationship Id="rId53" Type="http://schemas.openxmlformats.org/officeDocument/2006/relationships/hyperlink" Target="https://transparencia.gob.gt/estandares-y-proyectos/" TargetMode="External"/><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chart" Target="charts/chart8.xml"/><Relationship Id="rId14" Type="http://schemas.openxmlformats.org/officeDocument/2006/relationships/chart" Target="charts/chart3.xml"/><Relationship Id="rId22" Type="http://schemas.openxmlformats.org/officeDocument/2006/relationships/image" Target="media/image7.png"/><Relationship Id="rId27" Type="http://schemas.openxmlformats.org/officeDocument/2006/relationships/hyperlink" Target="https://transparencia.gob.gt/estandares-y-proyectos/" TargetMode="External"/><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footer" Target="footer1.xml"/><Relationship Id="rId20" Type="http://schemas.openxmlformats.org/officeDocument/2006/relationships/image" Target="media/image5.emf"/><Relationship Id="rId41" Type="http://schemas.openxmlformats.org/officeDocument/2006/relationships/image" Target="media/image23.emf"/><Relationship Id="rId54" Type="http://schemas.openxmlformats.org/officeDocument/2006/relationships/hyperlink" Target="https://edu.transparencia.gob.gt/"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hyperlink" Target="https://tramites.gob.gt" TargetMode="External"/><Relationship Id="rId28" Type="http://schemas.openxmlformats.org/officeDocument/2006/relationships/hyperlink" Target="https://edu.transparencia.gob.gt/" TargetMode="External"/><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hyperlink" Target="https://transparencia.gob.gt/estandares-y-proyectos/" TargetMode="External"/><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1" Type="http://schemas.openxmlformats.org/officeDocument/2006/relationships/image" Target="media/image36.png"/></Relationships>
</file>

<file path=word/_rels/header3.xml.rels><?xml version="1.0" encoding="UTF-8" standalone="yes"?>
<Relationships xmlns="http://schemas.openxmlformats.org/package/2006/relationships"><Relationship Id="rId1" Type="http://schemas.openxmlformats.org/officeDocument/2006/relationships/image" Target="media/image36.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ovidio.cabrera\AppData\Local\Microsoft\Windows\INetCache\Content.Outlook\4048WNDH\Graficos%203%20Cuatrimestre%202022.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Bryan.Gir&#243;n\Desktop\Graficos%203%20Cuatrimestre%202022.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Bryan.Gir&#243;n\Desktop\Graficos%203%20Cuatrimestre%202022.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Bryan.Gir&#243;n\Desktop\Graficos%203%20Cuatrimestre%202022.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onathan.campos\AppData\Local\Microsoft\Windows\INetCache\Content.Outlook\C43LT2KU\Estad&#237;sticas%20de%20capacitados%20acumulada.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onathan.campos\AppData\Local\Microsoft\Windows\INetCache\Content.Outlook\C43LT2KU\Estad&#237;sticas%20de%20capacitados%20acumulada.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200" b="1">
                <a:solidFill>
                  <a:sysClr val="windowText" lastClr="000000"/>
                </a:solidFill>
                <a:latin typeface="Times New Roman" panose="02020603050405020304" pitchFamily="18" charset="0"/>
                <a:cs typeface="Times New Roman" panose="02020603050405020304" pitchFamily="18" charset="0"/>
              </a:rPr>
              <a:t>Presupuesto Comisión Presidencial de Gobierno </a:t>
            </a:r>
          </a:p>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200" b="1">
                <a:solidFill>
                  <a:sysClr val="windowText" lastClr="000000"/>
                </a:solidFill>
                <a:latin typeface="Times New Roman" panose="02020603050405020304" pitchFamily="18" charset="0"/>
                <a:cs typeface="Times New Roman" panose="02020603050405020304" pitchFamily="18" charset="0"/>
              </a:rPr>
              <a:t>Abierto y Electrónico 2022</a:t>
            </a:r>
          </a:p>
        </c:rich>
      </c:tx>
      <c:overlay val="0"/>
      <c:spPr>
        <a:noFill/>
        <a:ln>
          <a:noFill/>
        </a:ln>
        <a:effectLst/>
      </c:spPr>
    </c:title>
    <c:autoTitleDeleted val="0"/>
    <c:plotArea>
      <c:layout/>
      <c:barChart>
        <c:barDir val="bar"/>
        <c:grouping val="clustered"/>
        <c:varyColors val="0"/>
        <c:ser>
          <c:idx val="1"/>
          <c:order val="0"/>
          <c:spPr>
            <a:solidFill>
              <a:srgbClr val="002060"/>
            </a:solidFill>
          </c:spPr>
          <c:invertIfNegative val="0"/>
          <c:dLbls>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Hoja1!$A$60:$A$63</c:f>
              <c:strCache>
                <c:ptCount val="4"/>
                <c:pt idx="0">
                  <c:v>Asignado</c:v>
                </c:pt>
                <c:pt idx="1">
                  <c:v>Presupuesto vigente total</c:v>
                </c:pt>
                <c:pt idx="2">
                  <c:v>Presupuesto ejecutado (utilizado)</c:v>
                </c:pt>
                <c:pt idx="3">
                  <c:v>Saldo sin ejecutar </c:v>
                </c:pt>
              </c:strCache>
            </c:strRef>
          </c:cat>
          <c:val>
            <c:numRef>
              <c:f>Hoja1!$B$60:$B$63</c:f>
              <c:numCache>
                <c:formatCode>"Q"#,##0.00_);[Red]\("Q"#,##0.00\)</c:formatCode>
                <c:ptCount val="4"/>
                <c:pt idx="0">
                  <c:v>12000000</c:v>
                </c:pt>
                <c:pt idx="1">
                  <c:v>12000000</c:v>
                </c:pt>
                <c:pt idx="2">
                  <c:v>11689423.040000001</c:v>
                </c:pt>
                <c:pt idx="3">
                  <c:v>310576.95999999915</c:v>
                </c:pt>
              </c:numCache>
            </c:numRef>
          </c:val>
          <c:extLst>
            <c:ext xmlns:c16="http://schemas.microsoft.com/office/drawing/2014/chart" uri="{C3380CC4-5D6E-409C-BE32-E72D297353CC}">
              <c16:uniqueId val="{00000000-3336-5E47-9B0B-B17A7466A040}"/>
            </c:ext>
          </c:extLst>
        </c:ser>
        <c:ser>
          <c:idx val="0"/>
          <c:order val="1"/>
          <c:spPr>
            <a:solidFill>
              <a:srgbClr val="002060"/>
            </a:solidFill>
            <a:ln>
              <a:noFill/>
            </a:ln>
            <a:effectLst/>
          </c:spPr>
          <c:invertIfNegative val="0"/>
          <c:dLbls>
            <c:delete val="1"/>
          </c:dLbls>
          <c:cat>
            <c:strRef>
              <c:f>Hoja1!$A$60:$A$63</c:f>
              <c:strCache>
                <c:ptCount val="4"/>
                <c:pt idx="0">
                  <c:v>Asignado</c:v>
                </c:pt>
                <c:pt idx="1">
                  <c:v>Presupuesto vigente total</c:v>
                </c:pt>
                <c:pt idx="2">
                  <c:v>Presupuesto ejecutado (utilizado)</c:v>
                </c:pt>
                <c:pt idx="3">
                  <c:v>Saldo sin ejecutar </c:v>
                </c:pt>
              </c:strCache>
            </c:strRef>
          </c:cat>
          <c:val>
            <c:numRef>
              <c:f>Hoja1!$B$60:$B$63</c:f>
              <c:numCache>
                <c:formatCode>"Q"#,##0.00_);[Red]\("Q"#,##0.00\)</c:formatCode>
                <c:ptCount val="4"/>
                <c:pt idx="0">
                  <c:v>12000000</c:v>
                </c:pt>
                <c:pt idx="1">
                  <c:v>12000000</c:v>
                </c:pt>
                <c:pt idx="2">
                  <c:v>11689423.040000001</c:v>
                </c:pt>
                <c:pt idx="3">
                  <c:v>310576.95999999915</c:v>
                </c:pt>
              </c:numCache>
            </c:numRef>
          </c:val>
          <c:extLst>
            <c:ext xmlns:c16="http://schemas.microsoft.com/office/drawing/2014/chart" uri="{C3380CC4-5D6E-409C-BE32-E72D297353CC}">
              <c16:uniqueId val="{00000001-3336-5E47-9B0B-B17A7466A040}"/>
            </c:ext>
          </c:extLst>
        </c:ser>
        <c:dLbls>
          <c:dLblPos val="outEnd"/>
          <c:showLegendKey val="0"/>
          <c:showVal val="1"/>
          <c:showCatName val="0"/>
          <c:showSerName val="0"/>
          <c:showPercent val="0"/>
          <c:showBubbleSize val="0"/>
        </c:dLbls>
        <c:gapWidth val="182"/>
        <c:axId val="726457104"/>
        <c:axId val="726444208"/>
      </c:barChart>
      <c:catAx>
        <c:axId val="72645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726444208"/>
        <c:crosses val="autoZero"/>
        <c:auto val="1"/>
        <c:lblAlgn val="ctr"/>
        <c:lblOffset val="100"/>
        <c:noMultiLvlLbl val="0"/>
      </c:catAx>
      <c:valAx>
        <c:axId val="726444208"/>
        <c:scaling>
          <c:orientation val="minMax"/>
        </c:scaling>
        <c:delete val="0"/>
        <c:axPos val="b"/>
        <c:majorGridlines>
          <c:spPr>
            <a:ln w="9525" cap="flat" cmpd="sng" algn="ctr">
              <a:solidFill>
                <a:schemeClr val="tx1">
                  <a:lumMod val="15000"/>
                  <a:lumOff val="85000"/>
                </a:schemeClr>
              </a:solidFill>
              <a:round/>
            </a:ln>
            <a:effectLst/>
          </c:spPr>
        </c:majorGridlines>
        <c:numFmt formatCode="&quot;Q&quot;#,##0.00_);[Red]\(&quot;Q&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726457104"/>
        <c:crosses val="autoZero"/>
        <c:crossBetween val="between"/>
      </c:valAx>
    </c:plotArea>
    <c:plotVisOnly val="1"/>
    <c:dispBlanksAs val="gap"/>
    <c:showDLblsOverMax val="0"/>
    <c:extLst/>
  </c:chart>
  <c:txPr>
    <a:bodyPr/>
    <a:lstStyle/>
    <a:p>
      <a:pPr>
        <a:defRPr/>
      </a:pPr>
      <a:endParaRPr lang="es-GT"/>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s-GT" sz="1100" b="1">
                <a:solidFill>
                  <a:sysClr val="windowText" lastClr="000000"/>
                </a:solidFill>
                <a:latin typeface="Times New Roman" panose="02020603050405020304" pitchFamily="18" charset="0"/>
                <a:cs typeface="Times New Roman" panose="02020603050405020304" pitchFamily="18" charset="0"/>
              </a:rPr>
              <a:t>Ejecución presupuestaria al 31</a:t>
            </a:r>
            <a:r>
              <a:rPr lang="es-GT" sz="1100" b="1" baseline="0">
                <a:solidFill>
                  <a:sysClr val="windowText" lastClr="000000"/>
                </a:solidFill>
                <a:latin typeface="Times New Roman" panose="02020603050405020304" pitchFamily="18" charset="0"/>
                <a:cs typeface="Times New Roman" panose="02020603050405020304" pitchFamily="18" charset="0"/>
              </a:rPr>
              <a:t> de diciembre 2022</a:t>
            </a:r>
            <a:endParaRPr lang="es-GT" sz="11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s-GT"/>
        </a:p>
      </c:txPr>
    </c:title>
    <c:autoTitleDeleted val="0"/>
    <c:plotArea>
      <c:layout>
        <c:manualLayout>
          <c:layoutTarget val="inner"/>
          <c:xMode val="edge"/>
          <c:yMode val="edge"/>
          <c:x val="0.18896673302023026"/>
          <c:y val="0.21572841742864737"/>
          <c:w val="0.37608458605825007"/>
          <c:h val="0.7245575866438525"/>
        </c:manualLayout>
      </c:layout>
      <c:pieChart>
        <c:varyColors val="1"/>
        <c:ser>
          <c:idx val="0"/>
          <c:order val="0"/>
          <c:spPr>
            <a:solidFill>
              <a:srgbClr val="0070C0"/>
            </a:solidFill>
          </c:spPr>
          <c:dPt>
            <c:idx val="0"/>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1-EFE2-044E-8776-CBE70633D245}"/>
              </c:ext>
            </c:extLst>
          </c:dPt>
          <c:dPt>
            <c:idx val="1"/>
            <c:bubble3D val="0"/>
            <c:spPr>
              <a:solidFill>
                <a:srgbClr val="00B0F0"/>
              </a:solidFill>
              <a:ln w="19050">
                <a:solidFill>
                  <a:schemeClr val="lt1"/>
                </a:solidFill>
              </a:ln>
              <a:effectLst/>
            </c:spPr>
            <c:extLst>
              <c:ext xmlns:c16="http://schemas.microsoft.com/office/drawing/2014/chart" uri="{C3380CC4-5D6E-409C-BE32-E72D297353CC}">
                <c16:uniqueId val="{00000003-EFE2-044E-8776-CBE70633D245}"/>
              </c:ext>
            </c:extLst>
          </c:dPt>
          <c:dLbls>
            <c:dLbl>
              <c:idx val="0"/>
              <c:layout>
                <c:manualLayout>
                  <c:x val="-2.987991827273493E-2"/>
                  <c:y val="-0.24146649690468908"/>
                </c:manualLayout>
              </c:layout>
              <c:tx>
                <c:rich>
                  <a:bodyPr/>
                  <a:lstStyle/>
                  <a:p>
                    <a:r>
                      <a:rPr lang="en-US"/>
                      <a:t>97.41%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EFE2-044E-8776-CBE70633D245}"/>
                </c:ext>
              </c:extLst>
            </c:dLbl>
            <c:dLbl>
              <c:idx val="1"/>
              <c:layout>
                <c:manualLayout>
                  <c:x val="0.10568697501583162"/>
                  <c:y val="0.20288310844613258"/>
                </c:manualLayout>
              </c:layout>
              <c:tx>
                <c:rich>
                  <a:bodyPr/>
                  <a:lstStyle/>
                  <a:p>
                    <a:r>
                      <a:rPr lang="en-US"/>
                      <a:t>2.59%</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EFE2-044E-8776-CBE70633D245}"/>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Hoja1!$A$76:$A$77</c:f>
              <c:strCache>
                <c:ptCount val="2"/>
                <c:pt idx="0">
                  <c:v>Presupuesto ejecutado (utilizado)</c:v>
                </c:pt>
                <c:pt idx="1">
                  <c:v>Saldo sin ejecutar </c:v>
                </c:pt>
              </c:strCache>
            </c:strRef>
          </c:cat>
          <c:val>
            <c:numRef>
              <c:f>Hoja1!$B$76:$B$77</c:f>
              <c:numCache>
                <c:formatCode>"Q"#,##0.00_);[Red]\("Q"#,##0.00\)</c:formatCode>
                <c:ptCount val="2"/>
                <c:pt idx="0">
                  <c:v>11683131.040000001</c:v>
                </c:pt>
                <c:pt idx="1">
                  <c:v>316868.95999999915</c:v>
                </c:pt>
              </c:numCache>
            </c:numRef>
          </c:val>
          <c:extLst>
            <c:ext xmlns:c16="http://schemas.microsoft.com/office/drawing/2014/chart" uri="{C3380CC4-5D6E-409C-BE32-E72D297353CC}">
              <c16:uniqueId val="{00000004-EFE2-044E-8776-CBE70633D245}"/>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ysClr val="windowText" lastClr="000000"/>
                </a:solidFill>
                <a:latin typeface="+mn-lt"/>
                <a:ea typeface="+mn-ea"/>
                <a:cs typeface="+mn-cs"/>
              </a:defRPr>
            </a:pPr>
            <a:r>
              <a:rPr lang="es-ES" sz="900" b="1" i="0" baseline="0">
                <a:solidFill>
                  <a:sysClr val="windowText" lastClr="000000"/>
                </a:solidFill>
                <a:effectLst/>
                <a:latin typeface="Times New Roman" panose="02020603050405020304" pitchFamily="18" charset="0"/>
                <a:cs typeface="Times New Roman" panose="02020603050405020304" pitchFamily="18" charset="0"/>
              </a:rPr>
              <a:t>Presupuesto Asignado, Vigente, Ejecutado y Saldo por Ejecutar, por Grupo de Gasto.</a:t>
            </a:r>
          </a:p>
        </c:rich>
      </c:tx>
      <c:overlay val="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mn-lt"/>
              <a:ea typeface="+mn-ea"/>
              <a:cs typeface="+mn-cs"/>
            </a:defRPr>
          </a:pPr>
          <a:endParaRPr lang="es-G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Hoja1!$B$2</c:f>
              <c:strCache>
                <c:ptCount val="1"/>
                <c:pt idx="0">
                  <c:v>Asignado</c:v>
                </c:pt>
              </c:strCache>
            </c:strRef>
          </c:tx>
          <c:spPr>
            <a:solidFill>
              <a:schemeClr val="tx1">
                <a:lumMod val="50000"/>
                <a:lumOff val="50000"/>
              </a:schemeClr>
            </a:solidFill>
            <a:ln>
              <a:noFill/>
            </a:ln>
            <a:effectLst/>
            <a:sp3d/>
          </c:spPr>
          <c:invertIfNegative val="0"/>
          <c:cat>
            <c:strRef>
              <c:f>Hoja1!$A$3:$A$8</c:f>
              <c:strCache>
                <c:ptCount val="6"/>
                <c:pt idx="0">
                  <c:v>Grupo 000</c:v>
                </c:pt>
                <c:pt idx="1">
                  <c:v>Grupo 100</c:v>
                </c:pt>
                <c:pt idx="2">
                  <c:v>Grupo 200</c:v>
                </c:pt>
                <c:pt idx="3">
                  <c:v>Grupo 300</c:v>
                </c:pt>
                <c:pt idx="4">
                  <c:v>Grupo 400</c:v>
                </c:pt>
                <c:pt idx="5">
                  <c:v>Grupo 900</c:v>
                </c:pt>
              </c:strCache>
            </c:strRef>
          </c:cat>
          <c:val>
            <c:numRef>
              <c:f>Hoja1!$B$3:$B$8</c:f>
              <c:numCache>
                <c:formatCode>"Q"#,##0.00_);[Red]\("Q"#,##0.00\)</c:formatCode>
                <c:ptCount val="6"/>
                <c:pt idx="0">
                  <c:v>10536988</c:v>
                </c:pt>
                <c:pt idx="1">
                  <c:v>1181235</c:v>
                </c:pt>
                <c:pt idx="2">
                  <c:v>244877</c:v>
                </c:pt>
                <c:pt idx="3">
                  <c:v>36900</c:v>
                </c:pt>
                <c:pt idx="4">
                  <c:v>0</c:v>
                </c:pt>
                <c:pt idx="5">
                  <c:v>0</c:v>
                </c:pt>
              </c:numCache>
            </c:numRef>
          </c:val>
          <c:extLst>
            <c:ext xmlns:c16="http://schemas.microsoft.com/office/drawing/2014/chart" uri="{C3380CC4-5D6E-409C-BE32-E72D297353CC}">
              <c16:uniqueId val="{00000000-2CDF-A744-A3F2-5765741E214A}"/>
            </c:ext>
          </c:extLst>
        </c:ser>
        <c:ser>
          <c:idx val="1"/>
          <c:order val="1"/>
          <c:tx>
            <c:strRef>
              <c:f>Hoja1!$C$2</c:f>
              <c:strCache>
                <c:ptCount val="1"/>
                <c:pt idx="0">
                  <c:v>Vigente</c:v>
                </c:pt>
              </c:strCache>
            </c:strRef>
          </c:tx>
          <c:spPr>
            <a:solidFill>
              <a:schemeClr val="accent1">
                <a:lumMod val="50000"/>
              </a:schemeClr>
            </a:solidFill>
            <a:ln>
              <a:noFill/>
            </a:ln>
            <a:effectLst/>
            <a:sp3d/>
          </c:spPr>
          <c:invertIfNegative val="0"/>
          <c:cat>
            <c:strRef>
              <c:f>Hoja1!$A$3:$A$8</c:f>
              <c:strCache>
                <c:ptCount val="6"/>
                <c:pt idx="0">
                  <c:v>Grupo 000</c:v>
                </c:pt>
                <c:pt idx="1">
                  <c:v>Grupo 100</c:v>
                </c:pt>
                <c:pt idx="2">
                  <c:v>Grupo 200</c:v>
                </c:pt>
                <c:pt idx="3">
                  <c:v>Grupo 300</c:v>
                </c:pt>
                <c:pt idx="4">
                  <c:v>Grupo 400</c:v>
                </c:pt>
                <c:pt idx="5">
                  <c:v>Grupo 900</c:v>
                </c:pt>
              </c:strCache>
            </c:strRef>
          </c:cat>
          <c:val>
            <c:numRef>
              <c:f>Hoja1!$C$3:$C$8</c:f>
              <c:numCache>
                <c:formatCode>"Q"#,##0.00_);[Red]\("Q"#,##0.00\)</c:formatCode>
                <c:ptCount val="6"/>
                <c:pt idx="0">
                  <c:v>10020094</c:v>
                </c:pt>
                <c:pt idx="1">
                  <c:v>1384842</c:v>
                </c:pt>
                <c:pt idx="2">
                  <c:v>315631</c:v>
                </c:pt>
                <c:pt idx="3">
                  <c:v>51350</c:v>
                </c:pt>
                <c:pt idx="4">
                  <c:v>70366</c:v>
                </c:pt>
                <c:pt idx="5">
                  <c:v>157717</c:v>
                </c:pt>
              </c:numCache>
            </c:numRef>
          </c:val>
          <c:extLst>
            <c:ext xmlns:c16="http://schemas.microsoft.com/office/drawing/2014/chart" uri="{C3380CC4-5D6E-409C-BE32-E72D297353CC}">
              <c16:uniqueId val="{00000001-2CDF-A744-A3F2-5765741E214A}"/>
            </c:ext>
          </c:extLst>
        </c:ser>
        <c:ser>
          <c:idx val="2"/>
          <c:order val="2"/>
          <c:tx>
            <c:strRef>
              <c:f>Hoja1!$D$2</c:f>
              <c:strCache>
                <c:ptCount val="1"/>
                <c:pt idx="0">
                  <c:v>Ejecutado</c:v>
                </c:pt>
              </c:strCache>
            </c:strRef>
          </c:tx>
          <c:spPr>
            <a:solidFill>
              <a:srgbClr val="0070C0"/>
            </a:solidFill>
            <a:ln>
              <a:noFill/>
            </a:ln>
            <a:effectLst/>
            <a:sp3d/>
          </c:spPr>
          <c:invertIfNegative val="0"/>
          <c:cat>
            <c:strRef>
              <c:f>Hoja1!$A$3:$A$8</c:f>
              <c:strCache>
                <c:ptCount val="6"/>
                <c:pt idx="0">
                  <c:v>Grupo 000</c:v>
                </c:pt>
                <c:pt idx="1">
                  <c:v>Grupo 100</c:v>
                </c:pt>
                <c:pt idx="2">
                  <c:v>Grupo 200</c:v>
                </c:pt>
                <c:pt idx="3">
                  <c:v>Grupo 300</c:v>
                </c:pt>
                <c:pt idx="4">
                  <c:v>Grupo 400</c:v>
                </c:pt>
                <c:pt idx="5">
                  <c:v>Grupo 900</c:v>
                </c:pt>
              </c:strCache>
            </c:strRef>
          </c:cat>
          <c:val>
            <c:numRef>
              <c:f>Hoja1!$D$3:$D$8</c:f>
              <c:numCache>
                <c:formatCode>"Q"#,##0.00_);[Red]\("Q"#,##0.00\)</c:formatCode>
                <c:ptCount val="6"/>
                <c:pt idx="0">
                  <c:v>9876932.2100000009</c:v>
                </c:pt>
                <c:pt idx="1">
                  <c:v>1259672.6599999999</c:v>
                </c:pt>
                <c:pt idx="2">
                  <c:v>282082.77</c:v>
                </c:pt>
                <c:pt idx="3">
                  <c:v>36464.93</c:v>
                </c:pt>
                <c:pt idx="4">
                  <c:v>70262.240000000005</c:v>
                </c:pt>
                <c:pt idx="5">
                  <c:v>157716.23000000001</c:v>
                </c:pt>
              </c:numCache>
            </c:numRef>
          </c:val>
          <c:extLst>
            <c:ext xmlns:c16="http://schemas.microsoft.com/office/drawing/2014/chart" uri="{C3380CC4-5D6E-409C-BE32-E72D297353CC}">
              <c16:uniqueId val="{00000002-2CDF-A744-A3F2-5765741E214A}"/>
            </c:ext>
          </c:extLst>
        </c:ser>
        <c:ser>
          <c:idx val="3"/>
          <c:order val="3"/>
          <c:tx>
            <c:strRef>
              <c:f>Hoja1!$E$2</c:f>
              <c:strCache>
                <c:ptCount val="1"/>
                <c:pt idx="0">
                  <c:v>Saldo sin Ejecutar</c:v>
                </c:pt>
              </c:strCache>
            </c:strRef>
          </c:tx>
          <c:spPr>
            <a:solidFill>
              <a:schemeClr val="accent1">
                <a:lumMod val="40000"/>
                <a:lumOff val="60000"/>
              </a:schemeClr>
            </a:solidFill>
            <a:ln>
              <a:noFill/>
            </a:ln>
            <a:effectLst/>
            <a:sp3d/>
          </c:spPr>
          <c:invertIfNegative val="0"/>
          <c:cat>
            <c:strRef>
              <c:f>Hoja1!$A$3:$A$8</c:f>
              <c:strCache>
                <c:ptCount val="6"/>
                <c:pt idx="0">
                  <c:v>Grupo 000</c:v>
                </c:pt>
                <c:pt idx="1">
                  <c:v>Grupo 100</c:v>
                </c:pt>
                <c:pt idx="2">
                  <c:v>Grupo 200</c:v>
                </c:pt>
                <c:pt idx="3">
                  <c:v>Grupo 300</c:v>
                </c:pt>
                <c:pt idx="4">
                  <c:v>Grupo 400</c:v>
                </c:pt>
                <c:pt idx="5">
                  <c:v>Grupo 900</c:v>
                </c:pt>
              </c:strCache>
            </c:strRef>
          </c:cat>
          <c:val>
            <c:numRef>
              <c:f>Hoja1!$E$3:$E$8</c:f>
              <c:numCache>
                <c:formatCode>"Q"#,##0.00_);[Red]\("Q"#,##0.00\)</c:formatCode>
                <c:ptCount val="6"/>
                <c:pt idx="0">
                  <c:v>143161.78999999911</c:v>
                </c:pt>
                <c:pt idx="1">
                  <c:v>125169.34000000008</c:v>
                </c:pt>
                <c:pt idx="2">
                  <c:v>33548.229999999981</c:v>
                </c:pt>
                <c:pt idx="3">
                  <c:v>14885.07</c:v>
                </c:pt>
                <c:pt idx="4">
                  <c:v>103.75999999999476</c:v>
                </c:pt>
                <c:pt idx="5">
                  <c:v>0.76999999998952262</c:v>
                </c:pt>
              </c:numCache>
            </c:numRef>
          </c:val>
          <c:extLst>
            <c:ext xmlns:c16="http://schemas.microsoft.com/office/drawing/2014/chart" uri="{C3380CC4-5D6E-409C-BE32-E72D297353CC}">
              <c16:uniqueId val="{00000003-2CDF-A744-A3F2-5765741E214A}"/>
            </c:ext>
          </c:extLst>
        </c:ser>
        <c:dLbls>
          <c:showLegendKey val="0"/>
          <c:showVal val="0"/>
          <c:showCatName val="0"/>
          <c:showSerName val="0"/>
          <c:showPercent val="0"/>
          <c:showBubbleSize val="0"/>
        </c:dLbls>
        <c:gapWidth val="150"/>
        <c:shape val="box"/>
        <c:axId val="2058284543"/>
        <c:axId val="311380591"/>
        <c:axId val="0"/>
      </c:bar3DChart>
      <c:catAx>
        <c:axId val="20582845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311380591"/>
        <c:crosses val="autoZero"/>
        <c:auto val="1"/>
        <c:lblAlgn val="ctr"/>
        <c:lblOffset val="100"/>
        <c:noMultiLvlLbl val="0"/>
      </c:catAx>
      <c:valAx>
        <c:axId val="311380591"/>
        <c:scaling>
          <c:orientation val="minMax"/>
        </c:scaling>
        <c:delete val="0"/>
        <c:axPos val="l"/>
        <c:majorGridlines>
          <c:spPr>
            <a:ln w="9525" cap="flat" cmpd="sng" algn="ctr">
              <a:solidFill>
                <a:schemeClr val="tx1">
                  <a:lumMod val="15000"/>
                  <a:lumOff val="85000"/>
                </a:schemeClr>
              </a:solidFill>
              <a:round/>
            </a:ln>
            <a:effectLst/>
          </c:spPr>
        </c:majorGridlines>
        <c:numFmt formatCode="&quot;Q&quot;#,##0.00_);[Red]\(&quot;Q&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2058284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sz="1200" b="1" i="0" baseline="0">
                <a:solidFill>
                  <a:sysClr val="windowText" lastClr="000000"/>
                </a:solidFill>
                <a:effectLst/>
                <a:latin typeface="Times New Roman" panose="02020603050405020304" pitchFamily="18" charset="0"/>
                <a:cs typeface="Times New Roman" panose="02020603050405020304" pitchFamily="18" charset="0"/>
              </a:rPr>
              <a:t>Ejecución del Grupo de Gasto de Servicios Personales</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Hoja1!$B$2</c:f>
              <c:strCache>
                <c:ptCount val="1"/>
                <c:pt idx="0">
                  <c:v>Asignado</c:v>
                </c:pt>
              </c:strCache>
            </c:strRef>
          </c:tx>
          <c:spPr>
            <a:solidFill>
              <a:schemeClr val="tx1">
                <a:lumMod val="50000"/>
                <a:lumOff val="50000"/>
              </a:schemeClr>
            </a:solidFill>
            <a:ln>
              <a:noFill/>
            </a:ln>
            <a:effectLst/>
            <a:sp3d/>
          </c:spPr>
          <c:invertIfNegative val="0"/>
          <c:dLbls>
            <c:dLbl>
              <c:idx val="0"/>
              <c:layout>
                <c:manualLayout>
                  <c:x val="-5.0000000000000051E-2"/>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7D1-0342-B968-B7911150B92C}"/>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Hoja1!$A$3</c:f>
              <c:strCache>
                <c:ptCount val="1"/>
                <c:pt idx="0">
                  <c:v>Grupo 000</c:v>
                </c:pt>
              </c:strCache>
            </c:strRef>
          </c:cat>
          <c:val>
            <c:numRef>
              <c:f>Hoja1!$B$3</c:f>
              <c:numCache>
                <c:formatCode>"Q"#,##0.00_);[Red]\("Q"#,##0.00\)</c:formatCode>
                <c:ptCount val="1"/>
                <c:pt idx="0">
                  <c:v>10536988</c:v>
                </c:pt>
              </c:numCache>
            </c:numRef>
          </c:val>
          <c:extLst>
            <c:ext xmlns:c16="http://schemas.microsoft.com/office/drawing/2014/chart" uri="{C3380CC4-5D6E-409C-BE32-E72D297353CC}">
              <c16:uniqueId val="{00000001-27D1-0342-B968-B7911150B92C}"/>
            </c:ext>
          </c:extLst>
        </c:ser>
        <c:ser>
          <c:idx val="1"/>
          <c:order val="1"/>
          <c:tx>
            <c:strRef>
              <c:f>Hoja1!$C$2</c:f>
              <c:strCache>
                <c:ptCount val="1"/>
                <c:pt idx="0">
                  <c:v>Vigente</c:v>
                </c:pt>
              </c:strCache>
            </c:strRef>
          </c:tx>
          <c:spPr>
            <a:solidFill>
              <a:schemeClr val="accent1">
                <a:lumMod val="50000"/>
              </a:schemeClr>
            </a:solidFill>
            <a:ln>
              <a:noFill/>
            </a:ln>
            <a:effectLst/>
            <a:sp3d/>
          </c:spPr>
          <c:invertIfNegative val="0"/>
          <c:dLbls>
            <c:dLbl>
              <c:idx val="0"/>
              <c:layout>
                <c:manualLayout>
                  <c:x val="6.4732272838364843E-2"/>
                  <c:y val="-7.8703703703703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7D1-0342-B968-B7911150B92C}"/>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Hoja1!$A$3</c:f>
              <c:strCache>
                <c:ptCount val="1"/>
                <c:pt idx="0">
                  <c:v>Grupo 000</c:v>
                </c:pt>
              </c:strCache>
            </c:strRef>
          </c:cat>
          <c:val>
            <c:numRef>
              <c:f>Hoja1!$C$3</c:f>
              <c:numCache>
                <c:formatCode>"Q"#,##0.00_);[Red]\("Q"#,##0.00\)</c:formatCode>
                <c:ptCount val="1"/>
                <c:pt idx="0">
                  <c:v>10020094</c:v>
                </c:pt>
              </c:numCache>
            </c:numRef>
          </c:val>
          <c:extLst>
            <c:ext xmlns:c16="http://schemas.microsoft.com/office/drawing/2014/chart" uri="{C3380CC4-5D6E-409C-BE32-E72D297353CC}">
              <c16:uniqueId val="{00000003-27D1-0342-B968-B7911150B92C}"/>
            </c:ext>
          </c:extLst>
        </c:ser>
        <c:ser>
          <c:idx val="2"/>
          <c:order val="2"/>
          <c:tx>
            <c:strRef>
              <c:f>Hoja1!$D$2</c:f>
              <c:strCache>
                <c:ptCount val="1"/>
                <c:pt idx="0">
                  <c:v>Ejecutado</c:v>
                </c:pt>
              </c:strCache>
            </c:strRef>
          </c:tx>
          <c:spPr>
            <a:solidFill>
              <a:srgbClr val="0070C0"/>
            </a:solidFill>
            <a:ln>
              <a:noFill/>
            </a:ln>
            <a:effectLst/>
            <a:sp3d/>
          </c:spPr>
          <c:invertIfNegative val="0"/>
          <c:dLbls>
            <c:dLbl>
              <c:idx val="0"/>
              <c:layout>
                <c:manualLayout>
                  <c:x val="0.210110193715664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7D1-0342-B968-B7911150B92C}"/>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Hoja1!$A$3</c:f>
              <c:strCache>
                <c:ptCount val="1"/>
                <c:pt idx="0">
                  <c:v>Grupo 000</c:v>
                </c:pt>
              </c:strCache>
            </c:strRef>
          </c:cat>
          <c:val>
            <c:numRef>
              <c:f>Hoja1!$D$3</c:f>
              <c:numCache>
                <c:formatCode>"Q"#,##0.00_);[Red]\("Q"#,##0.00\)</c:formatCode>
                <c:ptCount val="1"/>
                <c:pt idx="0">
                  <c:v>9876932.2100000009</c:v>
                </c:pt>
              </c:numCache>
            </c:numRef>
          </c:val>
          <c:extLst>
            <c:ext xmlns:c16="http://schemas.microsoft.com/office/drawing/2014/chart" uri="{C3380CC4-5D6E-409C-BE32-E72D297353CC}">
              <c16:uniqueId val="{00000005-27D1-0342-B968-B7911150B92C}"/>
            </c:ext>
          </c:extLst>
        </c:ser>
        <c:ser>
          <c:idx val="3"/>
          <c:order val="3"/>
          <c:tx>
            <c:strRef>
              <c:f>Hoja1!$E$2</c:f>
              <c:strCache>
                <c:ptCount val="1"/>
                <c:pt idx="0">
                  <c:v>Saldo sin Ejecutar</c:v>
                </c:pt>
              </c:strCache>
            </c:strRef>
          </c:tx>
          <c:spPr>
            <a:solidFill>
              <a:schemeClr val="accent1">
                <a:lumMod val="40000"/>
                <a:lumOff val="60000"/>
              </a:schemeClr>
            </a:solidFill>
            <a:ln>
              <a:noFill/>
            </a:ln>
            <a:effectLst/>
            <a:sp3d/>
          </c:spPr>
          <c:invertIfNegative val="0"/>
          <c:dLbls>
            <c:dLbl>
              <c:idx val="0"/>
              <c:layout>
                <c:manualLayout>
                  <c:x val="9.166666666666666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7D1-0342-B968-B7911150B92C}"/>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Hoja1!$A$3</c:f>
              <c:strCache>
                <c:ptCount val="1"/>
                <c:pt idx="0">
                  <c:v>Grupo 000</c:v>
                </c:pt>
              </c:strCache>
            </c:strRef>
          </c:cat>
          <c:val>
            <c:numRef>
              <c:f>Hoja1!$E$3</c:f>
              <c:numCache>
                <c:formatCode>"Q"#,##0.00_);[Red]\("Q"#,##0.00\)</c:formatCode>
                <c:ptCount val="1"/>
                <c:pt idx="0">
                  <c:v>143161.78999999911</c:v>
                </c:pt>
              </c:numCache>
            </c:numRef>
          </c:val>
          <c:extLst>
            <c:ext xmlns:c16="http://schemas.microsoft.com/office/drawing/2014/chart" uri="{C3380CC4-5D6E-409C-BE32-E72D297353CC}">
              <c16:uniqueId val="{00000007-27D1-0342-B968-B7911150B92C}"/>
            </c:ext>
          </c:extLst>
        </c:ser>
        <c:dLbls>
          <c:showLegendKey val="0"/>
          <c:showVal val="0"/>
          <c:showCatName val="0"/>
          <c:showSerName val="0"/>
          <c:showPercent val="0"/>
          <c:showBubbleSize val="0"/>
        </c:dLbls>
        <c:gapWidth val="150"/>
        <c:shape val="box"/>
        <c:axId val="2058284543"/>
        <c:axId val="311380591"/>
        <c:axId val="0"/>
      </c:bar3DChart>
      <c:catAx>
        <c:axId val="20582845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311380591"/>
        <c:crosses val="autoZero"/>
        <c:auto val="1"/>
        <c:lblAlgn val="ctr"/>
        <c:lblOffset val="100"/>
        <c:noMultiLvlLbl val="0"/>
      </c:catAx>
      <c:valAx>
        <c:axId val="311380591"/>
        <c:scaling>
          <c:orientation val="minMax"/>
        </c:scaling>
        <c:delete val="0"/>
        <c:axPos val="l"/>
        <c:majorGridlines>
          <c:spPr>
            <a:ln w="9525" cap="flat" cmpd="sng" algn="ctr">
              <a:solidFill>
                <a:schemeClr val="tx1">
                  <a:lumMod val="15000"/>
                  <a:lumOff val="85000"/>
                </a:schemeClr>
              </a:solidFill>
              <a:round/>
            </a:ln>
            <a:effectLst/>
          </c:spPr>
        </c:majorGridlines>
        <c:numFmt formatCode="&quot;Q&quot;#,##0.00_);[Red]\(&quot;Q&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2058284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GT" sz="1200">
                <a:solidFill>
                  <a:sysClr val="windowText" lastClr="000000"/>
                </a:solidFill>
                <a:latin typeface="Times New Roman" panose="02020603050405020304" pitchFamily="18" charset="0"/>
                <a:cs typeface="Times New Roman" panose="02020603050405020304" pitchFamily="18" charset="0"/>
              </a:rPr>
              <a:t>Presupuesto destinado a inversión</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Inversión!$B$3:$D$3</c:f>
              <c:strCache>
                <c:ptCount val="3"/>
                <c:pt idx="0">
                  <c:v>Vigente</c:v>
                </c:pt>
                <c:pt idx="1">
                  <c:v>Ejecutado</c:v>
                </c:pt>
                <c:pt idx="2">
                  <c:v>Sin ejecutar</c:v>
                </c:pt>
              </c:strCache>
            </c:strRef>
          </c:cat>
          <c:val>
            <c:numRef>
              <c:f>Inversión!$B$4:$D$4</c:f>
              <c:numCache>
                <c:formatCode>_("Q"* #,##0.00_);_("Q"* \(#,##0.00\);_("Q"* "-"??_);_(@_)</c:formatCode>
                <c:ptCount val="3"/>
                <c:pt idx="0">
                  <c:v>51350</c:v>
                </c:pt>
                <c:pt idx="1">
                  <c:v>36464.93</c:v>
                </c:pt>
                <c:pt idx="2">
                  <c:v>14885.07</c:v>
                </c:pt>
              </c:numCache>
            </c:numRef>
          </c:val>
          <c:extLst>
            <c:ext xmlns:c16="http://schemas.microsoft.com/office/drawing/2014/chart" uri="{C3380CC4-5D6E-409C-BE32-E72D297353CC}">
              <c16:uniqueId val="{00000000-2178-4357-A611-49A63CABF9A2}"/>
            </c:ext>
          </c:extLst>
        </c:ser>
        <c:dLbls>
          <c:dLblPos val="outEnd"/>
          <c:showLegendKey val="0"/>
          <c:showVal val="1"/>
          <c:showCatName val="0"/>
          <c:showSerName val="0"/>
          <c:showPercent val="0"/>
          <c:showBubbleSize val="0"/>
        </c:dLbls>
        <c:gapWidth val="219"/>
        <c:overlap val="-27"/>
        <c:axId val="1479181919"/>
        <c:axId val="1479183167"/>
      </c:barChart>
      <c:catAx>
        <c:axId val="1479181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479183167"/>
        <c:crosses val="autoZero"/>
        <c:auto val="1"/>
        <c:lblAlgn val="ctr"/>
        <c:lblOffset val="100"/>
        <c:noMultiLvlLbl val="0"/>
      </c:catAx>
      <c:valAx>
        <c:axId val="1479183167"/>
        <c:scaling>
          <c:orientation val="minMax"/>
        </c:scaling>
        <c:delete val="0"/>
        <c:axPos val="l"/>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4791819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GT" sz="1200">
                <a:solidFill>
                  <a:sysClr val="windowText" lastClr="000000"/>
                </a:solidFill>
                <a:latin typeface="Times New Roman" panose="02020603050405020304" pitchFamily="18" charset="0"/>
                <a:cs typeface="Times New Roman" panose="02020603050405020304" pitchFamily="18" charset="0"/>
              </a:rPr>
              <a:t>Ejecución financiera por finalidad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T"/>
        </a:p>
      </c:txPr>
    </c:title>
    <c:autoTitleDeleted val="0"/>
    <c:plotArea>
      <c:layout/>
      <c:barChart>
        <c:barDir val="bar"/>
        <c:grouping val="clustered"/>
        <c:varyColors val="0"/>
        <c:ser>
          <c:idx val="0"/>
          <c:order val="0"/>
          <c:spPr>
            <a:solidFill>
              <a:schemeClr val="accent1"/>
            </a:solidFill>
            <a:ln>
              <a:noFill/>
            </a:ln>
            <a:effectLst/>
          </c:spPr>
          <c:invertIfNegative val="0"/>
          <c:dLbls>
            <c:dLbl>
              <c:idx val="0"/>
              <c:layout>
                <c:manualLayout>
                  <c:x val="-9.9429407461594829E-2"/>
                  <c:y val="-0.10448678549477565"/>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 12,000,000.00</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layout>
                    <c:manualLayout>
                      <c:w val="0.20775420629114849"/>
                      <c:h val="6.9729805593600119E-2"/>
                    </c:manualLayout>
                  </c15:layout>
                  <c15:showDataLabelsRange val="0"/>
                </c:ext>
                <c:ext xmlns:c16="http://schemas.microsoft.com/office/drawing/2014/chart" uri="{C3380CC4-5D6E-409C-BE32-E72D297353CC}">
                  <c16:uniqueId val="{00000000-922A-4045-A78F-E568FEB3C65A}"/>
                </c:ext>
              </c:extLst>
            </c:dLbl>
            <c:dLbl>
              <c:idx val="1"/>
              <c:layout>
                <c:manualLayout>
                  <c:x val="-0.14738844184345284"/>
                  <c:y val="-0.10448678549477572"/>
                </c:manualLayout>
              </c:layout>
              <c:tx>
                <c:rich>
                  <a:bodyPr/>
                  <a:lstStyle/>
                  <a:p>
                    <a:r>
                      <a:rPr lang="en-US"/>
                      <a:t>Q. 11,689,423.04</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21872713972201902"/>
                      <c:h val="8.2022368592985478E-2"/>
                    </c:manualLayout>
                  </c15:layout>
                  <c15:showDataLabelsRange val="0"/>
                </c:ext>
                <c:ext xmlns:c16="http://schemas.microsoft.com/office/drawing/2014/chart" uri="{C3380CC4-5D6E-409C-BE32-E72D297353CC}">
                  <c16:uniqueId val="{00000001-922A-4045-A78F-E568FEB3C65A}"/>
                </c:ext>
              </c:extLst>
            </c:dLbl>
            <c:dLbl>
              <c:idx val="2"/>
              <c:tx>
                <c:rich>
                  <a:bodyPr/>
                  <a:lstStyle/>
                  <a:p>
                    <a:r>
                      <a:rPr lang="en-US"/>
                      <a:t>Q. 310,576.96</a:t>
                    </a:r>
                  </a:p>
                </c:rich>
              </c:tx>
              <c:dLblPos val="inEnd"/>
              <c:showLegendKey val="0"/>
              <c:showVal val="1"/>
              <c:showCatName val="0"/>
              <c:showSerName val="0"/>
              <c:showPercent val="0"/>
              <c:showBubbleSize val="0"/>
              <c:extLst>
                <c:ext xmlns:c15="http://schemas.microsoft.com/office/drawing/2012/chart" uri="{CE6537A1-D6FC-4f65-9D91-7224C49458BB}">
                  <c15:layout>
                    <c:manualLayout>
                      <c:w val="0.2121433796634967"/>
                      <c:h val="8.2022368592985478E-2"/>
                    </c:manualLayout>
                  </c15:layout>
                  <c15:showDataLabelsRange val="0"/>
                </c:ext>
                <c:ext xmlns:c16="http://schemas.microsoft.com/office/drawing/2014/chart" uri="{C3380CC4-5D6E-409C-BE32-E72D297353CC}">
                  <c16:uniqueId val="{00000002-922A-4045-A78F-E568FEB3C65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'Por finalidad'!$B$2:$D$2</c:f>
              <c:strCache>
                <c:ptCount val="3"/>
                <c:pt idx="0">
                  <c:v>Vigente</c:v>
                </c:pt>
                <c:pt idx="1">
                  <c:v>Ejecutado</c:v>
                </c:pt>
                <c:pt idx="2">
                  <c:v>Saldo sin ejecutar</c:v>
                </c:pt>
              </c:strCache>
            </c:strRef>
          </c:cat>
          <c:val>
            <c:numRef>
              <c:f>'Por finalidad'!$B$3:$D$3</c:f>
              <c:numCache>
                <c:formatCode>General</c:formatCode>
                <c:ptCount val="3"/>
                <c:pt idx="0">
                  <c:v>12000000</c:v>
                </c:pt>
                <c:pt idx="1">
                  <c:v>11668930.66</c:v>
                </c:pt>
                <c:pt idx="2">
                  <c:v>331069.33999999985</c:v>
                </c:pt>
              </c:numCache>
            </c:numRef>
          </c:val>
          <c:extLst>
            <c:ext xmlns:c16="http://schemas.microsoft.com/office/drawing/2014/chart" uri="{C3380CC4-5D6E-409C-BE32-E72D297353CC}">
              <c16:uniqueId val="{00000003-922A-4045-A78F-E568FEB3C65A}"/>
            </c:ext>
          </c:extLst>
        </c:ser>
        <c:dLbls>
          <c:dLblPos val="inEnd"/>
          <c:showLegendKey val="0"/>
          <c:showVal val="1"/>
          <c:showCatName val="0"/>
          <c:showSerName val="0"/>
          <c:showPercent val="0"/>
          <c:showBubbleSize val="0"/>
        </c:dLbls>
        <c:gapWidth val="182"/>
        <c:axId val="1027084559"/>
        <c:axId val="1027085807"/>
      </c:barChart>
      <c:catAx>
        <c:axId val="10270845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027085807"/>
        <c:crosses val="autoZero"/>
        <c:auto val="1"/>
        <c:lblAlgn val="ctr"/>
        <c:lblOffset val="100"/>
        <c:noMultiLvlLbl val="0"/>
      </c:catAx>
      <c:valAx>
        <c:axId val="10270858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0270845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[Estadísticas de capacitados acumulada.xlsx]Acumulado!TablaDinámica3</c:name>
    <c:fmtId val="-1"/>
  </c:pivotSource>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100" b="1">
                <a:latin typeface="Times New Roman" panose="02020603050405020304" pitchFamily="18" charset="0"/>
                <a:cs typeface="Times New Roman" panose="02020603050405020304" pitchFamily="18" charset="0"/>
              </a:rPr>
              <a:t>Sexo</a:t>
            </a:r>
            <a:r>
              <a:rPr lang="es-GT" sz="1100" b="1" baseline="0">
                <a:latin typeface="Times New Roman" panose="02020603050405020304" pitchFamily="18" charset="0"/>
                <a:cs typeface="Times New Roman" panose="02020603050405020304" pitchFamily="18" charset="0"/>
              </a:rPr>
              <a:t> de los capacitados</a:t>
            </a:r>
            <a:endParaRPr lang="es-GT" sz="1100" b="1">
              <a:latin typeface="Times New Roman" panose="02020603050405020304" pitchFamily="18" charset="0"/>
              <a:cs typeface="Times New Roman" panose="02020603050405020304" pitchFamily="18" charset="0"/>
            </a:endParaRPr>
          </a:p>
        </c:rich>
      </c:tx>
      <c:layout>
        <c:manualLayout>
          <c:xMode val="edge"/>
          <c:yMode val="edge"/>
          <c:x val="0.11616815339942972"/>
          <c:y val="3.971631205673759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dLblPos val="ctr"/>
          <c:showLegendKey val="0"/>
          <c:showVal val="0"/>
          <c:showCatName val="0"/>
          <c:showSerName val="0"/>
          <c:showPercent val="1"/>
          <c:showBubbleSize val="0"/>
          <c:extLst>
            <c:ext xmlns:c15="http://schemas.microsoft.com/office/drawing/2012/chart" uri="{CE6537A1-D6FC-4f65-9D91-7224C49458BB}"/>
          </c:extLst>
        </c:dLbl>
      </c:pivotFmt>
      <c:pivotFmt>
        <c:idx val="1"/>
        <c:spPr>
          <a:solidFill>
            <a:schemeClr val="accent2"/>
          </a:solidFill>
          <a:ln w="19050">
            <a:solidFill>
              <a:schemeClr val="lt1"/>
            </a:solidFill>
          </a:ln>
          <a:effectLst/>
        </c:spPr>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dLblPos val="ctr"/>
          <c:showLegendKey val="0"/>
          <c:showVal val="0"/>
          <c:showCatName val="0"/>
          <c:showSerName val="0"/>
          <c:showPercent val="1"/>
          <c:showBubbleSize val="0"/>
          <c:extLst>
            <c:ext xmlns:c15="http://schemas.microsoft.com/office/drawing/2012/chart" uri="{CE6537A1-D6FC-4f65-9D91-7224C49458BB}"/>
          </c:extLst>
        </c:dLbl>
      </c:pivotFmt>
      <c:pivotFmt>
        <c:idx val="4"/>
        <c:spPr>
          <a:solidFill>
            <a:schemeClr val="accent2"/>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dLblPos val="ctr"/>
          <c:showLegendKey val="0"/>
          <c:showVal val="0"/>
          <c:showCatName val="0"/>
          <c:showSerName val="0"/>
          <c:showPercent val="1"/>
          <c:showBubbleSize val="0"/>
          <c:extLst>
            <c:ext xmlns:c15="http://schemas.microsoft.com/office/drawing/2012/chart" uri="{CE6537A1-D6FC-4f65-9D91-7224C49458BB}"/>
          </c:extLst>
        </c:dLbl>
      </c:pivotFmt>
      <c:pivotFmt>
        <c:idx val="7"/>
        <c:spPr>
          <a:solidFill>
            <a:schemeClr val="accent2"/>
          </a:solidFill>
          <a:ln w="19050">
            <a:solidFill>
              <a:schemeClr val="lt1"/>
            </a:solidFill>
          </a:ln>
          <a:effectLst/>
        </c:spPr>
      </c:pivotFmt>
      <c:pivotFmt>
        <c:idx val="8"/>
        <c:spPr>
          <a:solidFill>
            <a:schemeClr val="accent1"/>
          </a:solidFill>
          <a:ln w="19050">
            <a:solidFill>
              <a:schemeClr val="lt1"/>
            </a:solidFill>
          </a:ln>
          <a:effectLst/>
        </c:spPr>
      </c:pivotFmt>
    </c:pivotFmts>
    <c:plotArea>
      <c:layout/>
      <c:pieChart>
        <c:varyColors val="1"/>
        <c:ser>
          <c:idx val="0"/>
          <c:order val="0"/>
          <c:tx>
            <c:strRef>
              <c:f>Acumulado!$B$74</c:f>
              <c:strCache>
                <c:ptCount val="1"/>
                <c:pt idx="0">
                  <c:v>Total</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1-1612-F141-B83F-23A4A700B83E}"/>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1612-F141-B83F-23A4A700B83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Acumulado!$A$75:$A$77</c:f>
              <c:strCache>
                <c:ptCount val="2"/>
                <c:pt idx="0">
                  <c:v>Femenino</c:v>
                </c:pt>
                <c:pt idx="1">
                  <c:v>Masculino</c:v>
                </c:pt>
              </c:strCache>
            </c:strRef>
          </c:cat>
          <c:val>
            <c:numRef>
              <c:f>Acumulado!$B$75:$B$77</c:f>
              <c:numCache>
                <c:formatCode>General</c:formatCode>
                <c:ptCount val="2"/>
                <c:pt idx="0">
                  <c:v>1092</c:v>
                </c:pt>
                <c:pt idx="1">
                  <c:v>1589</c:v>
                </c:pt>
              </c:numCache>
            </c:numRef>
          </c:val>
          <c:extLst>
            <c:ext xmlns:c16="http://schemas.microsoft.com/office/drawing/2014/chart" uri="{C3380CC4-5D6E-409C-BE32-E72D297353CC}">
              <c16:uniqueId val="{00000004-1612-F141-B83F-23A4A700B83E}"/>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[Estadísticas de capacitados acumulada.xlsx]Acumulado!TablaDinámica7</c:name>
    <c:fmtId val="-1"/>
  </c:pivotSource>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100" b="1">
                <a:latin typeface="Times New Roman" panose="02020603050405020304" pitchFamily="18" charset="0"/>
                <a:cs typeface="Times New Roman" panose="02020603050405020304" pitchFamily="18" charset="0"/>
              </a:rPr>
              <a:t>Edad de los capacitados</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dLblPos val="ctr"/>
          <c:showLegendKey val="0"/>
          <c:showVal val="0"/>
          <c:showCatName val="0"/>
          <c:showSerName val="0"/>
          <c:showPercent val="1"/>
          <c:showBubbleSize val="0"/>
          <c:extLst>
            <c:ext xmlns:c15="http://schemas.microsoft.com/office/drawing/2012/chart" uri="{CE6537A1-D6FC-4f65-9D91-7224C49458BB}"/>
          </c:extLst>
        </c:dLbl>
      </c:pivotFmt>
      <c:pivotFmt>
        <c:idx val="1"/>
        <c:spPr>
          <a:solidFill>
            <a:schemeClr val="accent6"/>
          </a:solidFill>
          <a:ln w="19050">
            <a:solidFill>
              <a:schemeClr val="lt1"/>
            </a:solidFill>
          </a:ln>
          <a:effectLst/>
        </c:spPr>
      </c:pivotFmt>
      <c:pivotFmt>
        <c:idx val="2"/>
        <c:spPr>
          <a:solidFill>
            <a:schemeClr val="accent4"/>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dLblPos val="ctr"/>
          <c:showLegendKey val="0"/>
          <c:showVal val="0"/>
          <c:showCatName val="0"/>
          <c:showSerName val="0"/>
          <c:showPercent val="1"/>
          <c:showBubbleSize val="0"/>
          <c:extLst>
            <c:ext xmlns:c15="http://schemas.microsoft.com/office/drawing/2012/chart" uri="{CE6537A1-D6FC-4f65-9D91-7224C49458BB}"/>
          </c:extLst>
        </c:dLbl>
      </c:pivotFmt>
      <c:pivotFmt>
        <c:idx val="5"/>
        <c:spPr>
          <a:solidFill>
            <a:schemeClr val="accent1"/>
          </a:solidFill>
          <a:ln w="19050">
            <a:solidFill>
              <a:schemeClr val="lt1"/>
            </a:solidFill>
          </a:ln>
          <a:effectLst/>
        </c:spPr>
      </c:pivotFmt>
      <c:pivotFmt>
        <c:idx val="6"/>
        <c:spPr>
          <a:solidFill>
            <a:schemeClr val="accent6"/>
          </a:solidFill>
          <a:ln w="19050">
            <a:solidFill>
              <a:schemeClr val="lt1"/>
            </a:solidFill>
          </a:ln>
          <a:effectLst/>
        </c:spPr>
      </c:pivotFmt>
      <c:pivotFmt>
        <c:idx val="7"/>
        <c:spPr>
          <a:solidFill>
            <a:schemeClr val="accent4"/>
          </a:solidFill>
          <a:ln w="19050">
            <a:solidFill>
              <a:schemeClr val="lt1"/>
            </a:solidFill>
          </a:ln>
          <a:effectLst/>
        </c:spPr>
      </c:pivotFmt>
      <c:pivotFmt>
        <c:idx val="8"/>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dLblPos val="ctr"/>
          <c:showLegendKey val="0"/>
          <c:showVal val="0"/>
          <c:showCatName val="0"/>
          <c:showSerName val="0"/>
          <c:showPercent val="1"/>
          <c:showBubbleSize val="0"/>
          <c:extLst>
            <c:ext xmlns:c15="http://schemas.microsoft.com/office/drawing/2012/chart" uri="{CE6537A1-D6FC-4f65-9D91-7224C49458BB}"/>
          </c:extLst>
        </c:dLbl>
      </c:pivotFmt>
      <c:pivotFmt>
        <c:idx val="9"/>
        <c:spPr>
          <a:solidFill>
            <a:schemeClr val="accent1"/>
          </a:solidFill>
          <a:ln w="19050">
            <a:solidFill>
              <a:schemeClr val="lt1"/>
            </a:solidFill>
          </a:ln>
          <a:effectLst/>
        </c:spPr>
      </c:pivotFmt>
      <c:pivotFmt>
        <c:idx val="10"/>
        <c:spPr>
          <a:solidFill>
            <a:schemeClr val="accent6"/>
          </a:solidFill>
          <a:ln w="19050">
            <a:solidFill>
              <a:schemeClr val="lt1"/>
            </a:solidFill>
          </a:ln>
          <a:effectLst/>
        </c:spPr>
      </c:pivotFmt>
      <c:pivotFmt>
        <c:idx val="11"/>
        <c:spPr>
          <a:solidFill>
            <a:schemeClr val="accent4"/>
          </a:solidFill>
          <a:ln w="19050">
            <a:solidFill>
              <a:schemeClr val="lt1"/>
            </a:solidFill>
          </a:ln>
          <a:effectLst/>
        </c:spPr>
      </c:pivotFmt>
    </c:pivotFmts>
    <c:plotArea>
      <c:layout/>
      <c:pieChart>
        <c:varyColors val="1"/>
        <c:ser>
          <c:idx val="0"/>
          <c:order val="0"/>
          <c:tx>
            <c:strRef>
              <c:f>Acumulado!$B$112</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4CB-B044-8B91-0461ECFDFB81}"/>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74CB-B044-8B91-0461ECFDFB81}"/>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74CB-B044-8B91-0461ECFDFB8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Acumulado!$A$113:$A$116</c:f>
              <c:strCache>
                <c:ptCount val="3"/>
                <c:pt idx="0">
                  <c:v>16-30 años</c:v>
                </c:pt>
                <c:pt idx="1">
                  <c:v>31-60 años</c:v>
                </c:pt>
                <c:pt idx="2">
                  <c:v>61 años o más</c:v>
                </c:pt>
              </c:strCache>
            </c:strRef>
          </c:cat>
          <c:val>
            <c:numRef>
              <c:f>Acumulado!$B$113:$B$116</c:f>
              <c:numCache>
                <c:formatCode>General</c:formatCode>
                <c:ptCount val="3"/>
                <c:pt idx="0">
                  <c:v>496</c:v>
                </c:pt>
                <c:pt idx="1">
                  <c:v>2050</c:v>
                </c:pt>
                <c:pt idx="2">
                  <c:v>135</c:v>
                </c:pt>
              </c:numCache>
            </c:numRef>
          </c:val>
          <c:extLst>
            <c:ext xmlns:c16="http://schemas.microsoft.com/office/drawing/2014/chart" uri="{C3380CC4-5D6E-409C-BE32-E72D297353CC}">
              <c16:uniqueId val="{00000006-74CB-B044-8B91-0461ECFDFB81}"/>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3735071640635088"/>
          <c:y val="0.31232751078528975"/>
          <c:w val="0.36264928359364917"/>
          <c:h val="0.5412073490813648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53B0964A-F595-B94F-AA11-1087AC0EA5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40</Pages>
  <Words>6211</Words>
  <Characters>34162</Characters>
  <Application>Microsoft Office Word</Application>
  <DocSecurity>0</DocSecurity>
  <Lines>284</Lines>
  <Paragraphs>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c:creator>
  <cp:keywords/>
  <dc:description/>
  <cp:lastModifiedBy>Edwin  Portillo</cp:lastModifiedBy>
  <cp:revision>9</cp:revision>
  <cp:lastPrinted>2022-12-28T22:40:00Z</cp:lastPrinted>
  <dcterms:created xsi:type="dcterms:W3CDTF">2022-12-28T22:59:00Z</dcterms:created>
  <dcterms:modified xsi:type="dcterms:W3CDTF">2023-01-16T21:37:00Z</dcterms:modified>
</cp:coreProperties>
</file>