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D9" w:rsidRDefault="00C713D9" w:rsidP="008C085B">
      <w:pPr>
        <w:shd w:val="clear" w:color="auto" w:fill="FFFFFF"/>
        <w:rPr>
          <w:rStyle w:val="Fuentedeprrafopredeter1"/>
          <w:rFonts w:ascii="Arial" w:hAnsi="Arial" w:cs="Arial"/>
          <w:b/>
        </w:rPr>
      </w:pPr>
    </w:p>
    <w:p w:rsidR="008C085B" w:rsidRPr="008C085B" w:rsidRDefault="008C085B" w:rsidP="008C085B">
      <w:pPr>
        <w:shd w:val="clear" w:color="auto" w:fill="FFFFFF"/>
        <w:rPr>
          <w:rStyle w:val="Fuentedeprrafopredeter1"/>
          <w:rFonts w:ascii="Arial" w:hAnsi="Arial" w:cs="Arial"/>
          <w:b/>
        </w:rPr>
      </w:pPr>
      <w:r w:rsidRPr="008C085B">
        <w:rPr>
          <w:rStyle w:val="Fuentedeprrafopredeter1"/>
          <w:rFonts w:ascii="Arial" w:hAnsi="Arial" w:cs="Arial"/>
          <w:b/>
        </w:rPr>
        <w:t>ARTÍCULO 22. UNIDAD DE PLANIFICACIÓN Y SEGUIMIENTO</w:t>
      </w:r>
    </w:p>
    <w:p w:rsidR="008C085B" w:rsidRDefault="008C085B" w:rsidP="008C085B">
      <w:pPr>
        <w:pStyle w:val="Prrafodelista"/>
        <w:shd w:val="clear" w:color="auto" w:fill="FFFFFF"/>
        <w:spacing w:after="0" w:line="240" w:lineRule="auto"/>
        <w:jc w:val="both"/>
        <w:rPr>
          <w:rStyle w:val="Fuentedeprrafopredeter1"/>
          <w:rFonts w:ascii="Arial" w:hAnsi="Arial" w:cs="Arial"/>
          <w:b/>
          <w:sz w:val="24"/>
          <w:szCs w:val="24"/>
          <w:lang w:val="es-GT"/>
        </w:rPr>
      </w:pPr>
    </w:p>
    <w:p w:rsidR="006E5047" w:rsidRDefault="006E5047" w:rsidP="006E5047">
      <w:pPr>
        <w:pStyle w:val="Prrafodelista"/>
        <w:shd w:val="clear" w:color="auto" w:fill="FFFFFF"/>
        <w:spacing w:after="0" w:line="240" w:lineRule="auto"/>
        <w:ind w:left="0"/>
        <w:rPr>
          <w:rStyle w:val="Fuentedeprrafopredeter1"/>
          <w:rFonts w:ascii="Arial" w:hAnsi="Arial" w:cs="Arial"/>
          <w:b/>
          <w:sz w:val="24"/>
          <w:szCs w:val="24"/>
          <w:lang w:val="es-GT"/>
        </w:rPr>
      </w:pPr>
      <w:r>
        <w:rPr>
          <w:rStyle w:val="Fuentedeprrafopredeter1"/>
          <w:rFonts w:ascii="Arial" w:hAnsi="Arial" w:cs="Arial"/>
          <w:b/>
          <w:sz w:val="24"/>
          <w:szCs w:val="24"/>
          <w:lang w:val="es-GT"/>
        </w:rPr>
        <w:t>FUCIONES</w:t>
      </w:r>
      <w:r w:rsidR="00DA4BD7">
        <w:rPr>
          <w:rStyle w:val="Fuentedeprrafopredeter1"/>
          <w:rFonts w:ascii="Arial" w:hAnsi="Arial" w:cs="Arial"/>
          <w:b/>
          <w:sz w:val="24"/>
          <w:szCs w:val="24"/>
          <w:lang w:val="es-GT"/>
        </w:rPr>
        <w:t>:</w:t>
      </w:r>
    </w:p>
    <w:p w:rsidR="006E5047" w:rsidRDefault="006E5047" w:rsidP="008C085B">
      <w:pPr>
        <w:pStyle w:val="Prrafodelista"/>
        <w:shd w:val="clear" w:color="auto" w:fill="FFFFFF"/>
        <w:spacing w:after="0" w:line="240" w:lineRule="auto"/>
        <w:jc w:val="both"/>
        <w:rPr>
          <w:rStyle w:val="Fuentedeprrafopredeter1"/>
          <w:rFonts w:ascii="Arial" w:hAnsi="Arial" w:cs="Arial"/>
          <w:b/>
          <w:sz w:val="24"/>
          <w:szCs w:val="24"/>
          <w:lang w:val="es-GT"/>
        </w:rPr>
      </w:pPr>
    </w:p>
    <w:p w:rsidR="008C085B" w:rsidRPr="00C713D9" w:rsidRDefault="008C085B" w:rsidP="006E55AA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Style w:val="Fuentedeprrafopredeter1"/>
          <w:rFonts w:ascii="Arial" w:hAnsi="Arial" w:cs="Arial"/>
          <w:sz w:val="24"/>
          <w:szCs w:val="24"/>
        </w:rPr>
      </w:pPr>
      <w:r w:rsidRPr="00C713D9">
        <w:rPr>
          <w:rStyle w:val="Fuentedeprrafopredeter1"/>
          <w:rFonts w:ascii="Arial" w:hAnsi="Arial" w:cs="Arial"/>
          <w:sz w:val="24"/>
          <w:szCs w:val="24"/>
        </w:rPr>
        <w:t>La Unidad de Planificación y Seguimiento es el órgano responsable de asesorar a la Dirección Ejecutiva, direcciones y unidades de la Comisión en procesos de planificación estratégica y operativa y de otras actividades técnico-administrativas de su competencia, así como el seguimiento respectivo.</w:t>
      </w:r>
    </w:p>
    <w:p w:rsidR="008C085B" w:rsidRPr="00C713D9" w:rsidRDefault="008C085B" w:rsidP="006E55AA">
      <w:pPr>
        <w:autoSpaceDE w:val="0"/>
        <w:autoSpaceDN w:val="0"/>
        <w:adjustRightInd w:val="0"/>
        <w:ind w:left="567" w:hanging="567"/>
        <w:jc w:val="both"/>
        <w:rPr>
          <w:rStyle w:val="Fuentedeprrafopredeter1"/>
          <w:rFonts w:ascii="Arial" w:hAnsi="Arial" w:cs="Arial"/>
        </w:rPr>
      </w:pPr>
    </w:p>
    <w:p w:rsidR="006E5047" w:rsidRPr="00C713D9" w:rsidRDefault="006E5047" w:rsidP="006E55AA">
      <w:pPr>
        <w:pStyle w:val="Prrafodelista"/>
        <w:numPr>
          <w:ilvl w:val="0"/>
          <w:numId w:val="27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713D9">
        <w:rPr>
          <w:rFonts w:ascii="Arial" w:eastAsia="Arial" w:hAnsi="Arial" w:cs="Arial"/>
          <w:sz w:val="24"/>
          <w:szCs w:val="24"/>
        </w:rPr>
        <w:t>Asesorar a la Dirección Ejecutiva, demás direcciones y unidades de la Comisión en lo relacionado con sistemas y procesos de planificación estratégica y operativa;</w:t>
      </w:r>
    </w:p>
    <w:p w:rsidR="006E5047" w:rsidRPr="00C713D9" w:rsidRDefault="006E5047" w:rsidP="006E55AA">
      <w:pPr>
        <w:ind w:left="567" w:hanging="567"/>
        <w:jc w:val="both"/>
        <w:rPr>
          <w:rFonts w:ascii="Arial" w:eastAsia="Arial" w:hAnsi="Arial" w:cs="Arial"/>
        </w:rPr>
      </w:pPr>
    </w:p>
    <w:p w:rsidR="006E5047" w:rsidRPr="00C713D9" w:rsidRDefault="006E5047" w:rsidP="006E55AA">
      <w:pPr>
        <w:pStyle w:val="Prrafodelista"/>
        <w:numPr>
          <w:ilvl w:val="0"/>
          <w:numId w:val="27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713D9">
        <w:rPr>
          <w:rFonts w:ascii="Arial" w:eastAsia="Arial" w:hAnsi="Arial" w:cs="Arial"/>
          <w:sz w:val="24"/>
          <w:szCs w:val="24"/>
        </w:rPr>
        <w:t>Recopilar y generar información que oriente el diseño y desarrollo de políticas, planes, programas y proyectos de la Comisión;</w:t>
      </w:r>
    </w:p>
    <w:p w:rsidR="006E5047" w:rsidRPr="00C713D9" w:rsidRDefault="006E5047" w:rsidP="006E55AA">
      <w:pPr>
        <w:ind w:left="567" w:hanging="567"/>
        <w:jc w:val="both"/>
        <w:rPr>
          <w:rFonts w:ascii="Arial" w:eastAsia="Arial" w:hAnsi="Arial" w:cs="Arial"/>
        </w:rPr>
      </w:pPr>
    </w:p>
    <w:p w:rsidR="006E5047" w:rsidRPr="00C713D9" w:rsidRDefault="006E5047" w:rsidP="006E55AA">
      <w:pPr>
        <w:pStyle w:val="Prrafodelista"/>
        <w:numPr>
          <w:ilvl w:val="0"/>
          <w:numId w:val="27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713D9">
        <w:rPr>
          <w:rFonts w:ascii="Arial" w:eastAsia="Arial" w:hAnsi="Arial" w:cs="Arial"/>
          <w:sz w:val="24"/>
          <w:szCs w:val="24"/>
        </w:rPr>
        <w:t>Ser enlace con los organismos e instituciones nacionales encargadas de la formulación de la planificación del Estado;</w:t>
      </w:r>
    </w:p>
    <w:p w:rsidR="006E5047" w:rsidRPr="00C713D9" w:rsidRDefault="006E5047" w:rsidP="006E55AA">
      <w:pPr>
        <w:ind w:left="567" w:hanging="567"/>
        <w:jc w:val="both"/>
        <w:rPr>
          <w:rFonts w:ascii="Arial" w:eastAsia="Arial" w:hAnsi="Arial" w:cs="Arial"/>
        </w:rPr>
      </w:pPr>
    </w:p>
    <w:p w:rsidR="006E5047" w:rsidRPr="00C713D9" w:rsidRDefault="006E5047" w:rsidP="006E55AA">
      <w:pPr>
        <w:pStyle w:val="Prrafodelista"/>
        <w:numPr>
          <w:ilvl w:val="0"/>
          <w:numId w:val="27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713D9">
        <w:rPr>
          <w:rFonts w:ascii="Arial" w:eastAsia="Arial" w:hAnsi="Arial" w:cs="Arial"/>
          <w:sz w:val="24"/>
          <w:szCs w:val="24"/>
        </w:rPr>
        <w:t>Coordinar con las dependencias de la Comisión, a efecto de dar seguimiento a planes, programas y proyectos que se encuentren en ejecución;</w:t>
      </w:r>
    </w:p>
    <w:p w:rsidR="006E5047" w:rsidRPr="00C713D9" w:rsidRDefault="006E5047" w:rsidP="006E55AA">
      <w:pPr>
        <w:ind w:left="567" w:hanging="567"/>
        <w:jc w:val="both"/>
        <w:rPr>
          <w:rFonts w:ascii="Arial" w:eastAsia="Arial" w:hAnsi="Arial" w:cs="Arial"/>
        </w:rPr>
      </w:pPr>
    </w:p>
    <w:p w:rsidR="006E5047" w:rsidRPr="00C713D9" w:rsidRDefault="006E5047" w:rsidP="006E55AA">
      <w:pPr>
        <w:pStyle w:val="Prrafodelista"/>
        <w:numPr>
          <w:ilvl w:val="0"/>
          <w:numId w:val="27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713D9">
        <w:rPr>
          <w:rFonts w:ascii="Arial" w:eastAsia="Arial" w:hAnsi="Arial" w:cs="Arial"/>
          <w:sz w:val="24"/>
          <w:szCs w:val="24"/>
        </w:rPr>
        <w:t>Coordinar y transmitir la línea programática de la Comisión para la elaboración, seguimiento y evaluación de planes, programas, proyectos, Plan Estratégico Institucional –PEI- Plan Operativo Multianual - POM- y Plan Operativo Anual -POA- de la Comisión;</w:t>
      </w:r>
    </w:p>
    <w:p w:rsidR="006E5047" w:rsidRPr="00C713D9" w:rsidRDefault="006E5047" w:rsidP="006E55AA">
      <w:pPr>
        <w:ind w:left="567" w:hanging="567"/>
        <w:jc w:val="both"/>
        <w:rPr>
          <w:rFonts w:ascii="Arial" w:eastAsia="Arial" w:hAnsi="Arial" w:cs="Arial"/>
        </w:rPr>
      </w:pPr>
    </w:p>
    <w:p w:rsidR="006E5047" w:rsidRPr="00C713D9" w:rsidRDefault="006E5047" w:rsidP="006E55AA">
      <w:pPr>
        <w:pStyle w:val="Prrafodelista"/>
        <w:numPr>
          <w:ilvl w:val="0"/>
          <w:numId w:val="27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713D9">
        <w:rPr>
          <w:rFonts w:ascii="Arial" w:eastAsia="Arial" w:hAnsi="Arial" w:cs="Arial"/>
          <w:sz w:val="24"/>
          <w:szCs w:val="24"/>
        </w:rPr>
        <w:t>Colaborar con la Dirección responsable, la elaboración del anteproyecto de presupuesto;</w:t>
      </w:r>
    </w:p>
    <w:p w:rsidR="006E5047" w:rsidRPr="00C713D9" w:rsidRDefault="006E5047" w:rsidP="006E55AA">
      <w:pPr>
        <w:ind w:left="567" w:hanging="567"/>
        <w:jc w:val="both"/>
        <w:rPr>
          <w:rFonts w:ascii="Arial" w:eastAsia="Arial" w:hAnsi="Arial" w:cs="Arial"/>
        </w:rPr>
      </w:pPr>
    </w:p>
    <w:p w:rsidR="006E5047" w:rsidRPr="00C713D9" w:rsidRDefault="006E5047" w:rsidP="006E55AA">
      <w:pPr>
        <w:pStyle w:val="Prrafodelista"/>
        <w:numPr>
          <w:ilvl w:val="0"/>
          <w:numId w:val="27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713D9">
        <w:rPr>
          <w:rFonts w:ascii="Arial" w:eastAsia="Arial" w:hAnsi="Arial" w:cs="Arial"/>
          <w:sz w:val="24"/>
          <w:szCs w:val="24"/>
        </w:rPr>
        <w:t>Recopilar información para elaborar la Memoria Anual de Labores de la Comisión;</w:t>
      </w:r>
    </w:p>
    <w:p w:rsidR="006E5047" w:rsidRPr="00C713D9" w:rsidRDefault="006E5047" w:rsidP="006E55AA">
      <w:pPr>
        <w:ind w:left="567" w:hanging="567"/>
        <w:jc w:val="both"/>
        <w:rPr>
          <w:rFonts w:ascii="Arial" w:eastAsia="Arial" w:hAnsi="Arial" w:cs="Arial"/>
        </w:rPr>
      </w:pPr>
    </w:p>
    <w:p w:rsidR="006E5047" w:rsidRPr="00C713D9" w:rsidRDefault="006E5047" w:rsidP="006E55AA">
      <w:pPr>
        <w:pStyle w:val="Prrafodelista"/>
        <w:numPr>
          <w:ilvl w:val="0"/>
          <w:numId w:val="27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713D9">
        <w:rPr>
          <w:rFonts w:ascii="Arial" w:eastAsia="Arial" w:hAnsi="Arial" w:cs="Arial"/>
          <w:sz w:val="24"/>
          <w:szCs w:val="24"/>
        </w:rPr>
        <w:t xml:space="preserve">Elaborar informes de gestión, de cumplimiento de metas y resultados que sean requeridos por la Secretaría de Planificación y Programación de la Presidencia y Ministerio de Finanzas Públicas; </w:t>
      </w:r>
    </w:p>
    <w:p w:rsidR="006E5047" w:rsidRPr="00C713D9" w:rsidRDefault="006E5047" w:rsidP="006E55AA">
      <w:pPr>
        <w:ind w:left="567" w:hanging="567"/>
        <w:jc w:val="both"/>
        <w:rPr>
          <w:rFonts w:ascii="Arial" w:eastAsia="Arial" w:hAnsi="Arial" w:cs="Arial"/>
        </w:rPr>
      </w:pPr>
    </w:p>
    <w:p w:rsidR="006E5047" w:rsidRPr="00C713D9" w:rsidRDefault="006E5047" w:rsidP="006E55AA">
      <w:pPr>
        <w:pStyle w:val="Prrafodelista"/>
        <w:numPr>
          <w:ilvl w:val="0"/>
          <w:numId w:val="27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713D9">
        <w:rPr>
          <w:rFonts w:ascii="Arial" w:eastAsia="Arial" w:hAnsi="Arial" w:cs="Arial"/>
          <w:sz w:val="24"/>
          <w:szCs w:val="24"/>
        </w:rPr>
        <w:t>Coordinar la elaboración y en su caso la actualización de Manuales Administrativos de todas las dependencias de la Comisión;</w:t>
      </w:r>
    </w:p>
    <w:p w:rsidR="008800AA" w:rsidRPr="00C713D9" w:rsidRDefault="008800AA" w:rsidP="006E55AA">
      <w:pPr>
        <w:pStyle w:val="Prrafodelista"/>
        <w:ind w:left="567" w:hanging="567"/>
        <w:rPr>
          <w:rFonts w:ascii="Arial" w:eastAsia="Arial" w:hAnsi="Arial" w:cs="Arial"/>
          <w:sz w:val="24"/>
          <w:szCs w:val="24"/>
        </w:rPr>
      </w:pPr>
    </w:p>
    <w:p w:rsidR="006E5047" w:rsidRPr="00C713D9" w:rsidRDefault="006E5047" w:rsidP="006E55AA">
      <w:pPr>
        <w:pStyle w:val="Prrafodelista"/>
        <w:numPr>
          <w:ilvl w:val="0"/>
          <w:numId w:val="27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C713D9">
        <w:rPr>
          <w:rFonts w:ascii="Arial" w:eastAsia="Arial" w:hAnsi="Arial" w:cs="Arial"/>
          <w:sz w:val="24"/>
          <w:szCs w:val="24"/>
        </w:rPr>
        <w:t xml:space="preserve">Diseñar medidas orientadas a la mejora continua y gestión por resultados de la Comisión; </w:t>
      </w:r>
    </w:p>
    <w:p w:rsidR="006E5047" w:rsidRPr="00C713D9" w:rsidRDefault="006E5047" w:rsidP="006E55AA">
      <w:pPr>
        <w:ind w:left="567" w:hanging="567"/>
        <w:jc w:val="both"/>
        <w:rPr>
          <w:rFonts w:ascii="Arial" w:eastAsia="Arial" w:hAnsi="Arial" w:cs="Arial"/>
        </w:rPr>
      </w:pPr>
    </w:p>
    <w:p w:rsidR="006E5047" w:rsidRPr="00C713D9" w:rsidRDefault="006E5047" w:rsidP="006E55AA">
      <w:pPr>
        <w:pStyle w:val="Prrafodelista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713D9">
        <w:rPr>
          <w:rFonts w:ascii="Arial" w:eastAsia="Arial" w:hAnsi="Arial" w:cs="Arial"/>
          <w:sz w:val="24"/>
          <w:szCs w:val="24"/>
        </w:rPr>
        <w:t>Desarrollar otras funciones que le sean asignadas en el ámbito de su competencia.</w:t>
      </w:r>
    </w:p>
    <w:p w:rsidR="008C085B" w:rsidRPr="008C085B" w:rsidRDefault="008C085B" w:rsidP="006E55AA">
      <w:pPr>
        <w:autoSpaceDE w:val="0"/>
        <w:autoSpaceDN w:val="0"/>
        <w:adjustRightInd w:val="0"/>
        <w:ind w:left="567" w:hanging="567"/>
        <w:jc w:val="both"/>
        <w:rPr>
          <w:rStyle w:val="Fuentedeprrafopredeter1"/>
          <w:rFonts w:ascii="Arial" w:hAnsi="Arial" w:cs="Arial"/>
        </w:rPr>
      </w:pPr>
    </w:p>
    <w:p w:rsidR="008C085B" w:rsidRPr="009A0312" w:rsidRDefault="008C085B" w:rsidP="008C085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4"/>
        </w:rPr>
      </w:pPr>
    </w:p>
    <w:p w:rsidR="006E5047" w:rsidRDefault="006E5047" w:rsidP="006E504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lang w:val="es-ES" w:eastAsia="es-GT"/>
        </w:rPr>
      </w:pPr>
      <w:r w:rsidRPr="004424EF">
        <w:rPr>
          <w:rFonts w:ascii="Arial" w:eastAsia="Times New Roman" w:hAnsi="Arial" w:cs="Arial"/>
          <w:b/>
          <w:color w:val="222222"/>
          <w:lang w:val="es-ES" w:eastAsia="es-GT"/>
        </w:rPr>
        <w:t xml:space="preserve">Marco Legal: </w:t>
      </w:r>
    </w:p>
    <w:p w:rsidR="006E55AA" w:rsidRPr="004424EF" w:rsidRDefault="006E55AA" w:rsidP="006E504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lang w:val="es-ES" w:eastAsia="es-GT"/>
        </w:rPr>
      </w:pPr>
    </w:p>
    <w:p w:rsidR="006E55AA" w:rsidRPr="004424EF" w:rsidRDefault="006E55AA" w:rsidP="006E55A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</w:pPr>
      <w:r w:rsidRPr="004424EF"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  <w:t>Constitución Política de la República de Guatemala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  <w:t>.</w:t>
      </w:r>
    </w:p>
    <w:p w:rsidR="006E55AA" w:rsidRDefault="006E55AA" w:rsidP="006E55AA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GT"/>
        </w:rPr>
      </w:pPr>
    </w:p>
    <w:p w:rsidR="006E55AA" w:rsidRPr="004424EF" w:rsidRDefault="006E55AA" w:rsidP="006E55A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</w:pPr>
      <w:r w:rsidRPr="004424EF"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  <w:t xml:space="preserve">Acuerdo Gubernativo No. 360-2012. 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  <w:t xml:space="preserve">del </w:t>
      </w:r>
      <w:r w:rsidRPr="004424EF"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  <w:t>26 de diciembre de 2012. Creación de la Comisión Presidencial de Transparencia y Gobierno Electrónico por sus siglas -la Comisión-.Guatemala.</w:t>
      </w:r>
      <w:r w:rsidRPr="004424EF"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  <w:cr/>
      </w:r>
    </w:p>
    <w:p w:rsidR="006E55AA" w:rsidRDefault="006E55AA" w:rsidP="006E55A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</w:pPr>
      <w:r w:rsidRPr="002E5FF2"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  <w:t xml:space="preserve">Acuerdo Gubernativo No. 41-2018. 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  <w:t xml:space="preserve">del </w:t>
      </w:r>
      <w:r w:rsidRPr="002E5FF2"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  <w:t xml:space="preserve">10 de marzo de 2018. Reformas al Acuerdo Gubernativo número 360-2012 de fecha 26 de diciembre de 2012. </w:t>
      </w:r>
    </w:p>
    <w:p w:rsidR="006E55AA" w:rsidRPr="002E5FF2" w:rsidRDefault="006E55AA" w:rsidP="006E55A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</w:pPr>
    </w:p>
    <w:p w:rsidR="006E55AA" w:rsidRPr="004424EF" w:rsidRDefault="006E55AA" w:rsidP="006E55A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</w:pPr>
      <w:r w:rsidRPr="004424EF"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  <w:t>Acuerdo Interno 28-2019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  <w:t xml:space="preserve">. </w:t>
      </w:r>
      <w:r w:rsidRPr="004424EF">
        <w:rPr>
          <w:rFonts w:ascii="Arial" w:hAnsi="Arial" w:cs="Arial"/>
          <w:sz w:val="24"/>
          <w:szCs w:val="24"/>
        </w:rPr>
        <w:t>Reglamento Orgánico Interno</w:t>
      </w:r>
      <w:r>
        <w:rPr>
          <w:rFonts w:ascii="Arial" w:hAnsi="Arial" w:cs="Arial"/>
          <w:sz w:val="24"/>
          <w:szCs w:val="24"/>
        </w:rPr>
        <w:t>.</w:t>
      </w:r>
    </w:p>
    <w:p w:rsidR="006E5047" w:rsidRPr="006E5047" w:rsidRDefault="006E5047" w:rsidP="006E5047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val="es-ES" w:eastAsia="es-GT"/>
        </w:rPr>
      </w:pPr>
    </w:p>
    <w:p w:rsidR="006E5047" w:rsidRDefault="006E5047" w:rsidP="006E5047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GT"/>
        </w:rPr>
      </w:pPr>
    </w:p>
    <w:p w:rsidR="006E5047" w:rsidRDefault="006E5047" w:rsidP="006E5047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GT"/>
        </w:rPr>
      </w:pPr>
    </w:p>
    <w:p w:rsidR="006E5047" w:rsidRDefault="006E5047" w:rsidP="006E5047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GT"/>
        </w:rPr>
      </w:pPr>
    </w:p>
    <w:p w:rsidR="006E5047" w:rsidRDefault="006E5047" w:rsidP="006E5047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GT"/>
        </w:rPr>
      </w:pPr>
    </w:p>
    <w:p w:rsidR="006E5047" w:rsidRDefault="006E5047" w:rsidP="006E5047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GT"/>
        </w:rPr>
      </w:pPr>
    </w:p>
    <w:p w:rsidR="006E5047" w:rsidRDefault="006E5047" w:rsidP="006E5047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GT"/>
        </w:rPr>
      </w:pPr>
    </w:p>
    <w:p w:rsidR="006E5047" w:rsidRDefault="006E5047" w:rsidP="006E5047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GT"/>
        </w:rPr>
      </w:pPr>
    </w:p>
    <w:p w:rsidR="006E5047" w:rsidRDefault="006E5047" w:rsidP="006E5047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GT"/>
        </w:rPr>
      </w:pPr>
    </w:p>
    <w:p w:rsidR="006E5047" w:rsidRDefault="006E5047" w:rsidP="006E5047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GT"/>
        </w:rPr>
      </w:pPr>
    </w:p>
    <w:p w:rsidR="006E5047" w:rsidRDefault="006E5047" w:rsidP="006E5047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GT"/>
        </w:rPr>
      </w:pPr>
      <w:bookmarkStart w:id="0" w:name="_GoBack"/>
      <w:bookmarkEnd w:id="0"/>
    </w:p>
    <w:sectPr w:rsidR="006E5047" w:rsidSect="00211DD5">
      <w:headerReference w:type="default" r:id="rId8"/>
      <w:pgSz w:w="12240" w:h="15840"/>
      <w:pgMar w:top="1417" w:right="1701" w:bottom="1417" w:left="1701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0F" w:rsidRDefault="0018770F" w:rsidP="00211DD5">
      <w:r>
        <w:separator/>
      </w:r>
    </w:p>
  </w:endnote>
  <w:endnote w:type="continuationSeparator" w:id="0">
    <w:p w:rsidR="0018770F" w:rsidRDefault="0018770F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0F" w:rsidRDefault="0018770F" w:rsidP="00211DD5">
      <w:r>
        <w:separator/>
      </w:r>
    </w:p>
  </w:footnote>
  <w:footnote w:type="continuationSeparator" w:id="0">
    <w:p w:rsidR="0018770F" w:rsidRDefault="0018770F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5B" w:rsidRDefault="008C085B">
    <w:pPr>
      <w:pStyle w:val="Encabezado"/>
    </w:pP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BF0EE5" wp14:editId="68AB1E30">
              <wp:simplePos x="0" y="0"/>
              <wp:positionH relativeFrom="column">
                <wp:posOffset>1356360</wp:posOffset>
              </wp:positionH>
              <wp:positionV relativeFrom="paragraph">
                <wp:posOffset>-95885</wp:posOffset>
              </wp:positionV>
              <wp:extent cx="192405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85B" w:rsidRPr="007E5FC6" w:rsidRDefault="008C085B" w:rsidP="00211DD5">
                          <w:pPr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E5F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06.8pt;margin-top:-7.55pt;width:15.1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" filled="f" stroked="f" strokeweight=".5pt">
              <v:textbox style="mso-fit-shape-to-text:t" inset="1mm,0,1mm,0">
                <w:txbxContent>
                  <w:p w:rsidR="008C085B" w:rsidRPr="007E5FC6" w:rsidRDefault="008C085B" w:rsidP="00211DD5">
                    <w:pPr>
                      <w:spacing w:line="0" w:lineRule="atLeast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E5FC6">
                      <w:rPr>
                        <w:rFonts w:ascii="Arial" w:hAnsi="Arial" w:cs="Arial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1FDB8" wp14:editId="525F2CFF">
              <wp:simplePos x="0" y="0"/>
              <wp:positionH relativeFrom="column">
                <wp:posOffset>1928826</wp:posOffset>
              </wp:positionH>
              <wp:positionV relativeFrom="paragraph">
                <wp:posOffset>-93980</wp:posOffset>
              </wp:positionV>
              <wp:extent cx="192405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85B" w:rsidRPr="007E5FC6" w:rsidRDefault="008C085B" w:rsidP="00211DD5">
                          <w:pPr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E5F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6 Cuadro de texto" o:spid="_x0000_s1027" type="#_x0000_t202" style="position:absolute;margin-left:151.9pt;margin-top:-7.4pt;width:15.1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" filled="f" stroked="f" strokeweight=".5pt">
              <v:textbox style="mso-fit-shape-to-text:t" inset="1mm,0,1mm,0">
                <w:txbxContent>
                  <w:p w:rsidR="008C085B" w:rsidRPr="007E5FC6" w:rsidRDefault="008C085B" w:rsidP="00211DD5">
                    <w:pPr>
                      <w:spacing w:line="0" w:lineRule="atLeast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E5FC6"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4E1279" wp14:editId="56276BA5">
              <wp:simplePos x="0" y="0"/>
              <wp:positionH relativeFrom="column">
                <wp:posOffset>-145719</wp:posOffset>
              </wp:positionH>
              <wp:positionV relativeFrom="paragraph">
                <wp:posOffset>-95250</wp:posOffset>
              </wp:positionV>
              <wp:extent cx="1050925" cy="18605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85B" w:rsidRPr="007E5FC6" w:rsidRDefault="008C085B" w:rsidP="00211DD5">
                          <w:pPr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7E5FC6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Julio/2019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uadro de texto" o:spid="_x0000_s1028" type="#_x0000_t202" style="position:absolute;margin-left:-11.45pt;margin-top:-7.5pt;width:82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" filled="f" stroked="f" strokeweight=".5pt">
              <v:textbox style="mso-fit-shape-to-text:t" inset="1mm,0,1mm,0">
                <w:txbxContent>
                  <w:p w:rsidR="008C085B" w:rsidRPr="007E5FC6" w:rsidRDefault="008C085B" w:rsidP="00211DD5">
                    <w:pPr>
                      <w:spacing w:line="0" w:lineRule="atLeast"/>
                      <w:jc w:val="both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7E5FC6">
                      <w:rPr>
                        <w:rFonts w:ascii="Arial" w:hAnsi="Arial" w:cs="Arial"/>
                        <w:sz w:val="16"/>
                        <w:szCs w:val="14"/>
                      </w:rPr>
                      <w:t>Julio/2019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15981EB" wp14:editId="21D9DA35">
          <wp:simplePos x="0" y="0"/>
          <wp:positionH relativeFrom="column">
            <wp:posOffset>-1072515</wp:posOffset>
          </wp:positionH>
          <wp:positionV relativeFrom="page">
            <wp:posOffset>-7620</wp:posOffset>
          </wp:positionV>
          <wp:extent cx="7764145" cy="100476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1004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94E1D2" wp14:editId="13A80278">
              <wp:simplePos x="0" y="0"/>
              <wp:positionH relativeFrom="column">
                <wp:posOffset>530225</wp:posOffset>
              </wp:positionH>
              <wp:positionV relativeFrom="paragraph">
                <wp:posOffset>-234315</wp:posOffset>
              </wp:positionV>
              <wp:extent cx="3389630" cy="18605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85B" w:rsidRPr="007E5FC6" w:rsidRDefault="008C085B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6"/>
                              <w:szCs w:val="14"/>
                            </w:rPr>
                          </w:pPr>
                          <w:proofErr w:type="spellStart"/>
                          <w:r w:rsidRPr="007E5FC6">
                            <w:rPr>
                              <w:rFonts w:asciiTheme="majorHAnsi" w:hAnsiTheme="majorHAnsi"/>
                              <w:sz w:val="16"/>
                              <w:szCs w:val="14"/>
                            </w:rPr>
                            <w:t>Ph.D</w:t>
                          </w:r>
                          <w:proofErr w:type="spellEnd"/>
                          <w:r w:rsidRPr="007E5FC6">
                            <w:rPr>
                              <w:rFonts w:asciiTheme="majorHAnsi" w:hAnsiTheme="majorHAnsi"/>
                              <w:sz w:val="16"/>
                              <w:szCs w:val="14"/>
                            </w:rPr>
                            <w:t>. Jaime Orantes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 Cuadro de texto" o:spid="_x0000_s1029" type="#_x0000_t202" style="position:absolute;margin-left:41.75pt;margin-top:-18.45pt;width:266.9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" filled="f" stroked="f" strokeweight=".5pt">
              <v:textbox style="mso-fit-shape-to-text:t" inset="1mm,0,1mm,0">
                <w:txbxContent>
                  <w:p w:rsidR="008C085B" w:rsidRPr="007E5FC6" w:rsidRDefault="008C085B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6"/>
                        <w:szCs w:val="14"/>
                      </w:rPr>
                    </w:pPr>
                    <w:proofErr w:type="spellStart"/>
                    <w:r w:rsidRPr="007E5FC6">
                      <w:rPr>
                        <w:rFonts w:asciiTheme="majorHAnsi" w:hAnsiTheme="majorHAnsi"/>
                        <w:sz w:val="16"/>
                        <w:szCs w:val="14"/>
                      </w:rPr>
                      <w:t>Ph.D</w:t>
                    </w:r>
                    <w:proofErr w:type="spellEnd"/>
                    <w:r w:rsidRPr="007E5FC6">
                      <w:rPr>
                        <w:rFonts w:asciiTheme="majorHAnsi" w:hAnsiTheme="majorHAnsi"/>
                        <w:sz w:val="16"/>
                        <w:szCs w:val="14"/>
                      </w:rPr>
                      <w:t>. Jaime Orantes</w:t>
                    </w:r>
                  </w:p>
                </w:txbxContent>
              </v:textbox>
            </v:shape>
          </w:pict>
        </mc:Fallback>
      </mc:AlternateContent>
    </w:r>
    <w:r w:rsidRPr="00211DD5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36C84" wp14:editId="7A16E342">
              <wp:simplePos x="0" y="0"/>
              <wp:positionH relativeFrom="column">
                <wp:posOffset>-31115</wp:posOffset>
              </wp:positionH>
              <wp:positionV relativeFrom="paragraph">
                <wp:posOffset>-346075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85B" w:rsidRPr="007E5FC6" w:rsidRDefault="008C085B" w:rsidP="00211DD5">
                          <w:pPr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E5FC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Unidad de Planificación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2 Cuadro de texto" o:spid="_x0000_s1030" type="#_x0000_t202" style="position:absolute;margin-left:-2.45pt;margin-top:-27.25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" filled="f" stroked="f" strokeweight=".5pt">
              <v:textbox style="mso-fit-shape-to-text:t" inset="1mm,0,1mm,0">
                <w:txbxContent>
                  <w:p w:rsidR="008C085B" w:rsidRPr="007E5FC6" w:rsidRDefault="008C085B" w:rsidP="00211DD5">
                    <w:pPr>
                      <w:spacing w:line="0" w:lineRule="atLeast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E5FC6">
                      <w:rPr>
                        <w:rFonts w:ascii="Arial" w:hAnsi="Arial" w:cs="Arial"/>
                        <w:sz w:val="14"/>
                        <w:szCs w:val="14"/>
                      </w:rPr>
                      <w:t>Unidad de Planificación y Seguimiento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A6A"/>
    <w:multiLevelType w:val="hybridMultilevel"/>
    <w:tmpl w:val="A064AA3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945"/>
    <w:multiLevelType w:val="hybridMultilevel"/>
    <w:tmpl w:val="1108BBBC"/>
    <w:lvl w:ilvl="0" w:tplc="B4546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6FC"/>
    <w:multiLevelType w:val="hybridMultilevel"/>
    <w:tmpl w:val="3D30AD8C"/>
    <w:lvl w:ilvl="0" w:tplc="565A2E44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647" w:hanging="360"/>
      </w:pPr>
    </w:lvl>
    <w:lvl w:ilvl="2" w:tplc="100A001B" w:tentative="1">
      <w:start w:val="1"/>
      <w:numFmt w:val="lowerRoman"/>
      <w:lvlText w:val="%3."/>
      <w:lvlJc w:val="right"/>
      <w:pPr>
        <w:ind w:left="2367" w:hanging="180"/>
      </w:pPr>
    </w:lvl>
    <w:lvl w:ilvl="3" w:tplc="100A000F" w:tentative="1">
      <w:start w:val="1"/>
      <w:numFmt w:val="decimal"/>
      <w:lvlText w:val="%4."/>
      <w:lvlJc w:val="left"/>
      <w:pPr>
        <w:ind w:left="3087" w:hanging="360"/>
      </w:pPr>
    </w:lvl>
    <w:lvl w:ilvl="4" w:tplc="100A0019" w:tentative="1">
      <w:start w:val="1"/>
      <w:numFmt w:val="lowerLetter"/>
      <w:lvlText w:val="%5."/>
      <w:lvlJc w:val="left"/>
      <w:pPr>
        <w:ind w:left="3807" w:hanging="360"/>
      </w:pPr>
    </w:lvl>
    <w:lvl w:ilvl="5" w:tplc="100A001B" w:tentative="1">
      <w:start w:val="1"/>
      <w:numFmt w:val="lowerRoman"/>
      <w:lvlText w:val="%6."/>
      <w:lvlJc w:val="right"/>
      <w:pPr>
        <w:ind w:left="4527" w:hanging="180"/>
      </w:pPr>
    </w:lvl>
    <w:lvl w:ilvl="6" w:tplc="100A000F" w:tentative="1">
      <w:start w:val="1"/>
      <w:numFmt w:val="decimal"/>
      <w:lvlText w:val="%7."/>
      <w:lvlJc w:val="left"/>
      <w:pPr>
        <w:ind w:left="5247" w:hanging="360"/>
      </w:pPr>
    </w:lvl>
    <w:lvl w:ilvl="7" w:tplc="100A0019" w:tentative="1">
      <w:start w:val="1"/>
      <w:numFmt w:val="lowerLetter"/>
      <w:lvlText w:val="%8."/>
      <w:lvlJc w:val="left"/>
      <w:pPr>
        <w:ind w:left="5967" w:hanging="360"/>
      </w:pPr>
    </w:lvl>
    <w:lvl w:ilvl="8" w:tplc="1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BF71A4"/>
    <w:multiLevelType w:val="hybridMultilevel"/>
    <w:tmpl w:val="0648390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0DEE"/>
    <w:multiLevelType w:val="hybridMultilevel"/>
    <w:tmpl w:val="48985E3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C4B38"/>
    <w:multiLevelType w:val="hybridMultilevel"/>
    <w:tmpl w:val="625E3766"/>
    <w:lvl w:ilvl="0" w:tplc="D7265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424CE"/>
    <w:multiLevelType w:val="hybridMultilevel"/>
    <w:tmpl w:val="4DD65AE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F0C52"/>
    <w:multiLevelType w:val="hybridMultilevel"/>
    <w:tmpl w:val="C952E6D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2674"/>
    <w:multiLevelType w:val="hybridMultilevel"/>
    <w:tmpl w:val="B3C41E24"/>
    <w:lvl w:ilvl="0" w:tplc="B6347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230C"/>
    <w:multiLevelType w:val="hybridMultilevel"/>
    <w:tmpl w:val="710A132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E2522"/>
    <w:multiLevelType w:val="hybridMultilevel"/>
    <w:tmpl w:val="E932AADE"/>
    <w:lvl w:ilvl="0" w:tplc="0004E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10F14"/>
    <w:multiLevelType w:val="hybridMultilevel"/>
    <w:tmpl w:val="446AFD6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F23D8"/>
    <w:multiLevelType w:val="hybridMultilevel"/>
    <w:tmpl w:val="A884748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C7F07"/>
    <w:multiLevelType w:val="hybridMultilevel"/>
    <w:tmpl w:val="505AE66C"/>
    <w:lvl w:ilvl="0" w:tplc="5BBCAFF6">
      <w:start w:val="1"/>
      <w:numFmt w:val="upperLetter"/>
      <w:lvlText w:val="%1."/>
      <w:lvlJc w:val="left"/>
      <w:pPr>
        <w:ind w:left="360" w:hanging="360"/>
      </w:pPr>
      <w:rPr>
        <w:rFonts w:ascii="Agency FB" w:hAnsi="Agency FB"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25885"/>
    <w:multiLevelType w:val="hybridMultilevel"/>
    <w:tmpl w:val="E35CC84C"/>
    <w:lvl w:ilvl="0" w:tplc="C204B1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4E62"/>
    <w:multiLevelType w:val="hybridMultilevel"/>
    <w:tmpl w:val="BA14023C"/>
    <w:lvl w:ilvl="0" w:tplc="092C5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46202"/>
    <w:multiLevelType w:val="hybridMultilevel"/>
    <w:tmpl w:val="7E3ADFFA"/>
    <w:lvl w:ilvl="0" w:tplc="209411C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84CB8"/>
    <w:multiLevelType w:val="hybridMultilevel"/>
    <w:tmpl w:val="C49ACED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B0859"/>
    <w:multiLevelType w:val="hybridMultilevel"/>
    <w:tmpl w:val="07C0A3CC"/>
    <w:lvl w:ilvl="0" w:tplc="CFA6C51A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C6C58"/>
    <w:multiLevelType w:val="hybridMultilevel"/>
    <w:tmpl w:val="8812A3A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1041C"/>
    <w:multiLevelType w:val="hybridMultilevel"/>
    <w:tmpl w:val="A1C0BA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C1D04"/>
    <w:multiLevelType w:val="hybridMultilevel"/>
    <w:tmpl w:val="FF0C3CA0"/>
    <w:lvl w:ilvl="0" w:tplc="55B43B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120AE"/>
    <w:multiLevelType w:val="hybridMultilevel"/>
    <w:tmpl w:val="D514E7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F1519"/>
    <w:multiLevelType w:val="hybridMultilevel"/>
    <w:tmpl w:val="3C0ADADA"/>
    <w:lvl w:ilvl="0" w:tplc="E29C2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C390C"/>
    <w:multiLevelType w:val="hybridMultilevel"/>
    <w:tmpl w:val="C56EB70C"/>
    <w:lvl w:ilvl="0" w:tplc="92F2D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832C9"/>
    <w:multiLevelType w:val="hybridMultilevel"/>
    <w:tmpl w:val="2576729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36ACE"/>
    <w:multiLevelType w:val="hybridMultilevel"/>
    <w:tmpl w:val="2794C3C2"/>
    <w:lvl w:ilvl="0" w:tplc="95CC5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F59EC"/>
    <w:multiLevelType w:val="hybridMultilevel"/>
    <w:tmpl w:val="F24E587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12"/>
  </w:num>
  <w:num w:numId="7">
    <w:abstractNumId w:val="25"/>
  </w:num>
  <w:num w:numId="8">
    <w:abstractNumId w:val="24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23"/>
  </w:num>
  <w:num w:numId="17">
    <w:abstractNumId w:val="26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18"/>
  </w:num>
  <w:num w:numId="23">
    <w:abstractNumId w:val="21"/>
  </w:num>
  <w:num w:numId="24">
    <w:abstractNumId w:val="22"/>
  </w:num>
  <w:num w:numId="25">
    <w:abstractNumId w:val="17"/>
  </w:num>
  <w:num w:numId="26">
    <w:abstractNumId w:val="1"/>
  </w:num>
  <w:num w:numId="27">
    <w:abstractNumId w:val="8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5"/>
    <w:rsid w:val="0000160E"/>
    <w:rsid w:val="000349FD"/>
    <w:rsid w:val="000773DC"/>
    <w:rsid w:val="0018770F"/>
    <w:rsid w:val="00204959"/>
    <w:rsid w:val="00211DD5"/>
    <w:rsid w:val="00213145"/>
    <w:rsid w:val="004B7A3B"/>
    <w:rsid w:val="00575272"/>
    <w:rsid w:val="005E1F13"/>
    <w:rsid w:val="006E5047"/>
    <w:rsid w:val="006E55AA"/>
    <w:rsid w:val="007C15C0"/>
    <w:rsid w:val="007E5FC6"/>
    <w:rsid w:val="008800AA"/>
    <w:rsid w:val="008B750E"/>
    <w:rsid w:val="008C085B"/>
    <w:rsid w:val="00905C1B"/>
    <w:rsid w:val="00A02082"/>
    <w:rsid w:val="00A2478F"/>
    <w:rsid w:val="00A74541"/>
    <w:rsid w:val="00AD12F5"/>
    <w:rsid w:val="00BC5AC3"/>
    <w:rsid w:val="00C713D9"/>
    <w:rsid w:val="00D87FFA"/>
    <w:rsid w:val="00DA4BD7"/>
    <w:rsid w:val="00E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paragraph" w:styleId="Prrafodelista">
    <w:name w:val="List Paragraph"/>
    <w:basedOn w:val="Normal"/>
    <w:link w:val="PrrafodelistaCar"/>
    <w:uiPriority w:val="34"/>
    <w:qFormat/>
    <w:rsid w:val="007E5FC6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rsid w:val="007E5FC6"/>
    <w:rPr>
      <w:sz w:val="22"/>
      <w:szCs w:val="22"/>
      <w:lang w:val="es-MX"/>
    </w:rPr>
  </w:style>
  <w:style w:type="character" w:customStyle="1" w:styleId="Fuentedeprrafopredeter1">
    <w:name w:val="Fuente de párrafo predeter.1"/>
    <w:rsid w:val="007C15C0"/>
  </w:style>
  <w:style w:type="paragraph" w:customStyle="1" w:styleId="Normal1">
    <w:name w:val="Normal1"/>
    <w:uiPriority w:val="99"/>
    <w:rsid w:val="00AD12F5"/>
    <w:pPr>
      <w:suppressAutoHyphens/>
      <w:spacing w:after="200" w:line="100" w:lineRule="atLeast"/>
      <w:jc w:val="right"/>
    </w:pPr>
    <w:rPr>
      <w:rFonts w:ascii="Calibri" w:eastAsia="Calibri" w:hAnsi="Calibri" w:cs="Times New Roman"/>
      <w:sz w:val="22"/>
      <w:szCs w:val="22"/>
      <w:lang w:val="es-ES" w:eastAsia="ar-SA"/>
    </w:rPr>
  </w:style>
  <w:style w:type="paragraph" w:customStyle="1" w:styleId="m2228700470969547002ydpadc7c808msonormal">
    <w:name w:val="m_2228700470969547002ydpadc7c808msonormal"/>
    <w:basedOn w:val="Normal"/>
    <w:rsid w:val="00AD12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customStyle="1" w:styleId="m2228700470969547002ydpadc7c808msolistparagraph">
    <w:name w:val="m_2228700470969547002ydpadc7c808msolistparagraph"/>
    <w:basedOn w:val="Normal"/>
    <w:rsid w:val="00AD12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Textoindependiente">
    <w:name w:val="Body Text"/>
    <w:basedOn w:val="Normal"/>
    <w:link w:val="TextoindependienteCar"/>
    <w:uiPriority w:val="99"/>
    <w:rsid w:val="00204959"/>
    <w:pPr>
      <w:suppressAutoHyphens/>
      <w:spacing w:after="120" w:line="100" w:lineRule="atLeast"/>
      <w:jc w:val="right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4959"/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Sinespaciado">
    <w:name w:val="No Spacing"/>
    <w:link w:val="SinespaciadoCar"/>
    <w:uiPriority w:val="1"/>
    <w:qFormat/>
    <w:rsid w:val="008C085B"/>
    <w:rPr>
      <w:rFonts w:ascii="Calibri" w:eastAsia="Times New Roman" w:hAnsi="Calibri" w:cs="Times New Roman"/>
      <w:sz w:val="22"/>
      <w:szCs w:val="22"/>
      <w:lang w:eastAsia="es-GT"/>
    </w:rPr>
  </w:style>
  <w:style w:type="character" w:customStyle="1" w:styleId="SinespaciadoCar">
    <w:name w:val="Sin espaciado Car"/>
    <w:link w:val="Sinespaciado"/>
    <w:uiPriority w:val="1"/>
    <w:rsid w:val="008C085B"/>
    <w:rPr>
      <w:rFonts w:ascii="Calibri" w:eastAsia="Times New Roman" w:hAnsi="Calibri" w:cs="Times New Roman"/>
      <w:sz w:val="22"/>
      <w:szCs w:val="22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B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paragraph" w:styleId="Prrafodelista">
    <w:name w:val="List Paragraph"/>
    <w:basedOn w:val="Normal"/>
    <w:link w:val="PrrafodelistaCar"/>
    <w:uiPriority w:val="34"/>
    <w:qFormat/>
    <w:rsid w:val="007E5FC6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rsid w:val="007E5FC6"/>
    <w:rPr>
      <w:sz w:val="22"/>
      <w:szCs w:val="22"/>
      <w:lang w:val="es-MX"/>
    </w:rPr>
  </w:style>
  <w:style w:type="character" w:customStyle="1" w:styleId="Fuentedeprrafopredeter1">
    <w:name w:val="Fuente de párrafo predeter.1"/>
    <w:rsid w:val="007C15C0"/>
  </w:style>
  <w:style w:type="paragraph" w:customStyle="1" w:styleId="Normal1">
    <w:name w:val="Normal1"/>
    <w:uiPriority w:val="99"/>
    <w:rsid w:val="00AD12F5"/>
    <w:pPr>
      <w:suppressAutoHyphens/>
      <w:spacing w:after="200" w:line="100" w:lineRule="atLeast"/>
      <w:jc w:val="right"/>
    </w:pPr>
    <w:rPr>
      <w:rFonts w:ascii="Calibri" w:eastAsia="Calibri" w:hAnsi="Calibri" w:cs="Times New Roman"/>
      <w:sz w:val="22"/>
      <w:szCs w:val="22"/>
      <w:lang w:val="es-ES" w:eastAsia="ar-SA"/>
    </w:rPr>
  </w:style>
  <w:style w:type="paragraph" w:customStyle="1" w:styleId="m2228700470969547002ydpadc7c808msonormal">
    <w:name w:val="m_2228700470969547002ydpadc7c808msonormal"/>
    <w:basedOn w:val="Normal"/>
    <w:rsid w:val="00AD12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customStyle="1" w:styleId="m2228700470969547002ydpadc7c808msolistparagraph">
    <w:name w:val="m_2228700470969547002ydpadc7c808msolistparagraph"/>
    <w:basedOn w:val="Normal"/>
    <w:rsid w:val="00AD12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Textoindependiente">
    <w:name w:val="Body Text"/>
    <w:basedOn w:val="Normal"/>
    <w:link w:val="TextoindependienteCar"/>
    <w:uiPriority w:val="99"/>
    <w:rsid w:val="00204959"/>
    <w:pPr>
      <w:suppressAutoHyphens/>
      <w:spacing w:after="120" w:line="100" w:lineRule="atLeast"/>
      <w:jc w:val="right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4959"/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Sinespaciado">
    <w:name w:val="No Spacing"/>
    <w:link w:val="SinespaciadoCar"/>
    <w:uiPriority w:val="1"/>
    <w:qFormat/>
    <w:rsid w:val="008C085B"/>
    <w:rPr>
      <w:rFonts w:ascii="Calibri" w:eastAsia="Times New Roman" w:hAnsi="Calibri" w:cs="Times New Roman"/>
      <w:sz w:val="22"/>
      <w:szCs w:val="22"/>
      <w:lang w:eastAsia="es-GT"/>
    </w:rPr>
  </w:style>
  <w:style w:type="character" w:customStyle="1" w:styleId="SinespaciadoCar">
    <w:name w:val="Sin espaciado Car"/>
    <w:link w:val="Sinespaciado"/>
    <w:uiPriority w:val="1"/>
    <w:rsid w:val="008C085B"/>
    <w:rPr>
      <w:rFonts w:ascii="Calibri" w:eastAsia="Times New Roman" w:hAnsi="Calibri" w:cs="Times New Roman"/>
      <w:sz w:val="22"/>
      <w:szCs w:val="22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B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Rosales</dc:creator>
  <cp:lastModifiedBy>Carlos Vasquez</cp:lastModifiedBy>
  <cp:revision>12</cp:revision>
  <cp:lastPrinted>2019-07-22T20:19:00Z</cp:lastPrinted>
  <dcterms:created xsi:type="dcterms:W3CDTF">2019-07-22T18:25:00Z</dcterms:created>
  <dcterms:modified xsi:type="dcterms:W3CDTF">2019-07-22T21:25:00Z</dcterms:modified>
</cp:coreProperties>
</file>